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BE" w:rsidRPr="000E0665" w:rsidRDefault="001F0CC8" w:rsidP="00DA557C">
      <w:pPr>
        <w:jc w:val="both"/>
        <w:rPr>
          <w:rFonts w:asciiTheme="minorHAnsi" w:hAnsiTheme="minorHAnsi" w:cstheme="minorHAnsi"/>
          <w:sz w:val="20"/>
          <w:szCs w:val="20"/>
        </w:rPr>
      </w:pPr>
      <w:r w:rsidRPr="000E0665">
        <w:rPr>
          <w:rFonts w:asciiTheme="minorHAnsi" w:hAnsiTheme="minorHAnsi" w:cstheme="minorHAnsi"/>
          <w:noProof/>
          <w:sz w:val="20"/>
          <w:szCs w:val="20"/>
        </w:rPr>
        <w:drawing>
          <wp:inline distT="0" distB="0" distL="0" distR="0">
            <wp:extent cx="518795" cy="4368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18795" cy="436880"/>
                    </a:xfrm>
                    <a:prstGeom prst="rect">
                      <a:avLst/>
                    </a:prstGeom>
                    <a:noFill/>
                    <a:ln w="9525">
                      <a:noFill/>
                      <a:miter lim="800000"/>
                      <a:headEnd/>
                      <a:tailEnd/>
                    </a:ln>
                  </pic:spPr>
                </pic:pic>
              </a:graphicData>
            </a:graphic>
          </wp:inline>
        </w:drawing>
      </w:r>
      <w:r w:rsidR="00E575BE" w:rsidRPr="000E0665">
        <w:rPr>
          <w:rFonts w:asciiTheme="minorHAnsi" w:hAnsiTheme="minorHAnsi" w:cstheme="minorHAnsi"/>
          <w:bCs/>
          <w:sz w:val="20"/>
          <w:szCs w:val="20"/>
        </w:rPr>
        <w:tab/>
      </w:r>
      <w:r w:rsidR="00E575BE" w:rsidRPr="000E0665">
        <w:rPr>
          <w:rFonts w:asciiTheme="minorHAnsi" w:hAnsiTheme="minorHAnsi" w:cstheme="minorHAnsi"/>
          <w:bCs/>
          <w:sz w:val="20"/>
          <w:szCs w:val="20"/>
        </w:rPr>
        <w:tab/>
      </w:r>
      <w:r w:rsidR="00E575BE" w:rsidRPr="000E0665">
        <w:rPr>
          <w:rFonts w:asciiTheme="minorHAnsi" w:hAnsiTheme="minorHAnsi" w:cstheme="minorHAnsi"/>
          <w:bCs/>
          <w:sz w:val="20"/>
          <w:szCs w:val="20"/>
        </w:rPr>
        <w:tab/>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bCs/>
          <w:sz w:val="20"/>
          <w:szCs w:val="20"/>
        </w:rPr>
        <w:t xml:space="preserve">ΕΛΛΗΝΙΚΗ ΔΗΜΟΚΡΑΤΙΑ         </w:t>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r w:rsidR="000A2644" w:rsidRPr="000E0665">
        <w:rPr>
          <w:rFonts w:asciiTheme="minorHAnsi" w:hAnsiTheme="minorHAnsi" w:cstheme="minorHAnsi"/>
          <w:bCs/>
          <w:sz w:val="20"/>
          <w:szCs w:val="20"/>
        </w:rPr>
        <w:tab/>
      </w:r>
      <w:r w:rsidR="000A2644" w:rsidRPr="000E0665">
        <w:rPr>
          <w:rFonts w:asciiTheme="minorHAnsi" w:hAnsiTheme="minorHAnsi" w:cstheme="minorHAnsi"/>
          <w:bCs/>
          <w:sz w:val="20"/>
          <w:szCs w:val="20"/>
        </w:rPr>
        <w:tab/>
      </w:r>
      <w:r w:rsidR="00801D9A">
        <w:rPr>
          <w:rFonts w:asciiTheme="minorHAnsi" w:hAnsiTheme="minorHAnsi" w:cstheme="minorHAnsi"/>
          <w:bCs/>
          <w:sz w:val="20"/>
          <w:szCs w:val="20"/>
        </w:rPr>
        <w:tab/>
      </w:r>
      <w:r w:rsidR="00801D9A">
        <w:rPr>
          <w:rFonts w:asciiTheme="minorHAnsi" w:hAnsiTheme="minorHAnsi" w:cstheme="minorHAnsi"/>
          <w:bCs/>
          <w:sz w:val="20"/>
          <w:szCs w:val="20"/>
        </w:rPr>
        <w:tab/>
      </w:r>
      <w:r w:rsidRPr="000E0665">
        <w:rPr>
          <w:rFonts w:asciiTheme="minorHAnsi" w:hAnsiTheme="minorHAnsi" w:cstheme="minorHAnsi"/>
          <w:bCs/>
          <w:sz w:val="20"/>
          <w:szCs w:val="20"/>
        </w:rPr>
        <w:t xml:space="preserve">ΑΡΙΘΜΟΣ ΜΕΛΕΤΗΣ </w:t>
      </w:r>
      <w:r w:rsidR="00817076" w:rsidRPr="000E0665">
        <w:rPr>
          <w:rFonts w:asciiTheme="minorHAnsi" w:hAnsiTheme="minorHAnsi" w:cstheme="minorHAnsi"/>
          <w:bCs/>
          <w:sz w:val="20"/>
          <w:szCs w:val="20"/>
        </w:rPr>
        <w:t>43</w:t>
      </w:r>
      <w:r w:rsidRPr="000E0665">
        <w:rPr>
          <w:rFonts w:asciiTheme="minorHAnsi" w:hAnsiTheme="minorHAnsi" w:cstheme="minorHAnsi"/>
          <w:bCs/>
          <w:sz w:val="20"/>
          <w:szCs w:val="20"/>
        </w:rPr>
        <w:t>/20</w:t>
      </w:r>
      <w:r w:rsidR="007B4083" w:rsidRPr="000E0665">
        <w:rPr>
          <w:rFonts w:asciiTheme="minorHAnsi" w:hAnsiTheme="minorHAnsi" w:cstheme="minorHAnsi"/>
          <w:bCs/>
          <w:sz w:val="20"/>
          <w:szCs w:val="20"/>
        </w:rPr>
        <w:t>2</w:t>
      </w:r>
      <w:r w:rsidR="00817076" w:rsidRPr="000E0665">
        <w:rPr>
          <w:rFonts w:asciiTheme="minorHAnsi" w:hAnsiTheme="minorHAnsi" w:cstheme="minorHAnsi"/>
          <w:bCs/>
          <w:sz w:val="20"/>
          <w:szCs w:val="20"/>
        </w:rPr>
        <w:t>3</w:t>
      </w:r>
    </w:p>
    <w:p w:rsidR="00E575BE" w:rsidRPr="000E0665" w:rsidRDefault="00E575BE" w:rsidP="00DA557C">
      <w:pPr>
        <w:jc w:val="both"/>
        <w:rPr>
          <w:rFonts w:asciiTheme="minorHAnsi" w:hAnsiTheme="minorHAnsi" w:cstheme="minorHAnsi"/>
          <w:bCs/>
          <w:sz w:val="20"/>
          <w:szCs w:val="20"/>
        </w:rPr>
      </w:pPr>
      <w:r w:rsidRPr="000E0665">
        <w:rPr>
          <w:rFonts w:asciiTheme="minorHAnsi" w:hAnsiTheme="minorHAnsi" w:cstheme="minorHAnsi"/>
          <w:bCs/>
          <w:sz w:val="20"/>
          <w:szCs w:val="20"/>
        </w:rPr>
        <w:t xml:space="preserve">ΝΟΜΟΣ ΑΤΤΙΚΗΣ                                </w:t>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p>
    <w:p w:rsidR="00E575BE" w:rsidRPr="000E0665" w:rsidRDefault="00E575BE" w:rsidP="00DA557C">
      <w:pPr>
        <w:jc w:val="both"/>
        <w:rPr>
          <w:rFonts w:asciiTheme="minorHAnsi" w:hAnsiTheme="minorHAnsi" w:cstheme="minorHAnsi"/>
          <w:bCs/>
          <w:sz w:val="20"/>
          <w:szCs w:val="20"/>
        </w:rPr>
      </w:pPr>
      <w:r w:rsidRPr="000E0665">
        <w:rPr>
          <w:rFonts w:asciiTheme="minorHAnsi" w:hAnsiTheme="minorHAnsi" w:cstheme="minorHAnsi"/>
          <w:bCs/>
          <w:sz w:val="20"/>
          <w:szCs w:val="20"/>
        </w:rPr>
        <w:t>ΔΗΜΟΣ ΔΙΟΝΥΣΟΥ</w:t>
      </w:r>
    </w:p>
    <w:p w:rsidR="00DA557C" w:rsidRPr="000E0665" w:rsidRDefault="00E575BE" w:rsidP="00DA557C">
      <w:pPr>
        <w:jc w:val="both"/>
        <w:rPr>
          <w:rFonts w:asciiTheme="minorHAnsi" w:hAnsiTheme="minorHAnsi" w:cstheme="minorHAnsi"/>
          <w:bCs/>
          <w:sz w:val="20"/>
          <w:szCs w:val="20"/>
        </w:rPr>
      </w:pPr>
      <w:r w:rsidRPr="000E0665">
        <w:rPr>
          <w:rFonts w:asciiTheme="minorHAnsi" w:hAnsiTheme="minorHAnsi" w:cstheme="minorHAnsi"/>
          <w:bCs/>
          <w:sz w:val="20"/>
          <w:szCs w:val="20"/>
        </w:rPr>
        <w:t>ΔΙΕΥΘΥΝΣΗ ΠΕΡΙΒΑΛΛΟΝΤΟΣ</w:t>
      </w:r>
    </w:p>
    <w:p w:rsidR="00E575BE" w:rsidRPr="000E0665" w:rsidRDefault="00DA557C" w:rsidP="00DA557C">
      <w:pPr>
        <w:jc w:val="both"/>
        <w:rPr>
          <w:rFonts w:asciiTheme="minorHAnsi" w:hAnsiTheme="minorHAnsi" w:cstheme="minorHAnsi"/>
          <w:bCs/>
          <w:sz w:val="20"/>
          <w:szCs w:val="20"/>
        </w:rPr>
      </w:pPr>
      <w:r w:rsidRPr="000E0665">
        <w:rPr>
          <w:rFonts w:asciiTheme="minorHAnsi" w:hAnsiTheme="minorHAnsi" w:cstheme="minorHAnsi"/>
          <w:bCs/>
          <w:sz w:val="20"/>
          <w:szCs w:val="20"/>
        </w:rPr>
        <w:t>ΚΑΘΑΡΙΟΤΗΤΑΣ &amp; ΠΡΑΣΙΝΟΥ</w:t>
      </w:r>
      <w:r w:rsidR="00E575BE" w:rsidRPr="000E0665">
        <w:rPr>
          <w:rFonts w:asciiTheme="minorHAnsi" w:hAnsiTheme="minorHAnsi" w:cstheme="minorHAnsi"/>
          <w:bCs/>
          <w:sz w:val="20"/>
          <w:szCs w:val="20"/>
        </w:rPr>
        <w:tab/>
      </w:r>
      <w:r w:rsidR="00E575BE" w:rsidRPr="000E0665">
        <w:rPr>
          <w:rFonts w:asciiTheme="minorHAnsi" w:hAnsiTheme="minorHAnsi" w:cstheme="minorHAnsi"/>
          <w:bCs/>
          <w:sz w:val="20"/>
          <w:szCs w:val="20"/>
        </w:rPr>
        <w:tab/>
      </w:r>
      <w:r w:rsidR="00E575BE" w:rsidRPr="000E0665">
        <w:rPr>
          <w:rFonts w:asciiTheme="minorHAnsi" w:hAnsiTheme="minorHAnsi" w:cstheme="minorHAnsi"/>
          <w:bCs/>
          <w:sz w:val="20"/>
          <w:szCs w:val="20"/>
        </w:rPr>
        <w:tab/>
      </w:r>
      <w:r w:rsidR="00E575BE" w:rsidRPr="000E0665">
        <w:rPr>
          <w:rFonts w:asciiTheme="minorHAnsi" w:hAnsiTheme="minorHAnsi" w:cstheme="minorHAnsi"/>
          <w:bCs/>
          <w:sz w:val="20"/>
          <w:szCs w:val="20"/>
        </w:rPr>
        <w:tab/>
      </w:r>
      <w:r w:rsidR="00E575BE" w:rsidRPr="000E0665">
        <w:rPr>
          <w:rFonts w:asciiTheme="minorHAnsi" w:hAnsiTheme="minorHAnsi" w:cstheme="minorHAnsi"/>
          <w:bCs/>
          <w:sz w:val="20"/>
          <w:szCs w:val="20"/>
        </w:rPr>
        <w:tab/>
      </w:r>
    </w:p>
    <w:p w:rsidR="00E575BE" w:rsidRPr="000E0665" w:rsidRDefault="00E575BE" w:rsidP="00DA557C">
      <w:pPr>
        <w:pStyle w:val="a4"/>
        <w:tabs>
          <w:tab w:val="left" w:pos="0"/>
        </w:tabs>
        <w:spacing w:after="0" w:line="240" w:lineRule="auto"/>
        <w:jc w:val="both"/>
        <w:rPr>
          <w:rFonts w:asciiTheme="minorHAnsi" w:hAnsiTheme="minorHAnsi" w:cstheme="minorHAnsi"/>
          <w:bCs/>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bCs/>
          <w:sz w:val="20"/>
          <w:szCs w:val="20"/>
        </w:rPr>
        <w:tab/>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r w:rsidRPr="000E0665">
        <w:rPr>
          <w:rFonts w:asciiTheme="minorHAnsi" w:hAnsiTheme="minorHAnsi" w:cstheme="minorHAnsi"/>
          <w:bCs/>
          <w:sz w:val="20"/>
          <w:szCs w:val="20"/>
        </w:rPr>
        <w:tab/>
      </w:r>
    </w:p>
    <w:p w:rsidR="00E575BE" w:rsidRPr="000E0665" w:rsidRDefault="00E575BE" w:rsidP="00DA557C">
      <w:pPr>
        <w:jc w:val="both"/>
        <w:rPr>
          <w:rFonts w:asciiTheme="minorHAnsi" w:hAnsiTheme="minorHAnsi" w:cstheme="minorHAnsi"/>
          <w:bCs/>
          <w:sz w:val="20"/>
          <w:szCs w:val="20"/>
        </w:rPr>
      </w:pPr>
    </w:p>
    <w:p w:rsidR="00E575BE" w:rsidRPr="000E0665" w:rsidRDefault="00E575BE" w:rsidP="00DA557C">
      <w:pPr>
        <w:jc w:val="both"/>
        <w:rPr>
          <w:rFonts w:asciiTheme="minorHAnsi" w:hAnsiTheme="minorHAnsi" w:cstheme="minorHAnsi"/>
          <w:sz w:val="20"/>
          <w:szCs w:val="20"/>
        </w:rPr>
      </w:pPr>
    </w:p>
    <w:p w:rsidR="00DA557C" w:rsidRPr="000E0665" w:rsidRDefault="00DA557C" w:rsidP="00DA557C">
      <w:pPr>
        <w:jc w:val="both"/>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p>
    <w:p w:rsidR="00DA7D48" w:rsidRPr="000E0665" w:rsidRDefault="00DA7D48" w:rsidP="00DA557C">
      <w:pPr>
        <w:jc w:val="both"/>
        <w:rPr>
          <w:rFonts w:asciiTheme="minorHAnsi" w:hAnsiTheme="minorHAnsi" w:cstheme="minorHAnsi"/>
          <w:sz w:val="20"/>
          <w:szCs w:val="20"/>
        </w:rPr>
      </w:pPr>
    </w:p>
    <w:p w:rsidR="00DA7D48" w:rsidRPr="000E0665" w:rsidRDefault="00DA7D48" w:rsidP="00DA557C">
      <w:pPr>
        <w:jc w:val="both"/>
        <w:rPr>
          <w:rFonts w:asciiTheme="minorHAnsi" w:hAnsiTheme="minorHAnsi" w:cstheme="minorHAnsi"/>
          <w:sz w:val="20"/>
          <w:szCs w:val="20"/>
        </w:rPr>
      </w:pPr>
    </w:p>
    <w:p w:rsidR="00DA7D48" w:rsidRPr="000E0665" w:rsidRDefault="00DA7D48" w:rsidP="00DA557C">
      <w:pPr>
        <w:jc w:val="both"/>
        <w:rPr>
          <w:rFonts w:asciiTheme="minorHAnsi" w:hAnsiTheme="minorHAnsi" w:cstheme="minorHAnsi"/>
          <w:sz w:val="20"/>
          <w:szCs w:val="20"/>
        </w:rPr>
      </w:pPr>
    </w:p>
    <w:p w:rsidR="00DA7D48" w:rsidRPr="000E0665" w:rsidRDefault="00DA7D48" w:rsidP="00DA557C">
      <w:pPr>
        <w:jc w:val="both"/>
        <w:rPr>
          <w:rFonts w:asciiTheme="minorHAnsi" w:hAnsiTheme="minorHAnsi" w:cstheme="minorHAnsi"/>
          <w:sz w:val="20"/>
          <w:szCs w:val="20"/>
        </w:rPr>
      </w:pPr>
    </w:p>
    <w:p w:rsidR="00E575BE" w:rsidRPr="000E0665" w:rsidRDefault="00E575BE" w:rsidP="00DA557C">
      <w:pPr>
        <w:jc w:val="center"/>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p>
    <w:p w:rsidR="00DA7D48" w:rsidRPr="000E0665" w:rsidRDefault="00DA7D48" w:rsidP="00DA557C">
      <w:pPr>
        <w:jc w:val="both"/>
        <w:rPr>
          <w:rFonts w:asciiTheme="minorHAnsi" w:hAnsiTheme="minorHAnsi" w:cstheme="minorHAnsi"/>
          <w:sz w:val="20"/>
          <w:szCs w:val="20"/>
        </w:rPr>
      </w:pPr>
    </w:p>
    <w:p w:rsidR="00DA7D48" w:rsidRPr="000E0665" w:rsidRDefault="00DA7D48" w:rsidP="00DA557C">
      <w:pPr>
        <w:jc w:val="both"/>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p>
    <w:p w:rsidR="006020F2" w:rsidRPr="000E0665" w:rsidRDefault="002927B4" w:rsidP="00DA557C">
      <w:pPr>
        <w:jc w:val="center"/>
        <w:rPr>
          <w:rFonts w:asciiTheme="minorHAnsi" w:hAnsiTheme="minorHAnsi" w:cstheme="minorHAnsi"/>
          <w:sz w:val="20"/>
          <w:szCs w:val="20"/>
        </w:rPr>
      </w:pPr>
      <w:r w:rsidRPr="000E0665">
        <w:rPr>
          <w:rFonts w:asciiTheme="minorHAnsi" w:hAnsiTheme="minorHAnsi" w:cstheme="minorHAnsi"/>
          <w:sz w:val="20"/>
          <w:szCs w:val="20"/>
        </w:rPr>
        <w:t xml:space="preserve">ΜΕΛΕΤΗ ΠΡΟΜΗΘΕΙΑΣ </w:t>
      </w:r>
    </w:p>
    <w:p w:rsidR="006020F2" w:rsidRPr="000E0665" w:rsidRDefault="002927B4" w:rsidP="00DA557C">
      <w:pPr>
        <w:jc w:val="center"/>
        <w:rPr>
          <w:rFonts w:asciiTheme="minorHAnsi" w:hAnsiTheme="minorHAnsi" w:cstheme="minorHAnsi"/>
          <w:sz w:val="20"/>
          <w:szCs w:val="20"/>
        </w:rPr>
      </w:pPr>
      <w:r w:rsidRPr="000E0665">
        <w:rPr>
          <w:rFonts w:asciiTheme="minorHAnsi" w:hAnsiTheme="minorHAnsi" w:cstheme="minorHAnsi"/>
          <w:sz w:val="20"/>
          <w:szCs w:val="20"/>
        </w:rPr>
        <w:t xml:space="preserve">ΥΠΗΡΕΣΙΑΣ </w:t>
      </w:r>
      <w:bookmarkStart w:id="0" w:name="_Hlk150153382"/>
      <w:r w:rsidRPr="000E0665">
        <w:rPr>
          <w:rFonts w:asciiTheme="minorHAnsi" w:hAnsiTheme="minorHAnsi" w:cstheme="minorHAnsi"/>
          <w:sz w:val="20"/>
          <w:szCs w:val="20"/>
        </w:rPr>
        <w:t xml:space="preserve">ΑΠΟΚΟΜΙΔΗΣ ΒΙΟΑΠΟΔΟΜΗΣΙΜΩΝ ΑΠΟΡΡΙΜΜΑΤΩΝ </w:t>
      </w:r>
    </w:p>
    <w:p w:rsidR="00E575BE" w:rsidRPr="000E0665" w:rsidRDefault="002927B4" w:rsidP="00DA557C">
      <w:pPr>
        <w:jc w:val="center"/>
        <w:rPr>
          <w:rFonts w:asciiTheme="minorHAnsi" w:hAnsiTheme="minorHAnsi" w:cstheme="minorHAnsi"/>
          <w:sz w:val="20"/>
          <w:szCs w:val="20"/>
        </w:rPr>
      </w:pPr>
      <w:r w:rsidRPr="000E0665">
        <w:rPr>
          <w:rFonts w:asciiTheme="minorHAnsi" w:hAnsiTheme="minorHAnsi" w:cstheme="minorHAnsi"/>
          <w:sz w:val="20"/>
          <w:szCs w:val="20"/>
        </w:rPr>
        <w:t xml:space="preserve">ΤΟΥ ΔΗΜΟΥ </w:t>
      </w:r>
    </w:p>
    <w:bookmarkEnd w:id="0"/>
    <w:p w:rsidR="00E575BE" w:rsidRPr="000E0665" w:rsidRDefault="00E575BE" w:rsidP="00DA557C">
      <w:pPr>
        <w:jc w:val="center"/>
        <w:rPr>
          <w:rFonts w:asciiTheme="minorHAnsi" w:hAnsiTheme="minorHAnsi" w:cstheme="minorHAnsi"/>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DA557C" w:rsidRPr="000E0665" w:rsidRDefault="00DA557C"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0A2644" w:rsidRPr="000E0665" w:rsidRDefault="000A2644" w:rsidP="00DA557C">
      <w:pPr>
        <w:pStyle w:val="a4"/>
        <w:spacing w:after="0" w:line="240" w:lineRule="auto"/>
        <w:jc w:val="center"/>
        <w:rPr>
          <w:rFonts w:asciiTheme="minorHAnsi" w:hAnsiTheme="minorHAnsi" w:cstheme="minorHAnsi"/>
          <w:bCs/>
          <w:sz w:val="20"/>
          <w:szCs w:val="20"/>
        </w:rPr>
      </w:pPr>
    </w:p>
    <w:p w:rsidR="000A2644" w:rsidRPr="000E0665" w:rsidRDefault="000A2644" w:rsidP="00DA557C">
      <w:pPr>
        <w:pStyle w:val="a4"/>
        <w:spacing w:after="0" w:line="240" w:lineRule="auto"/>
        <w:jc w:val="center"/>
        <w:rPr>
          <w:rFonts w:asciiTheme="minorHAnsi" w:hAnsiTheme="minorHAnsi" w:cstheme="minorHAnsi"/>
          <w:bCs/>
          <w:sz w:val="20"/>
          <w:szCs w:val="20"/>
        </w:rPr>
      </w:pPr>
    </w:p>
    <w:p w:rsidR="000A2644" w:rsidRPr="000E0665" w:rsidRDefault="000A2644" w:rsidP="00DA557C">
      <w:pPr>
        <w:pStyle w:val="a4"/>
        <w:spacing w:after="0" w:line="240" w:lineRule="auto"/>
        <w:jc w:val="center"/>
        <w:rPr>
          <w:rFonts w:asciiTheme="minorHAnsi" w:hAnsiTheme="minorHAnsi" w:cstheme="minorHAnsi"/>
          <w:bCs/>
          <w:sz w:val="20"/>
          <w:szCs w:val="20"/>
        </w:rPr>
      </w:pPr>
    </w:p>
    <w:p w:rsidR="000A2644" w:rsidRPr="000E0665" w:rsidRDefault="000A2644" w:rsidP="00DA557C">
      <w:pPr>
        <w:pStyle w:val="a4"/>
        <w:spacing w:after="0" w:line="240" w:lineRule="auto"/>
        <w:jc w:val="center"/>
        <w:rPr>
          <w:rFonts w:asciiTheme="minorHAnsi" w:hAnsiTheme="minorHAnsi" w:cstheme="minorHAnsi"/>
          <w:bCs/>
          <w:sz w:val="20"/>
          <w:szCs w:val="20"/>
        </w:rPr>
      </w:pPr>
    </w:p>
    <w:p w:rsidR="000A2644" w:rsidRPr="000E0665" w:rsidRDefault="000A2644" w:rsidP="00DA557C">
      <w:pPr>
        <w:pStyle w:val="a4"/>
        <w:spacing w:after="0" w:line="240" w:lineRule="auto"/>
        <w:jc w:val="center"/>
        <w:rPr>
          <w:rFonts w:asciiTheme="minorHAnsi" w:hAnsiTheme="minorHAnsi" w:cstheme="minorHAnsi"/>
          <w:bCs/>
          <w:sz w:val="20"/>
          <w:szCs w:val="20"/>
        </w:rPr>
      </w:pPr>
    </w:p>
    <w:p w:rsidR="000A2644" w:rsidRPr="000E0665" w:rsidRDefault="000A2644"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E575BE" w:rsidRPr="000E0665" w:rsidRDefault="00E575BE" w:rsidP="00DA557C">
      <w:pPr>
        <w:pStyle w:val="a4"/>
        <w:spacing w:after="0" w:line="240" w:lineRule="auto"/>
        <w:jc w:val="center"/>
        <w:rPr>
          <w:rFonts w:asciiTheme="minorHAnsi" w:hAnsiTheme="minorHAnsi" w:cstheme="minorHAnsi"/>
          <w:bCs/>
          <w:sz w:val="20"/>
          <w:szCs w:val="20"/>
        </w:rPr>
      </w:pPr>
    </w:p>
    <w:p w:rsidR="000F2CB1" w:rsidRPr="000E0665" w:rsidRDefault="000F2CB1" w:rsidP="000A2644">
      <w:pPr>
        <w:pStyle w:val="ListParagraph1"/>
        <w:ind w:left="360" w:hanging="360"/>
        <w:jc w:val="center"/>
        <w:rPr>
          <w:rFonts w:asciiTheme="minorHAnsi" w:hAnsiTheme="minorHAnsi" w:cstheme="minorHAnsi"/>
          <w:sz w:val="20"/>
          <w:szCs w:val="20"/>
        </w:rPr>
      </w:pPr>
    </w:p>
    <w:p w:rsidR="000F2CB1" w:rsidRPr="000E0665" w:rsidRDefault="000F2CB1" w:rsidP="000A2644">
      <w:pPr>
        <w:pStyle w:val="ListParagraph1"/>
        <w:ind w:left="360" w:hanging="360"/>
        <w:jc w:val="center"/>
        <w:rPr>
          <w:rFonts w:asciiTheme="minorHAnsi" w:hAnsiTheme="minorHAnsi" w:cstheme="minorHAnsi"/>
          <w:sz w:val="20"/>
          <w:szCs w:val="20"/>
        </w:rPr>
      </w:pPr>
    </w:p>
    <w:p w:rsidR="000F2CB1" w:rsidRPr="000E0665" w:rsidRDefault="000F2CB1" w:rsidP="000A2644">
      <w:pPr>
        <w:pStyle w:val="ListParagraph1"/>
        <w:ind w:left="360" w:hanging="360"/>
        <w:jc w:val="center"/>
        <w:rPr>
          <w:rFonts w:asciiTheme="minorHAnsi" w:hAnsiTheme="minorHAnsi" w:cstheme="minorHAnsi"/>
          <w:sz w:val="20"/>
          <w:szCs w:val="20"/>
        </w:rPr>
      </w:pPr>
    </w:p>
    <w:p w:rsidR="00801D9A" w:rsidRDefault="00801D9A" w:rsidP="000A2644">
      <w:pPr>
        <w:pStyle w:val="ListParagraph1"/>
        <w:ind w:left="360" w:hanging="360"/>
        <w:jc w:val="center"/>
        <w:rPr>
          <w:rFonts w:asciiTheme="minorHAnsi" w:hAnsiTheme="minorHAnsi" w:cstheme="minorHAnsi"/>
          <w:sz w:val="20"/>
          <w:szCs w:val="20"/>
        </w:rPr>
      </w:pPr>
    </w:p>
    <w:p w:rsidR="00801D9A" w:rsidRDefault="00801D9A" w:rsidP="000A2644">
      <w:pPr>
        <w:pStyle w:val="ListParagraph1"/>
        <w:ind w:left="360" w:hanging="360"/>
        <w:jc w:val="center"/>
        <w:rPr>
          <w:rFonts w:asciiTheme="minorHAnsi" w:hAnsiTheme="minorHAnsi" w:cstheme="minorHAnsi"/>
          <w:sz w:val="20"/>
          <w:szCs w:val="20"/>
        </w:rPr>
      </w:pPr>
    </w:p>
    <w:p w:rsidR="00801D9A" w:rsidRDefault="00801D9A" w:rsidP="000A2644">
      <w:pPr>
        <w:pStyle w:val="ListParagraph1"/>
        <w:ind w:left="360" w:hanging="360"/>
        <w:jc w:val="center"/>
        <w:rPr>
          <w:rFonts w:asciiTheme="minorHAnsi" w:hAnsiTheme="minorHAnsi" w:cstheme="minorHAnsi"/>
          <w:sz w:val="20"/>
          <w:szCs w:val="20"/>
        </w:rPr>
      </w:pPr>
    </w:p>
    <w:p w:rsidR="00801D9A" w:rsidRDefault="00801D9A" w:rsidP="000A2644">
      <w:pPr>
        <w:pStyle w:val="ListParagraph1"/>
        <w:ind w:left="360" w:hanging="360"/>
        <w:jc w:val="center"/>
        <w:rPr>
          <w:rFonts w:asciiTheme="minorHAnsi" w:hAnsiTheme="minorHAnsi" w:cstheme="minorHAnsi"/>
          <w:sz w:val="20"/>
          <w:szCs w:val="20"/>
        </w:rPr>
      </w:pPr>
    </w:p>
    <w:p w:rsidR="00801D9A" w:rsidRDefault="00801D9A" w:rsidP="000A2644">
      <w:pPr>
        <w:pStyle w:val="ListParagraph1"/>
        <w:ind w:left="360" w:hanging="360"/>
        <w:jc w:val="center"/>
        <w:rPr>
          <w:rFonts w:asciiTheme="minorHAnsi" w:hAnsiTheme="minorHAnsi" w:cstheme="minorHAnsi"/>
          <w:sz w:val="20"/>
          <w:szCs w:val="20"/>
        </w:rPr>
      </w:pPr>
    </w:p>
    <w:p w:rsidR="00E575BE" w:rsidRPr="000E0665" w:rsidRDefault="000A2644" w:rsidP="000A2644">
      <w:pPr>
        <w:pStyle w:val="ListParagraph1"/>
        <w:ind w:left="360" w:hanging="360"/>
        <w:jc w:val="center"/>
        <w:rPr>
          <w:rFonts w:asciiTheme="minorHAnsi" w:hAnsiTheme="minorHAnsi" w:cstheme="minorHAnsi"/>
          <w:sz w:val="20"/>
          <w:szCs w:val="20"/>
        </w:rPr>
      </w:pPr>
      <w:r w:rsidRPr="000E0665">
        <w:rPr>
          <w:rFonts w:asciiTheme="minorHAnsi" w:hAnsiTheme="minorHAnsi" w:cstheme="minorHAnsi"/>
          <w:sz w:val="20"/>
          <w:szCs w:val="20"/>
        </w:rPr>
        <w:t>ΝΟΕΜΒΡΙΟΣ 2023</w:t>
      </w:r>
    </w:p>
    <w:p w:rsidR="000A2644" w:rsidRPr="000E0665" w:rsidRDefault="000A2644" w:rsidP="00DA557C">
      <w:pPr>
        <w:pStyle w:val="ListParagraph1"/>
        <w:ind w:left="360" w:hanging="360"/>
        <w:rPr>
          <w:rFonts w:asciiTheme="minorHAnsi" w:hAnsiTheme="minorHAnsi" w:cstheme="minorHAnsi"/>
          <w:sz w:val="20"/>
          <w:szCs w:val="20"/>
        </w:rPr>
      </w:pPr>
    </w:p>
    <w:p w:rsidR="00E575BE" w:rsidRPr="000E0665" w:rsidRDefault="00E575BE" w:rsidP="00DA557C">
      <w:pPr>
        <w:pStyle w:val="1"/>
        <w:spacing w:before="0" w:after="0"/>
        <w:rPr>
          <w:rFonts w:asciiTheme="minorHAnsi" w:hAnsiTheme="minorHAnsi" w:cstheme="minorHAnsi"/>
          <w:b w:val="0"/>
          <w:bCs w:val="0"/>
          <w:sz w:val="20"/>
          <w:szCs w:val="20"/>
        </w:rPr>
      </w:pPr>
      <w:r w:rsidRPr="000E0665">
        <w:rPr>
          <w:rFonts w:asciiTheme="minorHAnsi" w:hAnsiTheme="minorHAnsi" w:cstheme="minorHAnsi"/>
          <w:b w:val="0"/>
          <w:bCs w:val="0"/>
          <w:sz w:val="20"/>
          <w:szCs w:val="20"/>
        </w:rPr>
        <w:lastRenderedPageBreak/>
        <w:t>ΔΗΜΟΣ ΔΙΟΝΥΣΟΥ</w:t>
      </w:r>
      <w:r w:rsidRPr="000E0665">
        <w:rPr>
          <w:rFonts w:asciiTheme="minorHAnsi" w:hAnsiTheme="minorHAnsi" w:cstheme="minorHAnsi"/>
          <w:b w:val="0"/>
          <w:bCs w:val="0"/>
          <w:sz w:val="20"/>
          <w:szCs w:val="20"/>
        </w:rPr>
        <w:tab/>
      </w:r>
      <w:r w:rsidRPr="000E0665">
        <w:rPr>
          <w:rFonts w:asciiTheme="minorHAnsi" w:hAnsiTheme="minorHAnsi" w:cstheme="minorHAnsi"/>
          <w:b w:val="0"/>
          <w:bCs w:val="0"/>
          <w:sz w:val="20"/>
          <w:szCs w:val="20"/>
        </w:rPr>
        <w:tab/>
      </w:r>
      <w:r w:rsidRPr="000E0665">
        <w:rPr>
          <w:rFonts w:asciiTheme="minorHAnsi" w:hAnsiTheme="minorHAnsi" w:cstheme="minorHAnsi"/>
          <w:b w:val="0"/>
          <w:bCs w:val="0"/>
          <w:sz w:val="20"/>
          <w:szCs w:val="20"/>
        </w:rPr>
        <w:tab/>
      </w:r>
      <w:r w:rsidRPr="000E0665">
        <w:rPr>
          <w:rFonts w:asciiTheme="minorHAnsi" w:hAnsiTheme="minorHAnsi" w:cstheme="minorHAnsi"/>
          <w:b w:val="0"/>
          <w:bCs w:val="0"/>
          <w:sz w:val="20"/>
          <w:szCs w:val="20"/>
        </w:rPr>
        <w:tab/>
      </w:r>
      <w:r w:rsidRPr="000E0665">
        <w:rPr>
          <w:rFonts w:asciiTheme="minorHAnsi" w:hAnsiTheme="minorHAnsi" w:cstheme="minorHAnsi"/>
          <w:b w:val="0"/>
          <w:bCs w:val="0"/>
          <w:sz w:val="20"/>
          <w:szCs w:val="20"/>
        </w:rPr>
        <w:tab/>
      </w:r>
      <w:r w:rsidR="000A2644" w:rsidRPr="000E0665">
        <w:rPr>
          <w:rFonts w:asciiTheme="minorHAnsi" w:hAnsiTheme="minorHAnsi" w:cstheme="minorHAnsi"/>
          <w:b w:val="0"/>
          <w:bCs w:val="0"/>
          <w:sz w:val="20"/>
          <w:szCs w:val="20"/>
        </w:rPr>
        <w:tab/>
      </w:r>
      <w:r w:rsidR="00257E61">
        <w:rPr>
          <w:rFonts w:asciiTheme="minorHAnsi" w:hAnsiTheme="minorHAnsi" w:cstheme="minorHAnsi"/>
          <w:b w:val="0"/>
          <w:bCs w:val="0"/>
          <w:sz w:val="20"/>
          <w:szCs w:val="20"/>
        </w:rPr>
        <w:tab/>
      </w:r>
      <w:r w:rsidR="00801D9A">
        <w:rPr>
          <w:rFonts w:asciiTheme="minorHAnsi" w:hAnsiTheme="minorHAnsi" w:cstheme="minorHAnsi"/>
          <w:b w:val="0"/>
          <w:bCs w:val="0"/>
          <w:sz w:val="20"/>
          <w:szCs w:val="20"/>
        </w:rPr>
        <w:tab/>
      </w:r>
      <w:r w:rsidRPr="000E0665">
        <w:rPr>
          <w:rFonts w:asciiTheme="minorHAnsi" w:hAnsiTheme="minorHAnsi" w:cstheme="minorHAnsi"/>
          <w:b w:val="0"/>
          <w:bCs w:val="0"/>
          <w:sz w:val="20"/>
          <w:szCs w:val="20"/>
        </w:rPr>
        <w:t xml:space="preserve">ΠΡΟΜΗΘΕΙΑ ΥΠΗΡΕΣΙΑΣ </w:t>
      </w:r>
    </w:p>
    <w:p w:rsidR="00DA557C" w:rsidRPr="000E0665" w:rsidRDefault="00E575BE" w:rsidP="00DA557C">
      <w:pPr>
        <w:pStyle w:val="1"/>
        <w:spacing w:before="0" w:after="0"/>
        <w:ind w:left="5040" w:hanging="5040"/>
        <w:rPr>
          <w:rFonts w:asciiTheme="minorHAnsi" w:hAnsiTheme="minorHAnsi" w:cstheme="minorHAnsi"/>
          <w:b w:val="0"/>
          <w:bCs w:val="0"/>
          <w:sz w:val="20"/>
          <w:szCs w:val="20"/>
        </w:rPr>
      </w:pPr>
      <w:r w:rsidRPr="000E0665">
        <w:rPr>
          <w:rFonts w:asciiTheme="minorHAnsi" w:hAnsiTheme="minorHAnsi" w:cstheme="minorHAnsi"/>
          <w:b w:val="0"/>
          <w:bCs w:val="0"/>
          <w:sz w:val="20"/>
          <w:szCs w:val="20"/>
        </w:rPr>
        <w:t>ΔΙΕΥΘΥΝΣΗ ΠΕΡΙΒΑΛΛΟΝΤΟΣ</w:t>
      </w:r>
      <w:r w:rsidR="00DA557C" w:rsidRPr="000E0665">
        <w:rPr>
          <w:rFonts w:asciiTheme="minorHAnsi" w:hAnsiTheme="minorHAnsi" w:cstheme="minorHAnsi"/>
          <w:b w:val="0"/>
          <w:bCs w:val="0"/>
          <w:sz w:val="20"/>
          <w:szCs w:val="20"/>
        </w:rPr>
        <w:tab/>
      </w:r>
      <w:r w:rsidR="000A2644" w:rsidRPr="000E0665">
        <w:rPr>
          <w:rFonts w:asciiTheme="minorHAnsi" w:hAnsiTheme="minorHAnsi" w:cstheme="minorHAnsi"/>
          <w:b w:val="0"/>
          <w:bCs w:val="0"/>
          <w:sz w:val="20"/>
          <w:szCs w:val="20"/>
        </w:rPr>
        <w:tab/>
      </w:r>
      <w:r w:rsidR="00257E61">
        <w:rPr>
          <w:rFonts w:asciiTheme="minorHAnsi" w:hAnsiTheme="minorHAnsi" w:cstheme="minorHAnsi"/>
          <w:b w:val="0"/>
          <w:bCs w:val="0"/>
          <w:sz w:val="20"/>
          <w:szCs w:val="20"/>
        </w:rPr>
        <w:tab/>
      </w:r>
      <w:r w:rsidR="00801D9A">
        <w:rPr>
          <w:rFonts w:asciiTheme="minorHAnsi" w:hAnsiTheme="minorHAnsi" w:cstheme="minorHAnsi"/>
          <w:b w:val="0"/>
          <w:bCs w:val="0"/>
          <w:sz w:val="20"/>
          <w:szCs w:val="20"/>
        </w:rPr>
        <w:tab/>
      </w:r>
      <w:r w:rsidR="00DA557C" w:rsidRPr="000E0665">
        <w:rPr>
          <w:rFonts w:asciiTheme="minorHAnsi" w:hAnsiTheme="minorHAnsi" w:cstheme="minorHAnsi"/>
          <w:b w:val="0"/>
          <w:bCs w:val="0"/>
          <w:sz w:val="20"/>
          <w:szCs w:val="20"/>
        </w:rPr>
        <w:t xml:space="preserve">ΑΠΟΚΟΜΙΔΗΣ </w:t>
      </w:r>
      <w:r w:rsidR="000A2644" w:rsidRPr="000E0665">
        <w:rPr>
          <w:rFonts w:asciiTheme="minorHAnsi" w:hAnsiTheme="minorHAnsi" w:cstheme="minorHAnsi"/>
          <w:b w:val="0"/>
          <w:bCs w:val="0"/>
          <w:sz w:val="20"/>
          <w:szCs w:val="20"/>
        </w:rPr>
        <w:t>ΒΙΟΑΠΟΔΟΜΗΣΙΜΩΝ</w:t>
      </w:r>
    </w:p>
    <w:p w:rsidR="00533375" w:rsidRPr="000E0665" w:rsidRDefault="00DA557C" w:rsidP="00DA557C">
      <w:pPr>
        <w:pStyle w:val="1"/>
        <w:spacing w:before="0" w:after="0"/>
        <w:ind w:left="5040" w:hanging="5040"/>
        <w:rPr>
          <w:rFonts w:asciiTheme="minorHAnsi" w:hAnsiTheme="minorHAnsi" w:cstheme="minorHAnsi"/>
          <w:b w:val="0"/>
          <w:sz w:val="20"/>
          <w:szCs w:val="20"/>
        </w:rPr>
      </w:pPr>
      <w:r w:rsidRPr="000E0665">
        <w:rPr>
          <w:rFonts w:asciiTheme="minorHAnsi" w:hAnsiTheme="minorHAnsi" w:cstheme="minorHAnsi"/>
          <w:b w:val="0"/>
          <w:bCs w:val="0"/>
          <w:sz w:val="20"/>
          <w:szCs w:val="20"/>
        </w:rPr>
        <w:t>ΚΑΘΑΡΙΟΤΗΤΑΣ &amp; ΠΡΑΣΙΝΟΥ</w:t>
      </w:r>
      <w:r w:rsidR="00E575BE" w:rsidRPr="000E0665">
        <w:rPr>
          <w:rFonts w:asciiTheme="minorHAnsi" w:hAnsiTheme="minorHAnsi" w:cstheme="minorHAnsi"/>
          <w:b w:val="0"/>
          <w:bCs w:val="0"/>
          <w:sz w:val="20"/>
          <w:szCs w:val="20"/>
        </w:rPr>
        <w:tab/>
      </w:r>
      <w:r w:rsidR="000A2644" w:rsidRPr="000E0665">
        <w:rPr>
          <w:rFonts w:asciiTheme="minorHAnsi" w:hAnsiTheme="minorHAnsi" w:cstheme="minorHAnsi"/>
          <w:b w:val="0"/>
          <w:bCs w:val="0"/>
          <w:sz w:val="20"/>
          <w:szCs w:val="20"/>
        </w:rPr>
        <w:tab/>
      </w:r>
      <w:r w:rsidR="00257E61">
        <w:rPr>
          <w:rFonts w:asciiTheme="minorHAnsi" w:hAnsiTheme="minorHAnsi" w:cstheme="minorHAnsi"/>
          <w:b w:val="0"/>
          <w:bCs w:val="0"/>
          <w:sz w:val="20"/>
          <w:szCs w:val="20"/>
        </w:rPr>
        <w:tab/>
      </w:r>
      <w:r w:rsidR="00801D9A">
        <w:rPr>
          <w:rFonts w:asciiTheme="minorHAnsi" w:hAnsiTheme="minorHAnsi" w:cstheme="minorHAnsi"/>
          <w:b w:val="0"/>
          <w:bCs w:val="0"/>
          <w:sz w:val="20"/>
          <w:szCs w:val="20"/>
        </w:rPr>
        <w:tab/>
      </w:r>
      <w:bookmarkStart w:id="1" w:name="_GoBack"/>
      <w:bookmarkEnd w:id="1"/>
      <w:r w:rsidR="00533375" w:rsidRPr="000E0665">
        <w:rPr>
          <w:rFonts w:asciiTheme="minorHAnsi" w:hAnsiTheme="minorHAnsi" w:cstheme="minorHAnsi"/>
          <w:b w:val="0"/>
          <w:bCs w:val="0"/>
          <w:sz w:val="20"/>
          <w:szCs w:val="20"/>
        </w:rPr>
        <w:t xml:space="preserve">ΑΠΟΡΡΙΜΜΑΤΩΝ ΤΟΥ ΔΗΜΟΥ </w:t>
      </w:r>
    </w:p>
    <w:p w:rsidR="00E575BE" w:rsidRPr="000E0665" w:rsidRDefault="00E575BE" w:rsidP="00DA557C">
      <w:pPr>
        <w:pStyle w:val="1"/>
        <w:spacing w:before="0" w:after="0"/>
        <w:jc w:val="center"/>
        <w:rPr>
          <w:rFonts w:asciiTheme="minorHAnsi" w:hAnsiTheme="minorHAnsi" w:cstheme="minorHAnsi"/>
          <w:b w:val="0"/>
          <w:bCs w:val="0"/>
          <w:sz w:val="20"/>
          <w:szCs w:val="20"/>
        </w:rPr>
      </w:pPr>
    </w:p>
    <w:p w:rsidR="00533375" w:rsidRPr="000E0665" w:rsidRDefault="00533375" w:rsidP="00DA557C">
      <w:pPr>
        <w:pStyle w:val="1"/>
        <w:spacing w:before="0" w:after="0"/>
        <w:jc w:val="center"/>
        <w:rPr>
          <w:rFonts w:asciiTheme="minorHAnsi" w:hAnsiTheme="minorHAnsi" w:cstheme="minorHAnsi"/>
          <w:b w:val="0"/>
          <w:bCs w:val="0"/>
          <w:sz w:val="20"/>
          <w:szCs w:val="20"/>
        </w:rPr>
      </w:pPr>
    </w:p>
    <w:p w:rsidR="00E575BE" w:rsidRPr="000E0665" w:rsidRDefault="00E575BE" w:rsidP="00DA557C">
      <w:pPr>
        <w:pStyle w:val="1"/>
        <w:spacing w:before="0" w:after="0"/>
        <w:jc w:val="center"/>
        <w:rPr>
          <w:rFonts w:asciiTheme="minorHAnsi" w:hAnsiTheme="minorHAnsi" w:cstheme="minorHAnsi"/>
          <w:b w:val="0"/>
          <w:sz w:val="20"/>
          <w:szCs w:val="20"/>
        </w:rPr>
      </w:pPr>
      <w:r w:rsidRPr="000E0665">
        <w:rPr>
          <w:rFonts w:asciiTheme="minorHAnsi" w:hAnsiTheme="minorHAnsi" w:cstheme="minorHAnsi"/>
          <w:b w:val="0"/>
          <w:bCs w:val="0"/>
          <w:sz w:val="20"/>
          <w:szCs w:val="20"/>
        </w:rPr>
        <w:t>Α.ΤΕΧΝΙΚΗ ΕΚΘΕΣΗ</w:t>
      </w:r>
    </w:p>
    <w:p w:rsidR="00E575BE" w:rsidRPr="000E0665" w:rsidRDefault="00E575BE" w:rsidP="00DA557C">
      <w:pPr>
        <w:pStyle w:val="1"/>
        <w:spacing w:before="0" w:after="0"/>
        <w:jc w:val="both"/>
        <w:rPr>
          <w:rFonts w:asciiTheme="minorHAnsi" w:hAnsiTheme="minorHAnsi" w:cstheme="minorHAnsi"/>
          <w:b w:val="0"/>
          <w:sz w:val="20"/>
          <w:szCs w:val="20"/>
        </w:rPr>
      </w:pPr>
    </w:p>
    <w:p w:rsidR="00E575BE" w:rsidRPr="000E0665" w:rsidRDefault="00E575BE" w:rsidP="00DA557C">
      <w:pPr>
        <w:pStyle w:val="ad"/>
        <w:spacing w:after="0" w:line="240" w:lineRule="auto"/>
        <w:jc w:val="both"/>
        <w:rPr>
          <w:rStyle w:val="Char3"/>
          <w:rFonts w:asciiTheme="minorHAnsi" w:hAnsiTheme="minorHAnsi" w:cstheme="minorHAnsi"/>
          <w:lang w:eastAsia="zh-CN"/>
        </w:rPr>
      </w:pPr>
      <w:r w:rsidRPr="000E0665">
        <w:rPr>
          <w:rStyle w:val="Char3"/>
          <w:rFonts w:asciiTheme="minorHAnsi" w:hAnsiTheme="minorHAnsi" w:cstheme="minorHAnsi"/>
          <w:lang w:eastAsia="zh-CN"/>
        </w:rPr>
        <w:t>1. ΓΕΝΙΚΑ</w:t>
      </w:r>
    </w:p>
    <w:p w:rsidR="00E575BE" w:rsidRPr="000E0665" w:rsidRDefault="00E575BE" w:rsidP="00DA557C">
      <w:pPr>
        <w:pStyle w:val="ad"/>
        <w:spacing w:after="0" w:line="240" w:lineRule="auto"/>
        <w:jc w:val="both"/>
        <w:rPr>
          <w:rStyle w:val="Char3"/>
          <w:rFonts w:asciiTheme="minorHAnsi" w:hAnsiTheme="minorHAnsi" w:cstheme="minorHAnsi"/>
          <w:lang w:eastAsia="zh-CN"/>
        </w:rPr>
      </w:pPr>
    </w:p>
    <w:p w:rsidR="00444393" w:rsidRPr="000E0665" w:rsidRDefault="00444393" w:rsidP="00444393">
      <w:pPr>
        <w:jc w:val="both"/>
        <w:rPr>
          <w:rStyle w:val="Char3"/>
          <w:rFonts w:asciiTheme="minorHAnsi" w:hAnsiTheme="minorHAnsi" w:cstheme="minorHAnsi"/>
          <w:lang w:eastAsia="zh-CN"/>
        </w:rPr>
      </w:pPr>
      <w:r w:rsidRPr="000E0665">
        <w:rPr>
          <w:rStyle w:val="Char3"/>
          <w:rFonts w:asciiTheme="minorHAnsi" w:hAnsiTheme="minorHAnsi" w:cstheme="minorHAnsi"/>
          <w:lang w:eastAsia="zh-CN"/>
        </w:rPr>
        <w:t>Η παρούσα Μελέτη συντάσσεται προκειμένου ο Δήμος να συμβληθεί με ανάδοχο</w:t>
      </w:r>
      <w:r w:rsidR="00DA7D48" w:rsidRPr="000E0665">
        <w:rPr>
          <w:rStyle w:val="Char3"/>
          <w:rFonts w:asciiTheme="minorHAnsi" w:hAnsiTheme="minorHAnsi" w:cstheme="minorHAnsi"/>
          <w:lang w:eastAsia="zh-CN"/>
        </w:rPr>
        <w:t>/ους</w:t>
      </w:r>
      <w:r w:rsidRPr="000E0665">
        <w:rPr>
          <w:rStyle w:val="Char3"/>
          <w:rFonts w:asciiTheme="minorHAnsi" w:hAnsiTheme="minorHAnsi" w:cstheme="minorHAnsi"/>
          <w:lang w:eastAsia="zh-CN"/>
        </w:rPr>
        <w:t xml:space="preserve"> για την παροχή υπηρεσ</w:t>
      </w:r>
      <w:r w:rsidR="00DA7D48" w:rsidRPr="000E0665">
        <w:rPr>
          <w:rStyle w:val="Char3"/>
          <w:rFonts w:asciiTheme="minorHAnsi" w:hAnsiTheme="minorHAnsi" w:cstheme="minorHAnsi"/>
          <w:lang w:eastAsia="zh-CN"/>
        </w:rPr>
        <w:t>ιών</w:t>
      </w:r>
      <w:r w:rsidR="00574A16" w:rsidRPr="000E0665">
        <w:rPr>
          <w:rStyle w:val="Char3"/>
          <w:rFonts w:asciiTheme="minorHAnsi" w:hAnsiTheme="minorHAnsi" w:cstheme="minorHAnsi"/>
          <w:lang w:eastAsia="zh-CN"/>
        </w:rPr>
        <w:t xml:space="preserve"> αποκομιδής (συλλογή, </w:t>
      </w:r>
      <w:r w:rsidRPr="000E0665">
        <w:rPr>
          <w:rStyle w:val="Char3"/>
          <w:rFonts w:asciiTheme="minorHAnsi" w:hAnsiTheme="minorHAnsi" w:cstheme="minorHAnsi"/>
          <w:lang w:eastAsia="zh-CN"/>
        </w:rPr>
        <w:t>μεταφορά</w:t>
      </w:r>
      <w:r w:rsidR="00574A16" w:rsidRPr="000E0665">
        <w:rPr>
          <w:rStyle w:val="Char3"/>
          <w:rFonts w:asciiTheme="minorHAnsi" w:hAnsiTheme="minorHAnsi" w:cstheme="minorHAnsi"/>
          <w:lang w:eastAsia="zh-CN"/>
        </w:rPr>
        <w:t>, διαχείριση</w:t>
      </w:r>
      <w:r w:rsidRPr="000E0665">
        <w:rPr>
          <w:rStyle w:val="Char3"/>
          <w:rFonts w:asciiTheme="minorHAnsi" w:hAnsiTheme="minorHAnsi" w:cstheme="minorHAnsi"/>
          <w:lang w:eastAsia="zh-CN"/>
        </w:rPr>
        <w:t xml:space="preserve">) </w:t>
      </w:r>
      <w:proofErr w:type="spellStart"/>
      <w:r w:rsidRPr="000E0665">
        <w:rPr>
          <w:rStyle w:val="Char3"/>
          <w:rFonts w:asciiTheme="minorHAnsi" w:hAnsiTheme="minorHAnsi" w:cstheme="minorHAnsi"/>
          <w:lang w:eastAsia="zh-CN"/>
        </w:rPr>
        <w:t>βιοαποδομήσιμων</w:t>
      </w:r>
      <w:proofErr w:type="spellEnd"/>
      <w:r w:rsidRPr="000E0665">
        <w:rPr>
          <w:rStyle w:val="Char3"/>
          <w:rFonts w:asciiTheme="minorHAnsi" w:hAnsiTheme="minorHAnsi" w:cstheme="minorHAnsi"/>
          <w:lang w:eastAsia="zh-CN"/>
        </w:rPr>
        <w:t xml:space="preserve"> υλικών.</w:t>
      </w:r>
    </w:p>
    <w:p w:rsidR="00444393" w:rsidRPr="000E0665" w:rsidRDefault="00444393" w:rsidP="00444393">
      <w:pPr>
        <w:jc w:val="both"/>
        <w:rPr>
          <w:rStyle w:val="Char3"/>
          <w:rFonts w:asciiTheme="minorHAnsi" w:hAnsiTheme="minorHAnsi" w:cstheme="minorHAnsi"/>
          <w:lang w:eastAsia="zh-CN"/>
        </w:rPr>
      </w:pPr>
    </w:p>
    <w:p w:rsidR="00444393" w:rsidRPr="000E0665" w:rsidRDefault="00444393" w:rsidP="00444393">
      <w:pPr>
        <w:jc w:val="both"/>
        <w:rPr>
          <w:rStyle w:val="Char3"/>
          <w:rFonts w:asciiTheme="minorHAnsi" w:hAnsiTheme="minorHAnsi" w:cstheme="minorHAnsi"/>
          <w:lang w:eastAsia="zh-CN"/>
        </w:rPr>
      </w:pPr>
      <w:r w:rsidRPr="000E0665">
        <w:rPr>
          <w:rStyle w:val="Char3"/>
          <w:rFonts w:asciiTheme="minorHAnsi" w:hAnsiTheme="minorHAnsi" w:cstheme="minorHAnsi"/>
          <w:lang w:eastAsia="zh-CN"/>
        </w:rPr>
        <w:t>Σημειώνεται ότι το 2021 ο Δήμος Διονύσου λόγω του έντονου καταστροφικού καιρικού φαινομένου «ΜΗΔΕΙΑ» (στις 15.2.2021) είχε κηρυχθεί σε Κατάστασης Έκτακτης Ανάγκης Πολιτικής Προστασίας (ΑΔΑ: ΡΡΨ846ΜΤΛΒ-0Β3),</w:t>
      </w:r>
      <w:r w:rsidR="00574A16" w:rsidRPr="000E0665">
        <w:rPr>
          <w:rStyle w:val="Char3"/>
          <w:rFonts w:asciiTheme="minorHAnsi" w:hAnsiTheme="minorHAnsi" w:cstheme="minorHAnsi"/>
          <w:lang w:eastAsia="zh-CN"/>
        </w:rPr>
        <w:t xml:space="preserve"> </w:t>
      </w:r>
      <w:r w:rsidRPr="000E0665">
        <w:rPr>
          <w:rStyle w:val="Char3"/>
          <w:rFonts w:asciiTheme="minorHAnsi" w:hAnsiTheme="minorHAnsi" w:cstheme="minorHAnsi"/>
          <w:lang w:eastAsia="zh-CN"/>
        </w:rPr>
        <w:t xml:space="preserve">η οποία με τις παρατάσεις της, πέντε (5) συνολικά, ίσχυσε </w:t>
      </w:r>
      <w:r w:rsidR="00574A16" w:rsidRPr="000E0665">
        <w:rPr>
          <w:rStyle w:val="Char3"/>
          <w:rFonts w:asciiTheme="minorHAnsi" w:hAnsiTheme="minorHAnsi" w:cstheme="minorHAnsi"/>
          <w:lang w:eastAsia="zh-CN"/>
        </w:rPr>
        <w:t>έως</w:t>
      </w:r>
      <w:r w:rsidRPr="000E0665">
        <w:rPr>
          <w:rStyle w:val="Char3"/>
          <w:rFonts w:asciiTheme="minorHAnsi" w:hAnsiTheme="minorHAnsi" w:cstheme="minorHAnsi"/>
          <w:lang w:eastAsia="zh-CN"/>
        </w:rPr>
        <w:t xml:space="preserve"> και 17.8.2021. </w:t>
      </w:r>
    </w:p>
    <w:p w:rsidR="00444393" w:rsidRPr="000E0665" w:rsidRDefault="00444393" w:rsidP="00444393">
      <w:pPr>
        <w:jc w:val="both"/>
        <w:rPr>
          <w:rStyle w:val="Char3"/>
          <w:rFonts w:asciiTheme="minorHAnsi" w:hAnsiTheme="minorHAnsi" w:cstheme="minorHAnsi"/>
          <w:lang w:eastAsia="zh-CN"/>
        </w:rPr>
      </w:pPr>
    </w:p>
    <w:p w:rsidR="00444393" w:rsidRPr="000E0665" w:rsidRDefault="00444393" w:rsidP="00444393">
      <w:pPr>
        <w:jc w:val="both"/>
        <w:rPr>
          <w:rStyle w:val="Char3"/>
          <w:rFonts w:asciiTheme="minorHAnsi" w:hAnsiTheme="minorHAnsi" w:cstheme="minorHAnsi"/>
          <w:lang w:eastAsia="zh-CN"/>
        </w:rPr>
      </w:pPr>
      <w:r w:rsidRPr="000E0665">
        <w:rPr>
          <w:rStyle w:val="Char3"/>
          <w:rFonts w:asciiTheme="minorHAnsi" w:hAnsiTheme="minorHAnsi" w:cstheme="minorHAnsi"/>
          <w:lang w:eastAsia="zh-CN"/>
        </w:rPr>
        <w:t>Στη συνέχεια, ο Δήμος στις 22.6.2022 με την Απόφαση του Γ.Γ. Πολιτικής Προστασίας (ΑΔΑ: 6Φ9Υ46ΝΠΙΘ-109) κηρύχθηκε σε Κατάσταση Ειδικής Κινητοποίησης Πολιτικής Προστασίας (με ισχύ έως 1.8.2022) προκειμένου να λάβει τα απαραίτητα μέτρα για την προστασία της ζωής και της περιουσίας των πολιτών, των υποδομών και του φυσικού περιβάλλοντος λόγω επαπειλούμενου κινδύνου από την εκδήλωση δασικών πυρκαγιών.</w:t>
      </w:r>
    </w:p>
    <w:p w:rsidR="00444393" w:rsidRPr="000E0665" w:rsidRDefault="00444393" w:rsidP="00444393">
      <w:pPr>
        <w:jc w:val="both"/>
        <w:rPr>
          <w:rStyle w:val="Char3"/>
          <w:rFonts w:asciiTheme="minorHAnsi" w:hAnsiTheme="minorHAnsi" w:cstheme="minorHAnsi"/>
          <w:lang w:eastAsia="zh-CN"/>
        </w:rPr>
      </w:pPr>
    </w:p>
    <w:p w:rsidR="00444393" w:rsidRPr="000E0665" w:rsidRDefault="00444393" w:rsidP="00444393">
      <w:pPr>
        <w:jc w:val="both"/>
        <w:rPr>
          <w:rStyle w:val="Char3"/>
          <w:rFonts w:asciiTheme="minorHAnsi" w:hAnsiTheme="minorHAnsi" w:cstheme="minorHAnsi"/>
          <w:lang w:eastAsia="zh-CN"/>
        </w:rPr>
      </w:pPr>
      <w:r w:rsidRPr="000E0665">
        <w:rPr>
          <w:rStyle w:val="Char3"/>
          <w:rFonts w:asciiTheme="minorHAnsi" w:hAnsiTheme="minorHAnsi" w:cstheme="minorHAnsi"/>
          <w:lang w:eastAsia="zh-CN"/>
        </w:rPr>
        <w:t>Περαιτέρω, λόγω των καταστροφικών πυρκαγιών του Ιουλίου - Αυγούστου 2021, ο Δήμος κηρύχθηκε σε (νέα) Κατάστασης Έκτακτης Ανάγκης Πολιτικής Προστασίας (ΑΔΑ: 6Σ9446ΜΤΛΒ-52Ε) η οποία έλαβε κατόπιν τέσσερις (4) παρατάσεις και είναι σε ισχύ μέχρι και 29.1.2024 (η πλέον πρόσφατη παράταση έχει ΑΔΑ: 9Κ1Ξ46ΝΠΙΘ-7ΥΑ).</w:t>
      </w:r>
    </w:p>
    <w:p w:rsidR="002927B4" w:rsidRPr="000E0665" w:rsidRDefault="002927B4" w:rsidP="00DA557C">
      <w:pPr>
        <w:rPr>
          <w:rFonts w:asciiTheme="minorHAnsi" w:hAnsiTheme="minorHAnsi" w:cstheme="minorHAnsi"/>
          <w:sz w:val="20"/>
          <w:szCs w:val="20"/>
        </w:rPr>
      </w:pPr>
    </w:p>
    <w:p w:rsidR="00DA7D48" w:rsidRPr="000E0665" w:rsidRDefault="00DA7D48" w:rsidP="00DA7D48">
      <w:pPr>
        <w:jc w:val="both"/>
        <w:rPr>
          <w:rFonts w:asciiTheme="minorHAnsi" w:hAnsiTheme="minorHAnsi" w:cstheme="minorHAnsi"/>
          <w:sz w:val="20"/>
          <w:szCs w:val="20"/>
        </w:rPr>
      </w:pPr>
      <w:r w:rsidRPr="000E0665">
        <w:rPr>
          <w:rFonts w:asciiTheme="minorHAnsi" w:hAnsiTheme="minorHAnsi" w:cstheme="minorHAnsi"/>
          <w:sz w:val="20"/>
          <w:szCs w:val="20"/>
        </w:rPr>
        <w:t xml:space="preserve">Από τα ανωτέρω καθίστανται αντιληπτό ότι η διαχείριση της αποκομιδής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υλικών είναι </w:t>
      </w:r>
      <w:r w:rsidR="00574A16" w:rsidRPr="000E0665">
        <w:rPr>
          <w:rFonts w:asciiTheme="minorHAnsi" w:hAnsiTheme="minorHAnsi" w:cstheme="minorHAnsi"/>
          <w:sz w:val="20"/>
          <w:szCs w:val="20"/>
        </w:rPr>
        <w:t>κρίσιμης</w:t>
      </w:r>
      <w:r w:rsidRPr="000E0665">
        <w:rPr>
          <w:rFonts w:asciiTheme="minorHAnsi" w:hAnsiTheme="minorHAnsi" w:cstheme="minorHAnsi"/>
          <w:sz w:val="20"/>
          <w:szCs w:val="20"/>
        </w:rPr>
        <w:t xml:space="preserve"> σημασίας για την ομαλή λειτουργία, την ποιότητα ζωής και την πολιτική προστασία του Δήμου.</w:t>
      </w:r>
    </w:p>
    <w:p w:rsidR="00DA557C" w:rsidRPr="000E0665" w:rsidRDefault="00DA557C" w:rsidP="00DA557C">
      <w:pPr>
        <w:rPr>
          <w:rFonts w:asciiTheme="minorHAnsi" w:hAnsiTheme="minorHAnsi" w:cstheme="minorHAnsi"/>
          <w:sz w:val="20"/>
          <w:szCs w:val="20"/>
        </w:rPr>
      </w:pPr>
    </w:p>
    <w:p w:rsidR="008C3025" w:rsidRPr="000E0665" w:rsidRDefault="008C3025" w:rsidP="00DA557C">
      <w:pPr>
        <w:rPr>
          <w:rFonts w:asciiTheme="minorHAnsi" w:hAnsiTheme="minorHAnsi" w:cstheme="minorHAnsi"/>
          <w:sz w:val="20"/>
          <w:szCs w:val="20"/>
        </w:rPr>
      </w:pPr>
    </w:p>
    <w:p w:rsidR="00DA557C" w:rsidRPr="000E0665" w:rsidRDefault="00E537A6" w:rsidP="00E537A6">
      <w:pPr>
        <w:rPr>
          <w:rFonts w:asciiTheme="minorHAnsi" w:hAnsiTheme="minorHAnsi" w:cstheme="minorHAnsi"/>
          <w:sz w:val="20"/>
          <w:szCs w:val="20"/>
        </w:rPr>
      </w:pPr>
      <w:r w:rsidRPr="000E0665">
        <w:rPr>
          <w:rFonts w:asciiTheme="minorHAnsi" w:hAnsiTheme="minorHAnsi" w:cstheme="minorHAnsi"/>
          <w:sz w:val="20"/>
          <w:szCs w:val="20"/>
        </w:rPr>
        <w:t xml:space="preserve">2. </w:t>
      </w:r>
      <w:r w:rsidR="008C3025" w:rsidRPr="000E0665">
        <w:rPr>
          <w:rFonts w:asciiTheme="minorHAnsi" w:hAnsiTheme="minorHAnsi" w:cstheme="minorHAnsi"/>
          <w:sz w:val="20"/>
          <w:szCs w:val="20"/>
        </w:rPr>
        <w:t>ΑΠΟΚΟΜΙΔΗ ΒΙΟΑΠΟΔΟΜΗΣΙΜΩΝ ΑΠΟΡΡΙΜΜΑΤΩΝ ΤΟΥ ΔΗΜΟΥ</w:t>
      </w:r>
    </w:p>
    <w:p w:rsidR="00DA557C" w:rsidRPr="000E0665" w:rsidRDefault="00DA557C" w:rsidP="00DA557C">
      <w:pPr>
        <w:rPr>
          <w:rFonts w:asciiTheme="minorHAnsi" w:hAnsiTheme="minorHAnsi" w:cstheme="minorHAnsi"/>
          <w:sz w:val="20"/>
          <w:szCs w:val="20"/>
        </w:rPr>
      </w:pPr>
    </w:p>
    <w:p w:rsidR="000A2644" w:rsidRPr="000E0665" w:rsidRDefault="000A2644" w:rsidP="00532336">
      <w:pPr>
        <w:pStyle w:val="ad"/>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Δήμος Διονύσου εκτείνεται σε μία περιοχή 70 τετραγωνικών χιλιομέτρων </w:t>
      </w:r>
      <w:r w:rsidR="00DA7D48" w:rsidRPr="000E0665">
        <w:rPr>
          <w:rFonts w:asciiTheme="minorHAnsi" w:hAnsiTheme="minorHAnsi" w:cstheme="minorHAnsi"/>
          <w:sz w:val="20"/>
          <w:szCs w:val="20"/>
        </w:rPr>
        <w:t>(</w:t>
      </w:r>
      <w:r w:rsidRPr="000E0665">
        <w:rPr>
          <w:rFonts w:asciiTheme="minorHAnsi" w:hAnsiTheme="minorHAnsi" w:cstheme="minorHAnsi"/>
          <w:sz w:val="20"/>
          <w:szCs w:val="20"/>
        </w:rPr>
        <w:t>περίπου</w:t>
      </w:r>
      <w:r w:rsidR="00DA7D48" w:rsidRPr="000E0665">
        <w:rPr>
          <w:rFonts w:asciiTheme="minorHAnsi" w:hAnsiTheme="minorHAnsi" w:cstheme="minorHAnsi"/>
          <w:sz w:val="20"/>
          <w:szCs w:val="20"/>
        </w:rPr>
        <w:t>)</w:t>
      </w:r>
      <w:r w:rsidRPr="000E0665">
        <w:rPr>
          <w:rFonts w:asciiTheme="minorHAnsi" w:hAnsiTheme="minorHAnsi" w:cstheme="minorHAnsi"/>
          <w:sz w:val="20"/>
          <w:szCs w:val="20"/>
        </w:rPr>
        <w:t xml:space="preserve"> και απαρτίζεται από 7 δημοτικές ενότητες με συνολικό πληθυσμό άνω των 40.000 κατοίκων.</w:t>
      </w:r>
    </w:p>
    <w:p w:rsidR="00734CF2" w:rsidRPr="000E0665" w:rsidRDefault="000A2644" w:rsidP="00532336">
      <w:pPr>
        <w:pStyle w:val="ad"/>
        <w:spacing w:after="0" w:line="240" w:lineRule="auto"/>
        <w:jc w:val="both"/>
        <w:rPr>
          <w:rStyle w:val="Char3"/>
          <w:rFonts w:asciiTheme="minorHAnsi" w:hAnsiTheme="minorHAnsi" w:cstheme="minorHAnsi"/>
          <w:lang w:eastAsia="zh-CN"/>
        </w:rPr>
      </w:pPr>
      <w:r w:rsidRPr="000E0665">
        <w:rPr>
          <w:rFonts w:asciiTheme="minorHAnsi" w:hAnsiTheme="minorHAnsi" w:cstheme="minorHAnsi"/>
          <w:sz w:val="20"/>
          <w:szCs w:val="20"/>
        </w:rPr>
        <w:t>Έχει δε,</w:t>
      </w:r>
      <w:r w:rsidR="003C24D5" w:rsidRPr="000E0665">
        <w:rPr>
          <w:rStyle w:val="Char3"/>
          <w:rFonts w:asciiTheme="minorHAnsi" w:hAnsiTheme="minorHAnsi" w:cstheme="minorHAnsi"/>
          <w:lang w:eastAsia="zh-CN"/>
        </w:rPr>
        <w:t xml:space="preserve"> σημαντικό ποσοστό κάλυψης πρασίνου </w:t>
      </w:r>
      <w:r w:rsidR="00574A16" w:rsidRPr="000E0665">
        <w:rPr>
          <w:rStyle w:val="Char3"/>
          <w:rFonts w:asciiTheme="minorHAnsi" w:hAnsiTheme="minorHAnsi" w:cstheme="minorHAnsi"/>
          <w:lang w:eastAsia="zh-CN"/>
        </w:rPr>
        <w:t>που τον καθιστά</w:t>
      </w:r>
      <w:r w:rsidR="003C24D5" w:rsidRPr="000E0665">
        <w:rPr>
          <w:rStyle w:val="Char3"/>
          <w:rFonts w:asciiTheme="minorHAnsi" w:hAnsiTheme="minorHAnsi" w:cstheme="minorHAnsi"/>
          <w:lang w:eastAsia="zh-CN"/>
        </w:rPr>
        <w:t xml:space="preserve"> </w:t>
      </w:r>
      <w:r w:rsidR="00574A16" w:rsidRPr="000E0665">
        <w:rPr>
          <w:rStyle w:val="Char3"/>
          <w:rFonts w:asciiTheme="minorHAnsi" w:hAnsiTheme="minorHAnsi" w:cstheme="minorHAnsi"/>
          <w:lang w:eastAsia="zh-CN"/>
        </w:rPr>
        <w:t>ως τον</w:t>
      </w:r>
      <w:r w:rsidR="003C24D5" w:rsidRPr="000E0665">
        <w:rPr>
          <w:rStyle w:val="Char3"/>
          <w:rFonts w:asciiTheme="minorHAnsi" w:hAnsiTheme="minorHAnsi" w:cstheme="minorHAnsi"/>
          <w:lang w:eastAsia="zh-CN"/>
        </w:rPr>
        <w:t xml:space="preserve"> πλέον «πράσινο» Δήμο του Νομού Αττικής </w:t>
      </w:r>
      <w:r w:rsidR="00DA7D48" w:rsidRPr="000E0665">
        <w:rPr>
          <w:rStyle w:val="Char3"/>
          <w:rFonts w:asciiTheme="minorHAnsi" w:hAnsiTheme="minorHAnsi" w:cstheme="minorHAnsi"/>
          <w:lang w:eastAsia="zh-CN"/>
        </w:rPr>
        <w:t xml:space="preserve">καθότι </w:t>
      </w:r>
      <w:r w:rsidR="003C24D5" w:rsidRPr="000E0665">
        <w:rPr>
          <w:rStyle w:val="Char3"/>
          <w:rFonts w:asciiTheme="minorHAnsi" w:hAnsiTheme="minorHAnsi" w:cstheme="minorHAnsi"/>
          <w:lang w:eastAsia="zh-CN"/>
        </w:rPr>
        <w:t xml:space="preserve">λόγω της γεωγραφικής του θέσης </w:t>
      </w:r>
      <w:r w:rsidR="00574A16" w:rsidRPr="000E0665">
        <w:rPr>
          <w:rStyle w:val="Char3"/>
          <w:rFonts w:asciiTheme="minorHAnsi" w:hAnsiTheme="minorHAnsi" w:cstheme="minorHAnsi"/>
          <w:lang w:eastAsia="zh-CN"/>
        </w:rPr>
        <w:t xml:space="preserve">βρίσκεται </w:t>
      </w:r>
      <w:r w:rsidR="003C24D5" w:rsidRPr="000E0665">
        <w:rPr>
          <w:rStyle w:val="Char3"/>
          <w:rFonts w:asciiTheme="minorHAnsi" w:hAnsiTheme="minorHAnsi" w:cstheme="minorHAnsi"/>
          <w:lang w:eastAsia="zh-CN"/>
        </w:rPr>
        <w:t>εντός των ορεινών όγκων της Πάρνηθας και της Πεντέλης</w:t>
      </w:r>
      <w:r w:rsidR="00734CF2" w:rsidRPr="000E0665">
        <w:rPr>
          <w:rStyle w:val="Char3"/>
          <w:rFonts w:asciiTheme="minorHAnsi" w:hAnsiTheme="minorHAnsi" w:cstheme="minorHAnsi"/>
          <w:lang w:eastAsia="zh-CN"/>
        </w:rPr>
        <w:t>.</w:t>
      </w:r>
    </w:p>
    <w:p w:rsidR="00734CF2" w:rsidRPr="000E0665" w:rsidRDefault="00734CF2" w:rsidP="00532336">
      <w:pPr>
        <w:pStyle w:val="ad"/>
        <w:spacing w:after="0" w:line="240" w:lineRule="auto"/>
        <w:jc w:val="both"/>
        <w:rPr>
          <w:rStyle w:val="Char3"/>
          <w:rFonts w:asciiTheme="minorHAnsi" w:hAnsiTheme="minorHAnsi" w:cstheme="minorHAnsi"/>
          <w:lang w:eastAsia="zh-CN"/>
        </w:rPr>
      </w:pPr>
    </w:p>
    <w:p w:rsidR="00734CF2" w:rsidRPr="000E0665" w:rsidRDefault="00734CF2" w:rsidP="00532336">
      <w:pPr>
        <w:jc w:val="both"/>
        <w:rPr>
          <w:rFonts w:asciiTheme="minorHAnsi" w:hAnsiTheme="minorHAnsi" w:cstheme="minorHAnsi"/>
          <w:sz w:val="20"/>
          <w:szCs w:val="20"/>
        </w:rPr>
      </w:pPr>
      <w:r w:rsidRPr="000E0665">
        <w:rPr>
          <w:rFonts w:asciiTheme="minorHAnsi" w:hAnsiTheme="minorHAnsi" w:cstheme="minorHAnsi"/>
          <w:sz w:val="20"/>
          <w:szCs w:val="20"/>
        </w:rPr>
        <w:t xml:space="preserve">Τα </w:t>
      </w:r>
      <w:proofErr w:type="spellStart"/>
      <w:r w:rsidRPr="000E0665">
        <w:rPr>
          <w:rFonts w:asciiTheme="minorHAnsi" w:hAnsiTheme="minorHAnsi" w:cstheme="minorHAnsi"/>
          <w:sz w:val="20"/>
          <w:szCs w:val="20"/>
        </w:rPr>
        <w:t>βιο</w:t>
      </w:r>
      <w:r w:rsidR="00574A16" w:rsidRPr="000E0665">
        <w:rPr>
          <w:rFonts w:asciiTheme="minorHAnsi" w:hAnsiTheme="minorHAnsi" w:cstheme="minorHAnsi"/>
          <w:sz w:val="20"/>
          <w:szCs w:val="20"/>
        </w:rPr>
        <w:t>α</w:t>
      </w:r>
      <w:r w:rsidRPr="000E0665">
        <w:rPr>
          <w:rFonts w:asciiTheme="minorHAnsi" w:hAnsiTheme="minorHAnsi" w:cstheme="minorHAnsi"/>
          <w:sz w:val="20"/>
          <w:szCs w:val="20"/>
        </w:rPr>
        <w:t>ποδομήσιμα</w:t>
      </w:r>
      <w:proofErr w:type="spellEnd"/>
      <w:r w:rsidRPr="000E0665">
        <w:rPr>
          <w:rFonts w:asciiTheme="minorHAnsi" w:hAnsiTheme="minorHAnsi" w:cstheme="minorHAnsi"/>
          <w:sz w:val="20"/>
          <w:szCs w:val="20"/>
        </w:rPr>
        <w:t xml:space="preserve"> απορρίμματα του Δήμου</w:t>
      </w:r>
      <w:r w:rsidR="00F45DD6" w:rsidRPr="000E0665">
        <w:rPr>
          <w:rFonts w:asciiTheme="minorHAnsi" w:hAnsiTheme="minorHAnsi" w:cstheme="minorHAnsi"/>
          <w:sz w:val="20"/>
          <w:szCs w:val="20"/>
        </w:rPr>
        <w:t xml:space="preserve"> συνίστανται</w:t>
      </w:r>
      <w:r w:rsidR="00222C9C" w:rsidRPr="000E0665">
        <w:rPr>
          <w:rFonts w:asciiTheme="minorHAnsi" w:hAnsiTheme="minorHAnsi" w:cstheme="minorHAnsi"/>
          <w:sz w:val="20"/>
          <w:szCs w:val="20"/>
        </w:rPr>
        <w:t>:</w:t>
      </w:r>
    </w:p>
    <w:p w:rsidR="00734CF2" w:rsidRPr="000E0665" w:rsidRDefault="00734CF2" w:rsidP="000A2644">
      <w:pPr>
        <w:pStyle w:val="af1"/>
        <w:numPr>
          <w:ilvl w:val="0"/>
          <w:numId w:val="32"/>
        </w:numPr>
        <w:jc w:val="both"/>
        <w:rPr>
          <w:rFonts w:asciiTheme="minorHAnsi" w:hAnsiTheme="minorHAnsi" w:cstheme="minorHAnsi"/>
          <w:sz w:val="20"/>
          <w:szCs w:val="20"/>
        </w:rPr>
      </w:pPr>
      <w:r w:rsidRPr="000E0665">
        <w:rPr>
          <w:rStyle w:val="Char3"/>
          <w:rFonts w:asciiTheme="minorHAnsi" w:hAnsiTheme="minorHAnsi" w:cstheme="minorHAnsi"/>
        </w:rPr>
        <w:t xml:space="preserve">στα προϊόντα κλαδέματος </w:t>
      </w:r>
      <w:r w:rsidR="00F45DD6" w:rsidRPr="000E0665">
        <w:rPr>
          <w:rStyle w:val="Char3"/>
          <w:rFonts w:asciiTheme="minorHAnsi" w:hAnsiTheme="minorHAnsi" w:cstheme="minorHAnsi"/>
        </w:rPr>
        <w:t xml:space="preserve">και λοιπά απορρίμματα φυτικής προέλευσης </w:t>
      </w:r>
      <w:r w:rsidR="00F45DD6" w:rsidRPr="000E0665">
        <w:rPr>
          <w:rFonts w:asciiTheme="minorHAnsi" w:hAnsiTheme="minorHAnsi" w:cstheme="minorHAnsi"/>
          <w:sz w:val="20"/>
          <w:szCs w:val="20"/>
        </w:rPr>
        <w:t xml:space="preserve">(πχ σακούλες με πούσια, </w:t>
      </w:r>
      <w:proofErr w:type="spellStart"/>
      <w:r w:rsidR="00F45DD6" w:rsidRPr="000E0665">
        <w:rPr>
          <w:rFonts w:asciiTheme="minorHAnsi" w:hAnsiTheme="minorHAnsi" w:cstheme="minorHAnsi"/>
          <w:sz w:val="20"/>
          <w:szCs w:val="20"/>
        </w:rPr>
        <w:t>κ.λπ</w:t>
      </w:r>
      <w:proofErr w:type="spellEnd"/>
      <w:r w:rsidR="00F45DD6" w:rsidRPr="000E0665">
        <w:rPr>
          <w:rFonts w:asciiTheme="minorHAnsi" w:hAnsiTheme="minorHAnsi" w:cstheme="minorHAnsi"/>
          <w:sz w:val="20"/>
          <w:szCs w:val="20"/>
        </w:rPr>
        <w:t xml:space="preserve">) που </w:t>
      </w:r>
      <w:r w:rsidRPr="000E0665">
        <w:rPr>
          <w:rStyle w:val="Char3"/>
          <w:rFonts w:asciiTheme="minorHAnsi" w:hAnsiTheme="minorHAnsi" w:cstheme="minorHAnsi"/>
        </w:rPr>
        <w:t>εναποτίθεται καθημερινά</w:t>
      </w:r>
      <w:r w:rsidR="00F45DD6" w:rsidRPr="000E0665">
        <w:rPr>
          <w:rStyle w:val="Char3"/>
          <w:rFonts w:asciiTheme="minorHAnsi" w:hAnsiTheme="minorHAnsi" w:cstheme="minorHAnsi"/>
        </w:rPr>
        <w:t xml:space="preserve"> </w:t>
      </w:r>
      <w:r w:rsidR="00D7262D" w:rsidRPr="000E0665">
        <w:rPr>
          <w:rStyle w:val="Char3"/>
          <w:rFonts w:asciiTheme="minorHAnsi" w:hAnsiTheme="minorHAnsi" w:cstheme="minorHAnsi"/>
        </w:rPr>
        <w:t>(</w:t>
      </w:r>
      <w:r w:rsidR="00F45DD6" w:rsidRPr="000E0665">
        <w:rPr>
          <w:rStyle w:val="Char3"/>
          <w:rFonts w:asciiTheme="minorHAnsi" w:hAnsiTheme="minorHAnsi" w:cstheme="minorHAnsi"/>
        </w:rPr>
        <w:t>και</w:t>
      </w:r>
      <w:r w:rsidRPr="000E0665">
        <w:rPr>
          <w:rStyle w:val="Char3"/>
          <w:rFonts w:asciiTheme="minorHAnsi" w:hAnsiTheme="minorHAnsi" w:cstheme="minorHAnsi"/>
        </w:rPr>
        <w:t xml:space="preserve"> καθ’ όλη τη διάρκεια του έτους</w:t>
      </w:r>
      <w:r w:rsidR="00D7262D" w:rsidRPr="000E0665">
        <w:rPr>
          <w:rStyle w:val="Char3"/>
          <w:rFonts w:asciiTheme="minorHAnsi" w:hAnsiTheme="minorHAnsi" w:cstheme="minorHAnsi"/>
        </w:rPr>
        <w:t>)</w:t>
      </w:r>
      <w:r w:rsidRPr="000E0665">
        <w:rPr>
          <w:rStyle w:val="Char3"/>
          <w:rFonts w:asciiTheme="minorHAnsi" w:hAnsiTheme="minorHAnsi" w:cstheme="minorHAnsi"/>
        </w:rPr>
        <w:t xml:space="preserve"> από τους κατοίκους στις οδούς</w:t>
      </w:r>
      <w:r w:rsidR="00D7262D" w:rsidRPr="000E0665">
        <w:rPr>
          <w:rStyle w:val="Char3"/>
          <w:rFonts w:asciiTheme="minorHAnsi" w:hAnsiTheme="minorHAnsi" w:cstheme="minorHAnsi"/>
        </w:rPr>
        <w:t xml:space="preserve"> (</w:t>
      </w:r>
      <w:r w:rsidR="000A2644" w:rsidRPr="000E0665">
        <w:rPr>
          <w:rFonts w:asciiTheme="minorHAnsi" w:hAnsiTheme="minorHAnsi" w:cstheme="minorHAnsi"/>
          <w:sz w:val="20"/>
          <w:szCs w:val="20"/>
        </w:rPr>
        <w:t>οι οποίοι εκτείνονται σε 400 και πλέον χιλιόμετρα</w:t>
      </w:r>
      <w:r w:rsidR="00D7262D" w:rsidRPr="000E0665">
        <w:rPr>
          <w:rFonts w:asciiTheme="minorHAnsi" w:hAnsiTheme="minorHAnsi" w:cstheme="minorHAnsi"/>
          <w:sz w:val="20"/>
          <w:szCs w:val="20"/>
        </w:rPr>
        <w:t>)</w:t>
      </w:r>
      <w:r w:rsidR="000A2644" w:rsidRPr="000E0665">
        <w:rPr>
          <w:rFonts w:asciiTheme="minorHAnsi" w:hAnsiTheme="minorHAnsi" w:cstheme="minorHAnsi"/>
          <w:sz w:val="20"/>
          <w:szCs w:val="20"/>
        </w:rPr>
        <w:t xml:space="preserve"> αλλά και σε άλλα δημόσια σημεία και εκτάσεις π.χ. οικόπεδα, και π</w:t>
      </w:r>
      <w:r w:rsidR="00DA7D48" w:rsidRPr="000E0665">
        <w:rPr>
          <w:rFonts w:asciiTheme="minorHAnsi" w:hAnsiTheme="minorHAnsi" w:cstheme="minorHAnsi"/>
          <w:sz w:val="20"/>
          <w:szCs w:val="20"/>
        </w:rPr>
        <w:t>ολύ συχνά</w:t>
      </w:r>
      <w:r w:rsidR="000A2644" w:rsidRPr="000E0665">
        <w:rPr>
          <w:rFonts w:asciiTheme="minorHAnsi" w:hAnsiTheme="minorHAnsi" w:cstheme="minorHAnsi"/>
          <w:sz w:val="20"/>
          <w:szCs w:val="20"/>
        </w:rPr>
        <w:t xml:space="preserve"> αυτά συνοδεύονται με εναπόθεση άλλων ογκωδών απορριμμάτων </w:t>
      </w:r>
      <w:r w:rsidR="00D7262D" w:rsidRPr="000E0665">
        <w:rPr>
          <w:rFonts w:asciiTheme="minorHAnsi" w:hAnsiTheme="minorHAnsi" w:cstheme="minorHAnsi"/>
          <w:sz w:val="20"/>
          <w:szCs w:val="20"/>
        </w:rPr>
        <w:t>(</w:t>
      </w:r>
      <w:r w:rsidR="000A2644" w:rsidRPr="000E0665">
        <w:rPr>
          <w:rFonts w:asciiTheme="minorHAnsi" w:hAnsiTheme="minorHAnsi" w:cstheme="minorHAnsi"/>
          <w:sz w:val="20"/>
          <w:szCs w:val="20"/>
        </w:rPr>
        <w:t xml:space="preserve">πχ. έπιπλα, </w:t>
      </w:r>
      <w:proofErr w:type="spellStart"/>
      <w:r w:rsidR="000A2644" w:rsidRPr="000E0665">
        <w:rPr>
          <w:rFonts w:asciiTheme="minorHAnsi" w:hAnsiTheme="minorHAnsi" w:cstheme="minorHAnsi"/>
          <w:sz w:val="20"/>
          <w:szCs w:val="20"/>
        </w:rPr>
        <w:t>κ.λπ</w:t>
      </w:r>
      <w:proofErr w:type="spellEnd"/>
      <w:r w:rsidR="00D7262D" w:rsidRPr="000E0665">
        <w:rPr>
          <w:rFonts w:asciiTheme="minorHAnsi" w:hAnsiTheme="minorHAnsi" w:cstheme="minorHAnsi"/>
          <w:sz w:val="20"/>
          <w:szCs w:val="20"/>
        </w:rPr>
        <w:t>),</w:t>
      </w:r>
      <w:r w:rsidR="00DA7D48" w:rsidRPr="000E0665">
        <w:rPr>
          <w:rFonts w:asciiTheme="minorHAnsi" w:hAnsiTheme="minorHAnsi" w:cstheme="minorHAnsi"/>
          <w:sz w:val="20"/>
          <w:szCs w:val="20"/>
        </w:rPr>
        <w:t xml:space="preserve"> γεγονός που υποχρεώνει τον Δήμο στην ταυτόχρονη αποκομιδή τους λόγω της αδυναμία</w:t>
      </w:r>
      <w:r w:rsidR="00D7262D" w:rsidRPr="000E0665">
        <w:rPr>
          <w:rFonts w:asciiTheme="minorHAnsi" w:hAnsiTheme="minorHAnsi" w:cstheme="minorHAnsi"/>
          <w:sz w:val="20"/>
          <w:szCs w:val="20"/>
        </w:rPr>
        <w:t>ς για</w:t>
      </w:r>
      <w:r w:rsidR="00DA7D48" w:rsidRPr="000E0665">
        <w:rPr>
          <w:rFonts w:asciiTheme="minorHAnsi" w:hAnsiTheme="minorHAnsi" w:cstheme="minorHAnsi"/>
          <w:sz w:val="20"/>
          <w:szCs w:val="20"/>
        </w:rPr>
        <w:t xml:space="preserve"> επί τόπου διαχωρισμ</w:t>
      </w:r>
      <w:r w:rsidR="00D7262D" w:rsidRPr="000E0665">
        <w:rPr>
          <w:rFonts w:asciiTheme="minorHAnsi" w:hAnsiTheme="minorHAnsi" w:cstheme="minorHAnsi"/>
          <w:sz w:val="20"/>
          <w:szCs w:val="20"/>
        </w:rPr>
        <w:t>ό</w:t>
      </w:r>
      <w:r w:rsidR="00DA7D48" w:rsidRPr="000E0665">
        <w:rPr>
          <w:rFonts w:asciiTheme="minorHAnsi" w:hAnsiTheme="minorHAnsi" w:cstheme="minorHAnsi"/>
          <w:sz w:val="20"/>
          <w:szCs w:val="20"/>
        </w:rPr>
        <w:t xml:space="preserve"> τους, </w:t>
      </w:r>
      <w:r w:rsidR="00F45DD6" w:rsidRPr="000E0665">
        <w:rPr>
          <w:rStyle w:val="Char3"/>
          <w:rFonts w:asciiTheme="minorHAnsi" w:hAnsiTheme="minorHAnsi" w:cstheme="minorHAnsi"/>
        </w:rPr>
        <w:t>και</w:t>
      </w:r>
    </w:p>
    <w:p w:rsidR="00734CF2" w:rsidRPr="000E0665" w:rsidRDefault="00F45DD6" w:rsidP="000A2644">
      <w:pPr>
        <w:pStyle w:val="af1"/>
        <w:numPr>
          <w:ilvl w:val="0"/>
          <w:numId w:val="32"/>
        </w:numPr>
        <w:jc w:val="both"/>
        <w:rPr>
          <w:rFonts w:asciiTheme="minorHAnsi" w:hAnsiTheme="minorHAnsi" w:cstheme="minorHAnsi"/>
          <w:sz w:val="20"/>
          <w:szCs w:val="20"/>
        </w:rPr>
      </w:pPr>
      <w:r w:rsidRPr="000E0665">
        <w:rPr>
          <w:rFonts w:asciiTheme="minorHAnsi" w:hAnsiTheme="minorHAnsi" w:cstheme="minorHAnsi"/>
          <w:sz w:val="20"/>
          <w:szCs w:val="20"/>
        </w:rPr>
        <w:t xml:space="preserve">στα συναφή </w:t>
      </w:r>
      <w:r w:rsidR="00734CF2" w:rsidRPr="000E0665">
        <w:rPr>
          <w:rFonts w:asciiTheme="minorHAnsi" w:hAnsiTheme="minorHAnsi" w:cstheme="minorHAnsi"/>
          <w:sz w:val="20"/>
          <w:szCs w:val="20"/>
        </w:rPr>
        <w:t>απορρίμματα από τα συνεργεία εργατών του Δήμου που έχουν την ευθύνη περιποίησης των πάρκων, παρτεριών και λοιπών χώρων πρασίνου, π</w:t>
      </w:r>
      <w:r w:rsidR="00222C9C" w:rsidRPr="000E0665">
        <w:rPr>
          <w:rFonts w:asciiTheme="minorHAnsi" w:hAnsiTheme="minorHAnsi" w:cstheme="minorHAnsi"/>
          <w:sz w:val="20"/>
          <w:szCs w:val="20"/>
        </w:rPr>
        <w:t>.</w:t>
      </w:r>
      <w:r w:rsidR="00734CF2" w:rsidRPr="000E0665">
        <w:rPr>
          <w:rFonts w:asciiTheme="minorHAnsi" w:hAnsiTheme="minorHAnsi" w:cstheme="minorHAnsi"/>
          <w:sz w:val="20"/>
          <w:szCs w:val="20"/>
        </w:rPr>
        <w:t>χ</w:t>
      </w:r>
      <w:r w:rsidR="00222C9C" w:rsidRPr="000E0665">
        <w:rPr>
          <w:rFonts w:asciiTheme="minorHAnsi" w:hAnsiTheme="minorHAnsi" w:cstheme="minorHAnsi"/>
          <w:sz w:val="20"/>
          <w:szCs w:val="20"/>
        </w:rPr>
        <w:t>.</w:t>
      </w:r>
      <w:r w:rsidR="00734CF2" w:rsidRPr="000E0665">
        <w:rPr>
          <w:rFonts w:asciiTheme="minorHAnsi" w:hAnsiTheme="minorHAnsi" w:cstheme="minorHAnsi"/>
          <w:sz w:val="20"/>
          <w:szCs w:val="20"/>
        </w:rPr>
        <w:t xml:space="preserve"> παιδικές χαρές.</w:t>
      </w:r>
    </w:p>
    <w:p w:rsidR="000A2644" w:rsidRPr="000E0665" w:rsidRDefault="000A2644" w:rsidP="00532336">
      <w:pPr>
        <w:jc w:val="both"/>
        <w:rPr>
          <w:rFonts w:asciiTheme="minorHAnsi" w:hAnsiTheme="minorHAnsi" w:cstheme="minorHAnsi"/>
          <w:sz w:val="20"/>
          <w:szCs w:val="20"/>
        </w:rPr>
      </w:pPr>
    </w:p>
    <w:p w:rsidR="00734CF2" w:rsidRPr="000E0665" w:rsidRDefault="00F45DD6" w:rsidP="00532336">
      <w:pPr>
        <w:jc w:val="both"/>
        <w:rPr>
          <w:rStyle w:val="Char3"/>
          <w:rFonts w:asciiTheme="minorHAnsi" w:hAnsiTheme="minorHAnsi" w:cstheme="minorHAnsi"/>
          <w:lang w:eastAsia="zh-CN"/>
        </w:rPr>
      </w:pPr>
      <w:r w:rsidRPr="000E0665">
        <w:rPr>
          <w:rFonts w:asciiTheme="minorHAnsi" w:hAnsiTheme="minorHAnsi" w:cstheme="minorHAnsi"/>
          <w:sz w:val="20"/>
          <w:szCs w:val="20"/>
        </w:rPr>
        <w:t>Η ποσότητα</w:t>
      </w:r>
      <w:r w:rsidR="00734CF2" w:rsidRPr="000E0665">
        <w:rPr>
          <w:rFonts w:asciiTheme="minorHAnsi" w:hAnsiTheme="minorHAnsi" w:cstheme="minorHAnsi"/>
          <w:sz w:val="20"/>
          <w:szCs w:val="20"/>
        </w:rPr>
        <w:t xml:space="preserve"> των εν λόγω απορριμμάτων μ</w:t>
      </w:r>
      <w:r w:rsidR="00734CF2" w:rsidRPr="000E0665">
        <w:rPr>
          <w:rStyle w:val="Char3"/>
          <w:rFonts w:asciiTheme="minorHAnsi" w:hAnsiTheme="minorHAnsi" w:cstheme="minorHAnsi"/>
          <w:lang w:eastAsia="zh-CN"/>
        </w:rPr>
        <w:t xml:space="preserve">ετά την πυρκαγιά στην Ανατολική Αττική (Μάτι) τον Ιούλιο του 2018 έχει </w:t>
      </w:r>
      <w:r w:rsidR="00D7262D" w:rsidRPr="000E0665">
        <w:rPr>
          <w:rStyle w:val="Char3"/>
          <w:rFonts w:asciiTheme="minorHAnsi" w:hAnsiTheme="minorHAnsi" w:cstheme="minorHAnsi"/>
          <w:lang w:eastAsia="zh-CN"/>
        </w:rPr>
        <w:t>υπερ</w:t>
      </w:r>
      <w:r w:rsidR="00734CF2" w:rsidRPr="000E0665">
        <w:rPr>
          <w:rStyle w:val="Char3"/>
          <w:rFonts w:asciiTheme="minorHAnsi" w:hAnsiTheme="minorHAnsi" w:cstheme="minorHAnsi"/>
          <w:lang w:eastAsia="zh-CN"/>
        </w:rPr>
        <w:t>διπλασιαστεί – η δε απομάκρυνσ</w:t>
      </w:r>
      <w:r w:rsidRPr="000E0665">
        <w:rPr>
          <w:rStyle w:val="Char3"/>
          <w:rFonts w:asciiTheme="minorHAnsi" w:hAnsiTheme="minorHAnsi" w:cstheme="minorHAnsi"/>
          <w:lang w:eastAsia="zh-CN"/>
        </w:rPr>
        <w:t>ή</w:t>
      </w:r>
      <w:r w:rsidR="00734CF2" w:rsidRPr="000E0665">
        <w:rPr>
          <w:rStyle w:val="Char3"/>
          <w:rFonts w:asciiTheme="minorHAnsi" w:hAnsiTheme="minorHAnsi" w:cstheme="minorHAnsi"/>
          <w:lang w:eastAsia="zh-CN"/>
        </w:rPr>
        <w:t xml:space="preserve"> τους πρέπει να γίνεται τακτικά και αποτελεσματικά, επειδή </w:t>
      </w:r>
      <w:r w:rsidRPr="000E0665">
        <w:rPr>
          <w:rStyle w:val="Char3"/>
          <w:rFonts w:asciiTheme="minorHAnsi" w:hAnsiTheme="minorHAnsi" w:cstheme="minorHAnsi"/>
          <w:lang w:eastAsia="zh-CN"/>
        </w:rPr>
        <w:t xml:space="preserve">αυτά ως εκ της φύσεως τους </w:t>
      </w:r>
      <w:r w:rsidR="002927B4" w:rsidRPr="000E0665">
        <w:rPr>
          <w:rStyle w:val="Char3"/>
          <w:rFonts w:asciiTheme="minorHAnsi" w:hAnsiTheme="minorHAnsi" w:cstheme="minorHAnsi"/>
          <w:lang w:eastAsia="zh-CN"/>
        </w:rPr>
        <w:t>(</w:t>
      </w:r>
      <w:r w:rsidRPr="000E0665">
        <w:rPr>
          <w:rStyle w:val="Char3"/>
          <w:rFonts w:asciiTheme="minorHAnsi" w:hAnsiTheme="minorHAnsi" w:cstheme="minorHAnsi"/>
          <w:lang w:eastAsia="zh-CN"/>
        </w:rPr>
        <w:t>ογκώδη</w:t>
      </w:r>
      <w:r w:rsidR="002927B4" w:rsidRPr="000E0665">
        <w:rPr>
          <w:rStyle w:val="Char3"/>
          <w:rFonts w:asciiTheme="minorHAnsi" w:hAnsiTheme="minorHAnsi" w:cstheme="minorHAnsi"/>
          <w:lang w:eastAsia="zh-CN"/>
        </w:rPr>
        <w:t>)</w:t>
      </w:r>
      <w:r w:rsidR="00D7262D" w:rsidRPr="000E0665">
        <w:rPr>
          <w:rStyle w:val="Char3"/>
          <w:rFonts w:asciiTheme="minorHAnsi" w:hAnsiTheme="minorHAnsi" w:cstheme="minorHAnsi"/>
          <w:lang w:eastAsia="zh-CN"/>
        </w:rPr>
        <w:t xml:space="preserve"> </w:t>
      </w:r>
      <w:r w:rsidR="00734CF2" w:rsidRPr="000E0665">
        <w:rPr>
          <w:rStyle w:val="Char3"/>
          <w:rFonts w:asciiTheme="minorHAnsi" w:hAnsiTheme="minorHAnsi" w:cstheme="minorHAnsi"/>
          <w:lang w:eastAsia="zh-CN"/>
        </w:rPr>
        <w:t>διακόπτουν ή εμποδίζουν την κυκλοφορία</w:t>
      </w:r>
      <w:r w:rsidR="00B258FD" w:rsidRPr="000E0665">
        <w:rPr>
          <w:rStyle w:val="Char3"/>
          <w:rFonts w:asciiTheme="minorHAnsi" w:hAnsiTheme="minorHAnsi" w:cstheme="minorHAnsi"/>
          <w:lang w:eastAsia="zh-CN"/>
        </w:rPr>
        <w:t>,</w:t>
      </w:r>
      <w:r w:rsidR="00D7262D" w:rsidRPr="000E0665">
        <w:rPr>
          <w:rStyle w:val="Char3"/>
          <w:rFonts w:asciiTheme="minorHAnsi" w:hAnsiTheme="minorHAnsi" w:cstheme="minorHAnsi"/>
          <w:lang w:eastAsia="zh-CN"/>
        </w:rPr>
        <w:t xml:space="preserve"> </w:t>
      </w:r>
      <w:r w:rsidRPr="000E0665">
        <w:rPr>
          <w:rStyle w:val="Char3"/>
          <w:rFonts w:asciiTheme="minorHAnsi" w:hAnsiTheme="minorHAnsi" w:cstheme="minorHAnsi"/>
          <w:lang w:eastAsia="zh-CN"/>
        </w:rPr>
        <w:t xml:space="preserve">ιδιαίτερα στις πολλές οδούς </w:t>
      </w:r>
      <w:r w:rsidR="00B258FD" w:rsidRPr="000E0665">
        <w:rPr>
          <w:rStyle w:val="Char3"/>
          <w:rFonts w:asciiTheme="minorHAnsi" w:hAnsiTheme="minorHAnsi" w:cstheme="minorHAnsi"/>
          <w:lang w:eastAsia="zh-CN"/>
        </w:rPr>
        <w:t>του</w:t>
      </w:r>
      <w:r w:rsidRPr="000E0665">
        <w:rPr>
          <w:rStyle w:val="Char3"/>
          <w:rFonts w:asciiTheme="minorHAnsi" w:hAnsiTheme="minorHAnsi" w:cstheme="minorHAnsi"/>
          <w:lang w:eastAsia="zh-CN"/>
        </w:rPr>
        <w:t xml:space="preserve"> Δήμο</w:t>
      </w:r>
      <w:r w:rsidR="00B258FD" w:rsidRPr="000E0665">
        <w:rPr>
          <w:rStyle w:val="Char3"/>
          <w:rFonts w:asciiTheme="minorHAnsi" w:hAnsiTheme="minorHAnsi" w:cstheme="minorHAnsi"/>
          <w:lang w:eastAsia="zh-CN"/>
        </w:rPr>
        <w:t>υ που έχουν μ</w:t>
      </w:r>
      <w:r w:rsidRPr="000E0665">
        <w:rPr>
          <w:rStyle w:val="Char3"/>
          <w:rFonts w:asciiTheme="minorHAnsi" w:hAnsiTheme="minorHAnsi" w:cstheme="minorHAnsi"/>
          <w:lang w:eastAsia="zh-CN"/>
        </w:rPr>
        <w:t>ικρό πλάτος</w:t>
      </w:r>
      <w:r w:rsidR="00B258FD" w:rsidRPr="000E0665">
        <w:rPr>
          <w:rStyle w:val="Char3"/>
          <w:rFonts w:asciiTheme="minorHAnsi" w:hAnsiTheme="minorHAnsi" w:cstheme="minorHAnsi"/>
          <w:lang w:eastAsia="zh-CN"/>
        </w:rPr>
        <w:t>,</w:t>
      </w:r>
      <w:r w:rsidR="00D7262D" w:rsidRPr="000E0665">
        <w:rPr>
          <w:rStyle w:val="Char3"/>
          <w:rFonts w:asciiTheme="minorHAnsi" w:hAnsiTheme="minorHAnsi" w:cstheme="minorHAnsi"/>
          <w:lang w:eastAsia="zh-CN"/>
        </w:rPr>
        <w:t xml:space="preserve"> </w:t>
      </w:r>
      <w:r w:rsidR="00734CF2" w:rsidRPr="000E0665">
        <w:rPr>
          <w:rStyle w:val="Char3"/>
          <w:rFonts w:asciiTheme="minorHAnsi" w:hAnsiTheme="minorHAnsi" w:cstheme="minorHAnsi"/>
          <w:lang w:eastAsia="zh-CN"/>
        </w:rPr>
        <w:t>και παράλληλα συνιστούν κίνδυνο πρόκλησης ατυχημάτων, ενώ η τυχόν καθυστέρηση απομάκρυνσής τους δημιουργεί προβλήματα στην ποιότητα ζωής και διαμαρτυρίες των κατοίκων.</w:t>
      </w:r>
    </w:p>
    <w:p w:rsidR="00734CF2" w:rsidRPr="000E0665" w:rsidRDefault="00734CF2" w:rsidP="00532336">
      <w:pPr>
        <w:jc w:val="both"/>
        <w:rPr>
          <w:rStyle w:val="Char3"/>
          <w:rFonts w:asciiTheme="minorHAnsi" w:hAnsiTheme="minorHAnsi" w:cstheme="minorHAnsi"/>
          <w:lang w:eastAsia="zh-CN"/>
        </w:rPr>
      </w:pPr>
    </w:p>
    <w:p w:rsidR="00734CF2" w:rsidRPr="000E0665" w:rsidRDefault="00F45DD6" w:rsidP="00532336">
      <w:pPr>
        <w:jc w:val="both"/>
        <w:rPr>
          <w:rFonts w:asciiTheme="minorHAnsi" w:hAnsiTheme="minorHAnsi" w:cstheme="minorHAnsi"/>
          <w:bCs/>
          <w:color w:val="000000"/>
          <w:sz w:val="20"/>
          <w:szCs w:val="20"/>
        </w:rPr>
      </w:pPr>
      <w:r w:rsidRPr="000E0665">
        <w:rPr>
          <w:rStyle w:val="Char3"/>
          <w:rFonts w:asciiTheme="minorHAnsi" w:hAnsiTheme="minorHAnsi" w:cstheme="minorHAnsi"/>
          <w:lang w:eastAsia="zh-CN"/>
        </w:rPr>
        <w:t>Π</w:t>
      </w:r>
      <w:r w:rsidR="00B258FD" w:rsidRPr="000E0665">
        <w:rPr>
          <w:rStyle w:val="Char3"/>
          <w:rFonts w:asciiTheme="minorHAnsi" w:hAnsiTheme="minorHAnsi" w:cstheme="minorHAnsi"/>
          <w:lang w:eastAsia="zh-CN"/>
        </w:rPr>
        <w:t xml:space="preserve">εραιτέρω, </w:t>
      </w:r>
      <w:r w:rsidR="00AA3C8D" w:rsidRPr="000E0665">
        <w:rPr>
          <w:rStyle w:val="Char3"/>
          <w:rFonts w:asciiTheme="minorHAnsi" w:hAnsiTheme="minorHAnsi" w:cstheme="minorHAnsi"/>
          <w:lang w:eastAsia="zh-CN"/>
        </w:rPr>
        <w:t xml:space="preserve">η ολοκληρωμένη διαχείρισή τους </w:t>
      </w:r>
      <w:r w:rsidRPr="000E0665">
        <w:rPr>
          <w:rStyle w:val="Char3"/>
          <w:rFonts w:asciiTheme="minorHAnsi" w:hAnsiTheme="minorHAnsi" w:cstheme="minorHAnsi"/>
          <w:lang w:eastAsia="zh-CN"/>
        </w:rPr>
        <w:t xml:space="preserve">απαιτεί και </w:t>
      </w:r>
      <w:r w:rsidR="00AA3C8D" w:rsidRPr="000E0665">
        <w:rPr>
          <w:rStyle w:val="Char3"/>
          <w:rFonts w:asciiTheme="minorHAnsi" w:hAnsiTheme="minorHAnsi" w:cstheme="minorHAnsi"/>
          <w:lang w:eastAsia="zh-CN"/>
        </w:rPr>
        <w:t>τ</w:t>
      </w:r>
      <w:r w:rsidRPr="000E0665">
        <w:rPr>
          <w:rStyle w:val="Char3"/>
          <w:rFonts w:asciiTheme="minorHAnsi" w:hAnsiTheme="minorHAnsi" w:cstheme="minorHAnsi"/>
          <w:lang w:eastAsia="zh-CN"/>
        </w:rPr>
        <w:t xml:space="preserve">η μεταφορά </w:t>
      </w:r>
      <w:r w:rsidR="002927B4" w:rsidRPr="000E0665">
        <w:rPr>
          <w:rStyle w:val="Char3"/>
          <w:rFonts w:asciiTheme="minorHAnsi" w:hAnsiTheme="minorHAnsi" w:cstheme="minorHAnsi"/>
          <w:lang w:eastAsia="zh-CN"/>
        </w:rPr>
        <w:t xml:space="preserve">τους </w:t>
      </w:r>
      <w:r w:rsidRPr="000E0665">
        <w:rPr>
          <w:rFonts w:asciiTheme="minorHAnsi" w:hAnsiTheme="minorHAnsi" w:cstheme="minorHAnsi"/>
          <w:bCs/>
          <w:color w:val="000000"/>
          <w:sz w:val="20"/>
          <w:szCs w:val="20"/>
        </w:rPr>
        <w:t xml:space="preserve">προς το χώρο της τελικής </w:t>
      </w:r>
      <w:r w:rsidR="002927B4" w:rsidRPr="000E0665">
        <w:rPr>
          <w:rFonts w:asciiTheme="minorHAnsi" w:hAnsiTheme="minorHAnsi" w:cstheme="minorHAnsi"/>
          <w:bCs/>
          <w:color w:val="000000"/>
          <w:sz w:val="20"/>
          <w:szCs w:val="20"/>
        </w:rPr>
        <w:t xml:space="preserve">διάθεσής τους </w:t>
      </w:r>
      <w:r w:rsidRPr="000E0665">
        <w:rPr>
          <w:rFonts w:asciiTheme="minorHAnsi" w:hAnsiTheme="minorHAnsi" w:cstheme="minorHAnsi"/>
          <w:bCs/>
          <w:color w:val="000000"/>
          <w:sz w:val="20"/>
          <w:szCs w:val="20"/>
        </w:rPr>
        <w:t xml:space="preserve">(Εργοστάσιο Μηχανικής Ανακύκλωσης [ΕΜΑΚ] στο ΧΥΤΑ Λιοσίων), </w:t>
      </w:r>
      <w:r w:rsidRPr="000E0665">
        <w:rPr>
          <w:rStyle w:val="Char3"/>
          <w:rFonts w:asciiTheme="minorHAnsi" w:hAnsiTheme="minorHAnsi" w:cstheme="minorHAnsi"/>
          <w:lang w:eastAsia="zh-CN"/>
        </w:rPr>
        <w:t>κατόπιν του τεμαχισμού τους που λαμβάνει χώρα στο Δήμο ή ενίοτε και πριν από αυτ</w:t>
      </w:r>
      <w:r w:rsidR="002927B4" w:rsidRPr="000E0665">
        <w:rPr>
          <w:rStyle w:val="Char3"/>
          <w:rFonts w:asciiTheme="minorHAnsi" w:hAnsiTheme="minorHAnsi" w:cstheme="minorHAnsi"/>
          <w:lang w:eastAsia="zh-CN"/>
        </w:rPr>
        <w:t>όν</w:t>
      </w:r>
      <w:r w:rsidR="00D7262D" w:rsidRPr="000E0665">
        <w:rPr>
          <w:rStyle w:val="Char3"/>
          <w:rFonts w:asciiTheme="minorHAnsi" w:hAnsiTheme="minorHAnsi" w:cstheme="minorHAnsi"/>
          <w:lang w:eastAsia="zh-CN"/>
        </w:rPr>
        <w:t xml:space="preserve"> </w:t>
      </w:r>
      <w:r w:rsidRPr="000E0665">
        <w:rPr>
          <w:rStyle w:val="Char3"/>
          <w:rFonts w:asciiTheme="minorHAnsi" w:hAnsiTheme="minorHAnsi" w:cstheme="minorHAnsi"/>
          <w:lang w:eastAsia="zh-CN"/>
        </w:rPr>
        <w:t xml:space="preserve">εφόσον για κάποιο λόγο </w:t>
      </w:r>
      <w:r w:rsidR="002927B4" w:rsidRPr="000E0665">
        <w:rPr>
          <w:rStyle w:val="Char3"/>
          <w:rFonts w:asciiTheme="minorHAnsi" w:hAnsiTheme="minorHAnsi" w:cstheme="minorHAnsi"/>
          <w:lang w:eastAsia="zh-CN"/>
        </w:rPr>
        <w:t xml:space="preserve">αυτός </w:t>
      </w:r>
      <w:r w:rsidRPr="000E0665">
        <w:rPr>
          <w:rStyle w:val="Char3"/>
          <w:rFonts w:asciiTheme="minorHAnsi" w:hAnsiTheme="minorHAnsi" w:cstheme="minorHAnsi"/>
          <w:lang w:eastAsia="zh-CN"/>
        </w:rPr>
        <w:t>δεν καταστεί δυνατ</w:t>
      </w:r>
      <w:r w:rsidR="002927B4" w:rsidRPr="000E0665">
        <w:rPr>
          <w:rStyle w:val="Char3"/>
          <w:rFonts w:asciiTheme="minorHAnsi" w:hAnsiTheme="minorHAnsi" w:cstheme="minorHAnsi"/>
          <w:lang w:eastAsia="zh-CN"/>
        </w:rPr>
        <w:t>ός</w:t>
      </w:r>
      <w:r w:rsidR="00AA3C8D" w:rsidRPr="000E0665">
        <w:rPr>
          <w:rStyle w:val="Char3"/>
          <w:rFonts w:asciiTheme="minorHAnsi" w:hAnsiTheme="minorHAnsi" w:cstheme="minorHAnsi"/>
          <w:lang w:eastAsia="zh-CN"/>
        </w:rPr>
        <w:t xml:space="preserve"> π.χ. βλάβη του </w:t>
      </w:r>
      <w:proofErr w:type="spellStart"/>
      <w:r w:rsidR="00AA3C8D" w:rsidRPr="000E0665">
        <w:rPr>
          <w:rStyle w:val="Char3"/>
          <w:rFonts w:asciiTheme="minorHAnsi" w:hAnsiTheme="minorHAnsi" w:cstheme="minorHAnsi"/>
          <w:lang w:eastAsia="zh-CN"/>
        </w:rPr>
        <w:t>κλαδοτεμαχιστικού</w:t>
      </w:r>
      <w:proofErr w:type="spellEnd"/>
      <w:r w:rsidR="00AA3C8D" w:rsidRPr="000E0665">
        <w:rPr>
          <w:rStyle w:val="Char3"/>
          <w:rFonts w:asciiTheme="minorHAnsi" w:hAnsiTheme="minorHAnsi" w:cstheme="minorHAnsi"/>
          <w:lang w:eastAsia="zh-CN"/>
        </w:rPr>
        <w:t xml:space="preserve"> μηχανήματος του Δήμου</w:t>
      </w:r>
      <w:r w:rsidRPr="000E0665">
        <w:rPr>
          <w:rStyle w:val="Char3"/>
          <w:rFonts w:asciiTheme="minorHAnsi" w:hAnsiTheme="minorHAnsi" w:cstheme="minorHAnsi"/>
          <w:lang w:eastAsia="zh-CN"/>
        </w:rPr>
        <w:t>.</w:t>
      </w:r>
    </w:p>
    <w:p w:rsidR="00DA557C" w:rsidRPr="000E0665" w:rsidRDefault="00DA557C" w:rsidP="00532336">
      <w:pPr>
        <w:ind w:left="567"/>
        <w:jc w:val="both"/>
        <w:rPr>
          <w:rFonts w:asciiTheme="minorHAnsi" w:hAnsiTheme="minorHAnsi" w:cstheme="minorHAnsi"/>
          <w:sz w:val="20"/>
          <w:szCs w:val="20"/>
        </w:rPr>
      </w:pPr>
    </w:p>
    <w:p w:rsidR="00222C9C" w:rsidRPr="000E0665" w:rsidRDefault="00B258FD" w:rsidP="00532336">
      <w:pPr>
        <w:jc w:val="both"/>
        <w:rPr>
          <w:rFonts w:asciiTheme="minorHAnsi" w:hAnsiTheme="minorHAnsi" w:cstheme="minorHAnsi"/>
          <w:sz w:val="20"/>
          <w:szCs w:val="20"/>
        </w:rPr>
      </w:pPr>
      <w:r w:rsidRPr="000E0665">
        <w:rPr>
          <w:rFonts w:asciiTheme="minorHAnsi" w:hAnsiTheme="minorHAnsi" w:cstheme="minorHAnsi"/>
          <w:sz w:val="20"/>
          <w:szCs w:val="20"/>
        </w:rPr>
        <w:t>Η</w:t>
      </w:r>
      <w:r w:rsidR="00D7262D" w:rsidRPr="000E0665">
        <w:rPr>
          <w:rFonts w:asciiTheme="minorHAnsi" w:hAnsiTheme="minorHAnsi" w:cstheme="minorHAnsi"/>
          <w:sz w:val="20"/>
          <w:szCs w:val="20"/>
        </w:rPr>
        <w:t xml:space="preserve"> </w:t>
      </w:r>
      <w:r w:rsidRPr="000E0665">
        <w:rPr>
          <w:rFonts w:asciiTheme="minorHAnsi" w:hAnsiTheme="minorHAnsi" w:cstheme="minorHAnsi"/>
          <w:sz w:val="20"/>
          <w:szCs w:val="20"/>
        </w:rPr>
        <w:t>συλλογή – απομάκρυνση τ</w:t>
      </w:r>
      <w:r w:rsidR="00DA557C" w:rsidRPr="000E0665">
        <w:rPr>
          <w:rFonts w:asciiTheme="minorHAnsi" w:hAnsiTheme="minorHAnsi" w:cstheme="minorHAnsi"/>
          <w:sz w:val="20"/>
          <w:szCs w:val="20"/>
        </w:rPr>
        <w:t xml:space="preserve">ων </w:t>
      </w:r>
      <w:proofErr w:type="spellStart"/>
      <w:r w:rsidR="00F45DD6" w:rsidRPr="000E0665">
        <w:rPr>
          <w:rFonts w:asciiTheme="minorHAnsi" w:hAnsiTheme="minorHAnsi" w:cstheme="minorHAnsi"/>
          <w:sz w:val="20"/>
          <w:szCs w:val="20"/>
        </w:rPr>
        <w:t>βιοαποδομήσιμων</w:t>
      </w:r>
      <w:proofErr w:type="spellEnd"/>
      <w:r w:rsidR="00D5774D"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από τις οδούς </w:t>
      </w:r>
      <w:r w:rsidR="00403556" w:rsidRPr="000E0665">
        <w:rPr>
          <w:rFonts w:asciiTheme="minorHAnsi" w:hAnsiTheme="minorHAnsi" w:cstheme="minorHAnsi"/>
          <w:sz w:val="20"/>
          <w:szCs w:val="20"/>
        </w:rPr>
        <w:t xml:space="preserve">προβλέπεται να </w:t>
      </w:r>
      <w:r w:rsidRPr="000E0665">
        <w:rPr>
          <w:rFonts w:asciiTheme="minorHAnsi" w:hAnsiTheme="minorHAnsi" w:cstheme="minorHAnsi"/>
          <w:sz w:val="20"/>
          <w:szCs w:val="20"/>
        </w:rPr>
        <w:t xml:space="preserve">υλοποιείται με </w:t>
      </w:r>
      <w:r w:rsidR="00DA557C" w:rsidRPr="000E0665">
        <w:rPr>
          <w:rFonts w:asciiTheme="minorHAnsi" w:hAnsiTheme="minorHAnsi" w:cstheme="minorHAnsi"/>
          <w:sz w:val="20"/>
          <w:szCs w:val="20"/>
        </w:rPr>
        <w:t>χρήση κατάλληλων φορτηγών αυτοκινήτων με αρπάγη</w:t>
      </w:r>
      <w:r w:rsidR="00721D5F" w:rsidRPr="000E0665">
        <w:rPr>
          <w:rFonts w:asciiTheme="minorHAnsi" w:hAnsiTheme="minorHAnsi" w:cstheme="minorHAnsi"/>
          <w:sz w:val="20"/>
          <w:szCs w:val="20"/>
        </w:rPr>
        <w:t xml:space="preserve"> και με χώρο φόρτωσης </w:t>
      </w:r>
      <w:r w:rsidR="00432E10" w:rsidRPr="000E0665">
        <w:rPr>
          <w:rFonts w:asciiTheme="minorHAnsi" w:hAnsiTheme="minorHAnsi" w:cstheme="minorHAnsi"/>
          <w:sz w:val="20"/>
          <w:szCs w:val="20"/>
        </w:rPr>
        <w:t>σε κάποι</w:t>
      </w:r>
      <w:r w:rsidR="00232FD5" w:rsidRPr="000E0665">
        <w:rPr>
          <w:rFonts w:asciiTheme="minorHAnsi" w:hAnsiTheme="minorHAnsi" w:cstheme="minorHAnsi"/>
          <w:sz w:val="20"/>
          <w:szCs w:val="20"/>
        </w:rPr>
        <w:t>α</w:t>
      </w:r>
      <w:r w:rsidR="00432E10" w:rsidRPr="000E0665">
        <w:rPr>
          <w:rFonts w:asciiTheme="minorHAnsi" w:hAnsiTheme="minorHAnsi" w:cstheme="minorHAnsi"/>
          <w:sz w:val="20"/>
          <w:szCs w:val="20"/>
        </w:rPr>
        <w:t xml:space="preserve"> εξ αυτών μεγάλο και σε κάποι</w:t>
      </w:r>
      <w:r w:rsidR="00232FD5" w:rsidRPr="000E0665">
        <w:rPr>
          <w:rFonts w:asciiTheme="minorHAnsi" w:hAnsiTheme="minorHAnsi" w:cstheme="minorHAnsi"/>
          <w:sz w:val="20"/>
          <w:szCs w:val="20"/>
        </w:rPr>
        <w:t>α</w:t>
      </w:r>
      <w:r w:rsidR="00432E10" w:rsidRPr="000E0665">
        <w:rPr>
          <w:rFonts w:asciiTheme="minorHAnsi" w:hAnsiTheme="minorHAnsi" w:cstheme="minorHAnsi"/>
          <w:sz w:val="20"/>
          <w:szCs w:val="20"/>
        </w:rPr>
        <w:t xml:space="preserve"> μικρότερο</w:t>
      </w:r>
      <w:r w:rsidR="00222C9C" w:rsidRPr="000E0665">
        <w:rPr>
          <w:rFonts w:asciiTheme="minorHAnsi" w:hAnsiTheme="minorHAnsi" w:cstheme="minorHAnsi"/>
          <w:sz w:val="20"/>
          <w:szCs w:val="20"/>
        </w:rPr>
        <w:t>.</w:t>
      </w:r>
    </w:p>
    <w:p w:rsidR="00AA3C8D" w:rsidRPr="000E0665" w:rsidRDefault="00AA3C8D" w:rsidP="00532336">
      <w:pPr>
        <w:jc w:val="both"/>
        <w:rPr>
          <w:rFonts w:asciiTheme="minorHAnsi" w:hAnsiTheme="minorHAnsi" w:cstheme="minorHAnsi"/>
          <w:sz w:val="20"/>
          <w:szCs w:val="20"/>
        </w:rPr>
      </w:pPr>
    </w:p>
    <w:p w:rsidR="00222C9C" w:rsidRPr="000E0665" w:rsidRDefault="00222C9C" w:rsidP="00532336">
      <w:pPr>
        <w:jc w:val="both"/>
        <w:rPr>
          <w:rStyle w:val="Char3"/>
          <w:rFonts w:asciiTheme="minorHAnsi" w:eastAsia="SimSun;宋体" w:hAnsiTheme="minorHAnsi" w:cstheme="minorHAnsi"/>
          <w:color w:val="000000"/>
          <w:lang w:eastAsia="zh-CN"/>
        </w:rPr>
      </w:pPr>
      <w:r w:rsidRPr="000E0665">
        <w:rPr>
          <w:rFonts w:asciiTheme="minorHAnsi" w:hAnsiTheme="minorHAnsi" w:cstheme="minorHAnsi"/>
          <w:sz w:val="20"/>
          <w:szCs w:val="20"/>
        </w:rPr>
        <w:t xml:space="preserve">Η </w:t>
      </w:r>
      <w:r w:rsidR="00B258FD" w:rsidRPr="000E0665">
        <w:rPr>
          <w:rFonts w:asciiTheme="minorHAnsi" w:hAnsiTheme="minorHAnsi" w:cstheme="minorHAnsi"/>
          <w:sz w:val="20"/>
          <w:szCs w:val="20"/>
        </w:rPr>
        <w:t xml:space="preserve">μεταφορά του </w:t>
      </w:r>
      <w:r w:rsidR="00AA3C8D" w:rsidRPr="000E0665">
        <w:rPr>
          <w:rFonts w:asciiTheme="minorHAnsi" w:hAnsiTheme="minorHAnsi" w:cstheme="minorHAnsi"/>
          <w:sz w:val="20"/>
          <w:szCs w:val="20"/>
        </w:rPr>
        <w:t>(</w:t>
      </w:r>
      <w:proofErr w:type="spellStart"/>
      <w:r w:rsidR="00AA3C8D" w:rsidRPr="000E0665">
        <w:rPr>
          <w:rFonts w:asciiTheme="minorHAnsi" w:hAnsiTheme="minorHAnsi" w:cstheme="minorHAnsi"/>
          <w:sz w:val="20"/>
          <w:szCs w:val="20"/>
        </w:rPr>
        <w:t>βιοαποδομήσιμου</w:t>
      </w:r>
      <w:proofErr w:type="spellEnd"/>
      <w:r w:rsidR="00AA3C8D" w:rsidRPr="000E0665">
        <w:rPr>
          <w:rFonts w:asciiTheme="minorHAnsi" w:hAnsiTheme="minorHAnsi" w:cstheme="minorHAnsi"/>
          <w:sz w:val="20"/>
          <w:szCs w:val="20"/>
        </w:rPr>
        <w:t xml:space="preserve">) </w:t>
      </w:r>
      <w:r w:rsidR="00B258FD" w:rsidRPr="000E0665">
        <w:rPr>
          <w:rFonts w:asciiTheme="minorHAnsi" w:hAnsiTheme="minorHAnsi" w:cstheme="minorHAnsi"/>
          <w:sz w:val="20"/>
          <w:szCs w:val="20"/>
        </w:rPr>
        <w:t xml:space="preserve">υλικού προς το ΕΜΑΚ </w:t>
      </w:r>
      <w:r w:rsidR="00403556" w:rsidRPr="000E0665">
        <w:rPr>
          <w:rFonts w:asciiTheme="minorHAnsi" w:hAnsiTheme="minorHAnsi" w:cstheme="minorHAnsi"/>
          <w:sz w:val="20"/>
          <w:szCs w:val="20"/>
        </w:rPr>
        <w:t xml:space="preserve">προβλέπεται να </w:t>
      </w:r>
      <w:r w:rsidR="002927B4" w:rsidRPr="000E0665">
        <w:rPr>
          <w:rFonts w:asciiTheme="minorHAnsi" w:hAnsiTheme="minorHAnsi" w:cstheme="minorHAnsi"/>
          <w:sz w:val="20"/>
          <w:szCs w:val="20"/>
        </w:rPr>
        <w:t xml:space="preserve">γίνεται </w:t>
      </w:r>
      <w:r w:rsidR="00B258FD" w:rsidRPr="000E0665">
        <w:rPr>
          <w:rFonts w:asciiTheme="minorHAnsi" w:hAnsiTheme="minorHAnsi" w:cstheme="minorHAnsi"/>
          <w:sz w:val="20"/>
          <w:szCs w:val="20"/>
        </w:rPr>
        <w:t xml:space="preserve">με </w:t>
      </w:r>
      <w:r w:rsidR="003C24D5" w:rsidRPr="000E0665">
        <w:rPr>
          <w:rStyle w:val="Char3"/>
          <w:rFonts w:asciiTheme="minorHAnsi" w:eastAsia="SimSun;宋体" w:hAnsiTheme="minorHAnsi" w:cstheme="minorHAnsi"/>
          <w:color w:val="000000"/>
          <w:lang w:eastAsia="zh-CN"/>
        </w:rPr>
        <w:t>χρήση φορτηγ</w:t>
      </w:r>
      <w:r w:rsidR="00B258FD" w:rsidRPr="000E0665">
        <w:rPr>
          <w:rStyle w:val="Char3"/>
          <w:rFonts w:asciiTheme="minorHAnsi" w:eastAsia="SimSun;宋体" w:hAnsiTheme="minorHAnsi" w:cstheme="minorHAnsi"/>
          <w:color w:val="000000"/>
          <w:lang w:eastAsia="zh-CN"/>
        </w:rPr>
        <w:t>ού [</w:t>
      </w:r>
      <w:r w:rsidR="002927B4" w:rsidRPr="000E0665">
        <w:rPr>
          <w:rStyle w:val="Char3"/>
          <w:rFonts w:asciiTheme="minorHAnsi" w:eastAsia="SimSun;宋体" w:hAnsiTheme="minorHAnsi" w:cstheme="minorHAnsi"/>
          <w:color w:val="000000"/>
          <w:lang w:eastAsia="zh-CN"/>
        </w:rPr>
        <w:t xml:space="preserve">ανοιχτού </w:t>
      </w:r>
      <w:r w:rsidR="003C24D5" w:rsidRPr="000E0665">
        <w:rPr>
          <w:rStyle w:val="Char3"/>
          <w:rFonts w:asciiTheme="minorHAnsi" w:eastAsia="SimSun;宋体" w:hAnsiTheme="minorHAnsi" w:cstheme="minorHAnsi"/>
          <w:color w:val="000000"/>
          <w:lang w:eastAsia="zh-CN"/>
        </w:rPr>
        <w:t xml:space="preserve">ή κλειστού τύπου – </w:t>
      </w:r>
      <w:r w:rsidR="003C24D5" w:rsidRPr="000E0665">
        <w:rPr>
          <w:rStyle w:val="Char3"/>
          <w:rFonts w:asciiTheme="minorHAnsi" w:eastAsia="SimSun;宋体" w:hAnsiTheme="minorHAnsi" w:cstheme="minorHAnsi"/>
          <w:color w:val="000000"/>
          <w:lang w:val="en-US" w:eastAsia="zh-CN"/>
        </w:rPr>
        <w:t>container</w:t>
      </w:r>
      <w:r w:rsidRPr="000E0665">
        <w:rPr>
          <w:rStyle w:val="Char3"/>
          <w:rFonts w:asciiTheme="minorHAnsi" w:eastAsia="SimSun;宋体" w:hAnsiTheme="minorHAnsi" w:cstheme="minorHAnsi"/>
          <w:color w:val="000000"/>
          <w:lang w:eastAsia="zh-CN"/>
        </w:rPr>
        <w:t xml:space="preserve"> με</w:t>
      </w:r>
      <w:r w:rsidR="003C24D5" w:rsidRPr="000E0665">
        <w:rPr>
          <w:rStyle w:val="Char3"/>
          <w:rFonts w:asciiTheme="minorHAnsi" w:eastAsia="SimSun;宋体" w:hAnsiTheme="minorHAnsi" w:cstheme="minorHAnsi"/>
          <w:color w:val="000000"/>
          <w:lang w:eastAsia="zh-CN"/>
        </w:rPr>
        <w:t xml:space="preserve"> ενδεικτική</w:t>
      </w:r>
      <w:r w:rsidRPr="000E0665">
        <w:rPr>
          <w:rStyle w:val="Char3"/>
          <w:rFonts w:asciiTheme="minorHAnsi" w:eastAsia="SimSun;宋体" w:hAnsiTheme="minorHAnsi" w:cstheme="minorHAnsi"/>
          <w:color w:val="000000"/>
          <w:lang w:eastAsia="zh-CN"/>
        </w:rPr>
        <w:t xml:space="preserve"> χωρητικότητα </w:t>
      </w:r>
      <w:r w:rsidR="003C24D5" w:rsidRPr="000E0665">
        <w:rPr>
          <w:rStyle w:val="Char3"/>
          <w:rFonts w:asciiTheme="minorHAnsi" w:eastAsia="SimSun;宋体" w:hAnsiTheme="minorHAnsi" w:cstheme="minorHAnsi"/>
          <w:color w:val="000000"/>
          <w:lang w:eastAsia="zh-CN"/>
        </w:rPr>
        <w:t xml:space="preserve">30 </w:t>
      </w:r>
      <w:r w:rsidR="003C24D5" w:rsidRPr="000E0665">
        <w:rPr>
          <w:rStyle w:val="Char3"/>
          <w:rFonts w:asciiTheme="minorHAnsi" w:eastAsia="SimSun;宋体" w:hAnsiTheme="minorHAnsi" w:cstheme="minorHAnsi"/>
          <w:color w:val="000000"/>
          <w:lang w:val="en-US" w:eastAsia="zh-CN"/>
        </w:rPr>
        <w:t>m</w:t>
      </w:r>
      <w:r w:rsidR="003C24D5" w:rsidRPr="000E0665">
        <w:rPr>
          <w:rStyle w:val="Char3"/>
          <w:rFonts w:asciiTheme="minorHAnsi" w:eastAsia="SimSun;宋体" w:hAnsiTheme="minorHAnsi" w:cstheme="minorHAnsi"/>
          <w:color w:val="000000"/>
          <w:vertAlign w:val="superscript"/>
          <w:lang w:eastAsia="zh-CN"/>
        </w:rPr>
        <w:t>3</w:t>
      </w:r>
      <w:r w:rsidR="003C24D5" w:rsidRPr="000E0665">
        <w:rPr>
          <w:rStyle w:val="Char3"/>
          <w:rFonts w:asciiTheme="minorHAnsi" w:eastAsia="SimSun;宋体" w:hAnsiTheme="minorHAnsi" w:cstheme="minorHAnsi"/>
          <w:color w:val="000000"/>
          <w:lang w:eastAsia="zh-CN"/>
        </w:rPr>
        <w:t xml:space="preserve"> (+/-</w:t>
      </w:r>
      <w:r w:rsidR="00D5774D" w:rsidRPr="000E0665">
        <w:rPr>
          <w:rStyle w:val="Char3"/>
          <w:rFonts w:asciiTheme="minorHAnsi" w:eastAsia="SimSun;宋体" w:hAnsiTheme="minorHAnsi" w:cstheme="minorHAnsi"/>
          <w:color w:val="000000"/>
          <w:lang w:eastAsia="zh-CN"/>
        </w:rPr>
        <w:t>6</w:t>
      </w:r>
      <w:r w:rsidR="003C24D5" w:rsidRPr="000E0665">
        <w:rPr>
          <w:rStyle w:val="Char3"/>
          <w:rFonts w:asciiTheme="minorHAnsi" w:eastAsia="SimSun;宋体" w:hAnsiTheme="minorHAnsi" w:cstheme="minorHAnsi"/>
          <w:color w:val="000000"/>
          <w:lang w:eastAsia="zh-CN"/>
        </w:rPr>
        <w:t>%)</w:t>
      </w:r>
      <w:r w:rsidR="00B258FD" w:rsidRPr="000E0665">
        <w:rPr>
          <w:rStyle w:val="Char3"/>
          <w:rFonts w:asciiTheme="minorHAnsi" w:eastAsia="SimSun;宋体" w:hAnsiTheme="minorHAnsi" w:cstheme="minorHAnsi"/>
          <w:color w:val="000000"/>
          <w:lang w:eastAsia="zh-CN"/>
        </w:rPr>
        <w:t xml:space="preserve">] με ή χωρίς </w:t>
      </w:r>
      <w:r w:rsidR="003C24D5" w:rsidRPr="000E0665">
        <w:rPr>
          <w:rStyle w:val="Char3"/>
          <w:rFonts w:asciiTheme="minorHAnsi" w:eastAsia="SimSun;宋体" w:hAnsiTheme="minorHAnsi" w:cstheme="minorHAnsi"/>
          <w:color w:val="000000"/>
          <w:lang w:eastAsia="zh-CN"/>
        </w:rPr>
        <w:t>συρόμενο</w:t>
      </w:r>
      <w:r w:rsidR="00B258FD" w:rsidRPr="000E0665">
        <w:rPr>
          <w:rStyle w:val="Char3"/>
          <w:rFonts w:asciiTheme="minorHAnsi" w:eastAsia="SimSun;宋体" w:hAnsiTheme="minorHAnsi" w:cstheme="minorHAnsi"/>
          <w:color w:val="000000"/>
          <w:lang w:eastAsia="zh-CN"/>
        </w:rPr>
        <w:t xml:space="preserve"> (</w:t>
      </w:r>
      <w:r w:rsidRPr="000E0665">
        <w:rPr>
          <w:rStyle w:val="Char3"/>
          <w:rFonts w:asciiTheme="minorHAnsi" w:eastAsia="SimSun;宋体" w:hAnsiTheme="minorHAnsi" w:cstheme="minorHAnsi"/>
          <w:color w:val="000000"/>
          <w:lang w:eastAsia="zh-CN"/>
        </w:rPr>
        <w:t xml:space="preserve">δηλαδή καρότσα </w:t>
      </w:r>
      <w:r w:rsidR="00B258FD" w:rsidRPr="000E0665">
        <w:rPr>
          <w:rStyle w:val="Char3"/>
          <w:rFonts w:asciiTheme="minorHAnsi" w:eastAsia="SimSun;宋体" w:hAnsiTheme="minorHAnsi" w:cstheme="minorHAnsi"/>
          <w:color w:val="000000"/>
          <w:lang w:eastAsia="zh-CN"/>
        </w:rPr>
        <w:t>επιπλέον χ</w:t>
      </w:r>
      <w:r w:rsidR="003C24D5" w:rsidRPr="000E0665">
        <w:rPr>
          <w:rStyle w:val="Char3"/>
          <w:rFonts w:asciiTheme="minorHAnsi" w:eastAsia="SimSun;宋体" w:hAnsiTheme="minorHAnsi" w:cstheme="minorHAnsi"/>
          <w:color w:val="000000"/>
          <w:lang w:eastAsia="zh-CN"/>
        </w:rPr>
        <w:t xml:space="preserve">ωρητικότητας 30 </w:t>
      </w:r>
      <w:r w:rsidR="003C24D5" w:rsidRPr="000E0665">
        <w:rPr>
          <w:rStyle w:val="Char3"/>
          <w:rFonts w:asciiTheme="minorHAnsi" w:eastAsia="SimSun;宋体" w:hAnsiTheme="minorHAnsi" w:cstheme="minorHAnsi"/>
          <w:color w:val="000000"/>
          <w:lang w:val="en-US" w:eastAsia="zh-CN"/>
        </w:rPr>
        <w:t>m</w:t>
      </w:r>
      <w:r w:rsidR="003C24D5" w:rsidRPr="000E0665">
        <w:rPr>
          <w:rStyle w:val="Char3"/>
          <w:rFonts w:asciiTheme="minorHAnsi" w:eastAsia="SimSun;宋体" w:hAnsiTheme="minorHAnsi" w:cstheme="minorHAnsi"/>
          <w:color w:val="000000"/>
          <w:vertAlign w:val="superscript"/>
          <w:lang w:eastAsia="zh-CN"/>
        </w:rPr>
        <w:t>3</w:t>
      </w:r>
      <w:r w:rsidRPr="000E0665">
        <w:rPr>
          <w:rStyle w:val="Char3"/>
          <w:rFonts w:asciiTheme="minorHAnsi" w:eastAsia="SimSun;宋体" w:hAnsiTheme="minorHAnsi" w:cstheme="minorHAnsi"/>
          <w:color w:val="000000"/>
          <w:lang w:eastAsia="zh-CN"/>
        </w:rPr>
        <w:t xml:space="preserve">) - </w:t>
      </w:r>
      <w:r w:rsidR="00B258FD" w:rsidRPr="000E0665">
        <w:rPr>
          <w:rStyle w:val="Char3"/>
          <w:rFonts w:asciiTheme="minorHAnsi" w:eastAsia="SimSun;宋体" w:hAnsiTheme="minorHAnsi" w:cstheme="minorHAnsi"/>
          <w:color w:val="000000"/>
          <w:lang w:eastAsia="zh-CN"/>
        </w:rPr>
        <w:t>δ</w:t>
      </w:r>
      <w:r w:rsidR="003C24D5" w:rsidRPr="000E0665">
        <w:rPr>
          <w:rStyle w:val="Char3"/>
          <w:rFonts w:asciiTheme="minorHAnsi" w:eastAsia="SimSun;宋体" w:hAnsiTheme="minorHAnsi" w:cstheme="minorHAnsi"/>
          <w:color w:val="000000"/>
          <w:lang w:eastAsia="zh-CN"/>
        </w:rPr>
        <w:t>ηλαδή συνολικά 60</w:t>
      </w:r>
      <w:r w:rsidR="003C24D5" w:rsidRPr="000E0665">
        <w:rPr>
          <w:rStyle w:val="Char3"/>
          <w:rFonts w:asciiTheme="minorHAnsi" w:eastAsia="SimSun;宋体" w:hAnsiTheme="minorHAnsi" w:cstheme="minorHAnsi"/>
          <w:color w:val="000000"/>
          <w:lang w:val="en-US" w:eastAsia="zh-CN"/>
        </w:rPr>
        <w:t>m</w:t>
      </w:r>
      <w:r w:rsidR="003C24D5" w:rsidRPr="000E0665">
        <w:rPr>
          <w:rStyle w:val="Char3"/>
          <w:rFonts w:asciiTheme="minorHAnsi" w:eastAsia="SimSun;宋体" w:hAnsiTheme="minorHAnsi" w:cstheme="minorHAnsi"/>
          <w:color w:val="000000"/>
          <w:vertAlign w:val="superscript"/>
          <w:lang w:eastAsia="zh-CN"/>
        </w:rPr>
        <w:t>3</w:t>
      </w:r>
      <w:r w:rsidRPr="000E0665">
        <w:rPr>
          <w:rStyle w:val="Char3"/>
          <w:rFonts w:asciiTheme="minorHAnsi" w:eastAsia="SimSun;宋体" w:hAnsiTheme="minorHAnsi" w:cstheme="minorHAnsi"/>
          <w:color w:val="000000"/>
          <w:lang w:eastAsia="zh-CN"/>
        </w:rPr>
        <w:t xml:space="preserve"> ανά δρομολόγιο).</w:t>
      </w:r>
    </w:p>
    <w:p w:rsidR="00403556" w:rsidRPr="000E0665" w:rsidRDefault="00403556" w:rsidP="00532336">
      <w:pPr>
        <w:jc w:val="both"/>
        <w:rPr>
          <w:rStyle w:val="Char3"/>
          <w:rFonts w:asciiTheme="minorHAnsi" w:eastAsia="SimSun;宋体" w:hAnsiTheme="minorHAnsi" w:cstheme="minorHAnsi"/>
          <w:color w:val="000000"/>
          <w:lang w:eastAsia="zh-CN"/>
        </w:rPr>
      </w:pPr>
    </w:p>
    <w:p w:rsidR="003C24D5" w:rsidRPr="000E0665" w:rsidRDefault="00403556" w:rsidP="00532336">
      <w:pPr>
        <w:jc w:val="both"/>
        <w:rPr>
          <w:rStyle w:val="Char3"/>
          <w:rFonts w:asciiTheme="minorHAnsi" w:eastAsia="SimSun;宋体" w:hAnsiTheme="minorHAnsi" w:cstheme="minorHAnsi"/>
          <w:color w:val="000000"/>
          <w:lang w:eastAsia="zh-CN"/>
        </w:rPr>
      </w:pPr>
      <w:r w:rsidRPr="000E0665">
        <w:rPr>
          <w:rStyle w:val="Char3"/>
          <w:rFonts w:asciiTheme="minorHAnsi" w:eastAsia="SimSun;宋体" w:hAnsiTheme="minorHAnsi" w:cstheme="minorHAnsi"/>
          <w:color w:val="000000"/>
          <w:lang w:eastAsia="zh-CN"/>
        </w:rPr>
        <w:t>Συμπληρωματικά</w:t>
      </w:r>
      <w:r w:rsidR="00222C9C" w:rsidRPr="000E0665">
        <w:rPr>
          <w:rStyle w:val="Char3"/>
          <w:rFonts w:asciiTheme="minorHAnsi" w:eastAsia="SimSun;宋体" w:hAnsiTheme="minorHAnsi" w:cstheme="minorHAnsi"/>
          <w:color w:val="000000"/>
          <w:lang w:eastAsia="zh-CN"/>
        </w:rPr>
        <w:t xml:space="preserve">, </w:t>
      </w:r>
      <w:r w:rsidRPr="000E0665">
        <w:rPr>
          <w:rStyle w:val="Char3"/>
          <w:rFonts w:asciiTheme="minorHAnsi" w:eastAsia="SimSun;宋体" w:hAnsiTheme="minorHAnsi" w:cstheme="minorHAnsi"/>
          <w:color w:val="000000"/>
          <w:lang w:eastAsia="zh-CN"/>
        </w:rPr>
        <w:t xml:space="preserve">προβλέπεται να </w:t>
      </w:r>
      <w:r w:rsidR="00222C9C" w:rsidRPr="000E0665">
        <w:rPr>
          <w:rStyle w:val="Char3"/>
          <w:rFonts w:asciiTheme="minorHAnsi" w:eastAsia="SimSun;宋体" w:hAnsiTheme="minorHAnsi" w:cstheme="minorHAnsi"/>
          <w:color w:val="000000"/>
          <w:lang w:eastAsia="zh-CN"/>
        </w:rPr>
        <w:t>γίνεται</w:t>
      </w:r>
      <w:r w:rsidR="00D5774D" w:rsidRPr="000E0665">
        <w:rPr>
          <w:rStyle w:val="Char3"/>
          <w:rFonts w:asciiTheme="minorHAnsi" w:eastAsia="SimSun;宋体" w:hAnsiTheme="minorHAnsi" w:cstheme="minorHAnsi"/>
          <w:color w:val="000000"/>
          <w:lang w:eastAsia="zh-CN"/>
        </w:rPr>
        <w:t xml:space="preserve"> </w:t>
      </w:r>
      <w:r w:rsidRPr="000E0665">
        <w:rPr>
          <w:rStyle w:val="Char3"/>
          <w:rFonts w:asciiTheme="minorHAnsi" w:eastAsia="SimSun;宋体" w:hAnsiTheme="minorHAnsi" w:cstheme="minorHAnsi"/>
          <w:color w:val="000000"/>
          <w:lang w:eastAsia="zh-CN"/>
        </w:rPr>
        <w:t xml:space="preserve">και </w:t>
      </w:r>
      <w:r w:rsidR="003C24D5" w:rsidRPr="000E0665">
        <w:rPr>
          <w:rStyle w:val="Char3"/>
          <w:rFonts w:asciiTheme="minorHAnsi" w:eastAsia="SimSun;宋体" w:hAnsiTheme="minorHAnsi" w:cstheme="minorHAnsi"/>
          <w:color w:val="000000"/>
          <w:lang w:eastAsia="zh-CN"/>
        </w:rPr>
        <w:t xml:space="preserve">με νταλίκα </w:t>
      </w:r>
      <w:r w:rsidR="000A2644" w:rsidRPr="000E0665">
        <w:rPr>
          <w:rStyle w:val="Char3"/>
          <w:rFonts w:asciiTheme="minorHAnsi" w:eastAsia="SimSun;宋体" w:hAnsiTheme="minorHAnsi" w:cstheme="minorHAnsi"/>
          <w:color w:val="000000"/>
          <w:lang w:eastAsia="zh-CN"/>
        </w:rPr>
        <w:t xml:space="preserve">τύπου </w:t>
      </w:r>
      <w:r w:rsidR="000A2644" w:rsidRPr="000E0665">
        <w:rPr>
          <w:rStyle w:val="Char3"/>
          <w:rFonts w:asciiTheme="minorHAnsi" w:eastAsia="SimSun;宋体" w:hAnsiTheme="minorHAnsi" w:cstheme="minorHAnsi"/>
          <w:color w:val="000000"/>
          <w:lang w:val="en-US" w:eastAsia="zh-CN"/>
        </w:rPr>
        <w:t>press</w:t>
      </w:r>
      <w:r w:rsidR="000A2644" w:rsidRPr="000E0665">
        <w:rPr>
          <w:rStyle w:val="Char3"/>
          <w:rFonts w:asciiTheme="minorHAnsi" w:eastAsia="SimSun;宋体" w:hAnsiTheme="minorHAnsi" w:cstheme="minorHAnsi"/>
          <w:color w:val="000000"/>
          <w:lang w:eastAsia="zh-CN"/>
        </w:rPr>
        <w:t xml:space="preserve"> – </w:t>
      </w:r>
      <w:r w:rsidR="000A2644" w:rsidRPr="000E0665">
        <w:rPr>
          <w:rStyle w:val="Char3"/>
          <w:rFonts w:asciiTheme="minorHAnsi" w:eastAsia="SimSun;宋体" w:hAnsiTheme="minorHAnsi" w:cstheme="minorHAnsi"/>
          <w:color w:val="000000"/>
          <w:lang w:val="en-US" w:eastAsia="zh-CN"/>
        </w:rPr>
        <w:t>container</w:t>
      </w:r>
      <w:r w:rsidR="00D5774D" w:rsidRPr="000E0665">
        <w:rPr>
          <w:rStyle w:val="Char3"/>
          <w:rFonts w:asciiTheme="minorHAnsi" w:eastAsia="SimSun;宋体" w:hAnsiTheme="minorHAnsi" w:cstheme="minorHAnsi"/>
          <w:color w:val="000000"/>
          <w:lang w:eastAsia="zh-CN"/>
        </w:rPr>
        <w:t xml:space="preserve"> </w:t>
      </w:r>
      <w:r w:rsidR="003C24D5" w:rsidRPr="000E0665">
        <w:rPr>
          <w:rStyle w:val="Char3"/>
          <w:rFonts w:asciiTheme="minorHAnsi" w:eastAsia="SimSun;宋体" w:hAnsiTheme="minorHAnsi" w:cstheme="minorHAnsi"/>
          <w:color w:val="000000"/>
          <w:lang w:eastAsia="zh-CN"/>
        </w:rPr>
        <w:t xml:space="preserve">μεγάλης χωρητικότητας (ενδεικτικά </w:t>
      </w:r>
      <w:r w:rsidR="000A2644" w:rsidRPr="000E0665">
        <w:rPr>
          <w:rStyle w:val="Char3"/>
          <w:rFonts w:asciiTheme="minorHAnsi" w:eastAsia="SimSun;宋体" w:hAnsiTheme="minorHAnsi" w:cstheme="minorHAnsi"/>
          <w:color w:val="000000"/>
          <w:lang w:eastAsia="zh-CN"/>
        </w:rPr>
        <w:t>7</w:t>
      </w:r>
      <w:r w:rsidR="003C24D5" w:rsidRPr="000E0665">
        <w:rPr>
          <w:rStyle w:val="Char3"/>
          <w:rFonts w:asciiTheme="minorHAnsi" w:eastAsia="SimSun;宋体" w:hAnsiTheme="minorHAnsi" w:cstheme="minorHAnsi"/>
          <w:color w:val="000000"/>
          <w:lang w:eastAsia="zh-CN"/>
        </w:rPr>
        <w:t>0</w:t>
      </w:r>
      <w:r w:rsidR="003C24D5" w:rsidRPr="000E0665">
        <w:rPr>
          <w:rStyle w:val="Char3"/>
          <w:rFonts w:asciiTheme="minorHAnsi" w:eastAsia="SimSun;宋体" w:hAnsiTheme="minorHAnsi" w:cstheme="minorHAnsi"/>
          <w:color w:val="000000"/>
          <w:lang w:val="en-US" w:eastAsia="zh-CN"/>
        </w:rPr>
        <w:t>m</w:t>
      </w:r>
      <w:r w:rsidR="003C24D5" w:rsidRPr="000E0665">
        <w:rPr>
          <w:rStyle w:val="Char3"/>
          <w:rFonts w:asciiTheme="minorHAnsi" w:eastAsia="SimSun;宋体" w:hAnsiTheme="minorHAnsi" w:cstheme="minorHAnsi"/>
          <w:color w:val="000000"/>
          <w:vertAlign w:val="superscript"/>
          <w:lang w:eastAsia="zh-CN"/>
        </w:rPr>
        <w:t>3</w:t>
      </w:r>
      <w:r w:rsidR="007D5EB6" w:rsidRPr="000E0665">
        <w:rPr>
          <w:rStyle w:val="Char3"/>
          <w:rFonts w:asciiTheme="minorHAnsi" w:eastAsia="SimSun;宋体" w:hAnsiTheme="minorHAnsi" w:cstheme="minorHAnsi"/>
          <w:color w:val="000000"/>
          <w:vertAlign w:val="superscript"/>
          <w:lang w:eastAsia="zh-CN"/>
        </w:rPr>
        <w:t xml:space="preserve"> </w:t>
      </w:r>
      <w:r w:rsidRPr="000E0665">
        <w:rPr>
          <w:rStyle w:val="Char3"/>
          <w:rFonts w:asciiTheme="minorHAnsi" w:eastAsia="SimSun;宋体" w:hAnsiTheme="minorHAnsi" w:cstheme="minorHAnsi"/>
          <w:color w:val="000000"/>
          <w:lang w:eastAsia="zh-CN"/>
        </w:rPr>
        <w:t>περίπου)</w:t>
      </w:r>
      <w:r w:rsidR="003C24D5" w:rsidRPr="000E0665">
        <w:rPr>
          <w:rStyle w:val="Char3"/>
          <w:rFonts w:asciiTheme="minorHAnsi" w:eastAsia="SimSun;宋体" w:hAnsiTheme="minorHAnsi" w:cstheme="minorHAnsi"/>
          <w:color w:val="000000"/>
          <w:lang w:eastAsia="zh-CN"/>
        </w:rPr>
        <w:t xml:space="preserve">. </w:t>
      </w:r>
    </w:p>
    <w:p w:rsidR="007712E1" w:rsidRPr="000E0665" w:rsidRDefault="007712E1" w:rsidP="00532336">
      <w:pPr>
        <w:jc w:val="both"/>
        <w:rPr>
          <w:rStyle w:val="Char3"/>
          <w:rFonts w:asciiTheme="minorHAnsi" w:eastAsia="SimSun;宋体" w:hAnsiTheme="minorHAnsi" w:cstheme="minorHAnsi"/>
          <w:color w:val="000000"/>
          <w:lang w:eastAsia="zh-CN"/>
        </w:rPr>
      </w:pPr>
    </w:p>
    <w:p w:rsidR="007712E1" w:rsidRPr="000E0665" w:rsidRDefault="007712E1" w:rsidP="00532336">
      <w:pPr>
        <w:jc w:val="both"/>
        <w:rPr>
          <w:rStyle w:val="Char3"/>
          <w:rFonts w:asciiTheme="minorHAnsi" w:eastAsia="SimSun;宋体" w:hAnsiTheme="minorHAnsi" w:cstheme="minorHAnsi"/>
          <w:color w:val="000000"/>
          <w:lang w:eastAsia="zh-CN"/>
        </w:rPr>
      </w:pPr>
      <w:r w:rsidRPr="000E0665">
        <w:rPr>
          <w:rStyle w:val="Char3"/>
          <w:rFonts w:asciiTheme="minorHAnsi" w:eastAsia="SimSun;宋体" w:hAnsiTheme="minorHAnsi" w:cstheme="minorHAnsi"/>
          <w:color w:val="000000"/>
          <w:lang w:eastAsia="zh-CN"/>
        </w:rPr>
        <w:t xml:space="preserve">Η παρούσα Μελέτη </w:t>
      </w:r>
      <w:r w:rsidR="008C3025" w:rsidRPr="000E0665">
        <w:rPr>
          <w:rStyle w:val="Char3"/>
          <w:rFonts w:asciiTheme="minorHAnsi" w:eastAsia="SimSun;宋体" w:hAnsiTheme="minorHAnsi" w:cstheme="minorHAnsi"/>
          <w:color w:val="000000"/>
          <w:lang w:eastAsia="zh-CN"/>
        </w:rPr>
        <w:t>προβλέπει</w:t>
      </w:r>
      <w:r w:rsidRPr="000E0665">
        <w:rPr>
          <w:rStyle w:val="Char3"/>
          <w:rFonts w:asciiTheme="minorHAnsi" w:eastAsia="SimSun;宋体" w:hAnsiTheme="minorHAnsi" w:cstheme="minorHAnsi"/>
          <w:color w:val="000000"/>
          <w:lang w:eastAsia="zh-CN"/>
        </w:rPr>
        <w:t xml:space="preserve"> </w:t>
      </w:r>
      <w:r w:rsidR="00232FD5" w:rsidRPr="000E0665">
        <w:rPr>
          <w:rStyle w:val="Char3"/>
          <w:rFonts w:asciiTheme="minorHAnsi" w:eastAsia="SimSun;宋体" w:hAnsiTheme="minorHAnsi" w:cstheme="minorHAnsi"/>
          <w:color w:val="000000"/>
          <w:lang w:eastAsia="zh-CN"/>
        </w:rPr>
        <w:t>επίσης</w:t>
      </w:r>
      <w:r w:rsidRPr="000E0665">
        <w:rPr>
          <w:rStyle w:val="Char3"/>
          <w:rFonts w:asciiTheme="minorHAnsi" w:eastAsia="SimSun;宋体" w:hAnsiTheme="minorHAnsi" w:cstheme="minorHAnsi"/>
          <w:color w:val="000000"/>
          <w:lang w:eastAsia="zh-CN"/>
        </w:rPr>
        <w:t xml:space="preserve"> δαπάνη διαχείρισης </w:t>
      </w:r>
      <w:proofErr w:type="spellStart"/>
      <w:r w:rsidRPr="000E0665">
        <w:rPr>
          <w:rStyle w:val="Char3"/>
          <w:rFonts w:asciiTheme="minorHAnsi" w:eastAsia="SimSun;宋体" w:hAnsiTheme="minorHAnsi" w:cstheme="minorHAnsi"/>
          <w:color w:val="000000"/>
          <w:lang w:eastAsia="zh-CN"/>
        </w:rPr>
        <w:t>βιοαποδομήσιμων</w:t>
      </w:r>
      <w:proofErr w:type="spellEnd"/>
      <w:r w:rsidRPr="000E0665">
        <w:rPr>
          <w:rStyle w:val="Char3"/>
          <w:rFonts w:asciiTheme="minorHAnsi" w:eastAsia="SimSun;宋体" w:hAnsiTheme="minorHAnsi" w:cstheme="minorHAnsi"/>
          <w:color w:val="000000"/>
          <w:lang w:eastAsia="zh-CN"/>
        </w:rPr>
        <w:t xml:space="preserve"> προκειμένου όταν αυτά συνοδεύονται από μεγάλες προσμίξεις ογκωδών </w:t>
      </w:r>
      <w:r w:rsidR="00721D5F" w:rsidRPr="000E0665">
        <w:rPr>
          <w:rStyle w:val="Char3"/>
          <w:rFonts w:asciiTheme="minorHAnsi" w:eastAsia="SimSun;宋体" w:hAnsiTheme="minorHAnsi" w:cstheme="minorHAnsi"/>
          <w:color w:val="000000"/>
          <w:lang w:eastAsia="zh-CN"/>
        </w:rPr>
        <w:t xml:space="preserve">τότε αντί να οδηγούνται στο ΕΜΑΚ (ΧΥΤΑ) </w:t>
      </w:r>
      <w:r w:rsidR="00232FD5" w:rsidRPr="000E0665">
        <w:rPr>
          <w:rStyle w:val="Char3"/>
          <w:rFonts w:asciiTheme="minorHAnsi" w:eastAsia="SimSun;宋体" w:hAnsiTheme="minorHAnsi" w:cstheme="minorHAnsi"/>
          <w:color w:val="000000"/>
          <w:lang w:eastAsia="zh-CN"/>
        </w:rPr>
        <w:t xml:space="preserve">απευθείας, </w:t>
      </w:r>
      <w:r w:rsidRPr="000E0665">
        <w:rPr>
          <w:rStyle w:val="Char3"/>
          <w:rFonts w:asciiTheme="minorHAnsi" w:eastAsia="SimSun;宋体" w:hAnsiTheme="minorHAnsi" w:cstheme="minorHAnsi"/>
          <w:color w:val="000000"/>
          <w:lang w:eastAsia="zh-CN"/>
        </w:rPr>
        <w:t xml:space="preserve">να </w:t>
      </w:r>
      <w:r w:rsidR="00721D5F" w:rsidRPr="000E0665">
        <w:rPr>
          <w:rStyle w:val="Char3"/>
          <w:rFonts w:asciiTheme="minorHAnsi" w:eastAsia="SimSun;宋体" w:hAnsiTheme="minorHAnsi" w:cstheme="minorHAnsi"/>
          <w:color w:val="000000"/>
          <w:lang w:eastAsia="zh-CN"/>
        </w:rPr>
        <w:t xml:space="preserve">οδηγούνται πρώτα σε εγκατάσταση διαχείρισής τους προκειμένου να </w:t>
      </w:r>
      <w:r w:rsidRPr="000E0665">
        <w:rPr>
          <w:rStyle w:val="Char3"/>
          <w:rFonts w:asciiTheme="minorHAnsi" w:eastAsia="SimSun;宋体" w:hAnsiTheme="minorHAnsi" w:cstheme="minorHAnsi"/>
          <w:color w:val="000000"/>
          <w:lang w:eastAsia="zh-CN"/>
        </w:rPr>
        <w:t xml:space="preserve">μειωθεί η ποσότητα αυτών που οδηγούνται </w:t>
      </w:r>
      <w:r w:rsidR="00721D5F" w:rsidRPr="000E0665">
        <w:rPr>
          <w:rStyle w:val="Char3"/>
          <w:rFonts w:asciiTheme="minorHAnsi" w:eastAsia="SimSun;宋体" w:hAnsiTheme="minorHAnsi" w:cstheme="minorHAnsi"/>
          <w:color w:val="000000"/>
          <w:lang w:eastAsia="zh-CN"/>
        </w:rPr>
        <w:t xml:space="preserve">τελικά </w:t>
      </w:r>
      <w:r w:rsidRPr="000E0665">
        <w:rPr>
          <w:rStyle w:val="Char3"/>
          <w:rFonts w:asciiTheme="minorHAnsi" w:eastAsia="SimSun;宋体" w:hAnsiTheme="minorHAnsi" w:cstheme="minorHAnsi"/>
          <w:color w:val="000000"/>
          <w:lang w:eastAsia="zh-CN"/>
        </w:rPr>
        <w:t xml:space="preserve">προς ταφή </w:t>
      </w:r>
      <w:r w:rsidR="00721D5F" w:rsidRPr="000E0665">
        <w:rPr>
          <w:rStyle w:val="Char3"/>
          <w:rFonts w:asciiTheme="minorHAnsi" w:eastAsia="SimSun;宋体" w:hAnsiTheme="minorHAnsi" w:cstheme="minorHAnsi"/>
          <w:color w:val="000000"/>
          <w:lang w:eastAsia="zh-CN"/>
        </w:rPr>
        <w:t xml:space="preserve">και συνακόλουθα </w:t>
      </w:r>
      <w:r w:rsidRPr="000E0665">
        <w:rPr>
          <w:rStyle w:val="Char3"/>
          <w:rFonts w:asciiTheme="minorHAnsi" w:eastAsia="SimSun;宋体" w:hAnsiTheme="minorHAnsi" w:cstheme="minorHAnsi"/>
          <w:color w:val="000000"/>
          <w:lang w:eastAsia="zh-CN"/>
        </w:rPr>
        <w:t xml:space="preserve">να μειωθεί </w:t>
      </w:r>
      <w:r w:rsidR="00721D5F" w:rsidRPr="000E0665">
        <w:rPr>
          <w:rStyle w:val="Char3"/>
          <w:rFonts w:asciiTheme="minorHAnsi" w:eastAsia="SimSun;宋体" w:hAnsiTheme="minorHAnsi" w:cstheme="minorHAnsi"/>
          <w:color w:val="000000"/>
          <w:lang w:eastAsia="zh-CN"/>
        </w:rPr>
        <w:t xml:space="preserve">με τον τρόπο αυτό </w:t>
      </w:r>
      <w:r w:rsidRPr="000E0665">
        <w:rPr>
          <w:rStyle w:val="Char3"/>
          <w:rFonts w:asciiTheme="minorHAnsi" w:eastAsia="SimSun;宋体" w:hAnsiTheme="minorHAnsi" w:cstheme="minorHAnsi"/>
          <w:color w:val="000000"/>
          <w:lang w:eastAsia="zh-CN"/>
        </w:rPr>
        <w:t xml:space="preserve">η σχετική δαπάνη </w:t>
      </w:r>
      <w:r w:rsidR="008C3025" w:rsidRPr="000E0665">
        <w:rPr>
          <w:rStyle w:val="Char3"/>
          <w:rFonts w:asciiTheme="minorHAnsi" w:eastAsia="SimSun;宋体" w:hAnsiTheme="minorHAnsi" w:cstheme="minorHAnsi"/>
          <w:color w:val="000000"/>
          <w:lang w:eastAsia="zh-CN"/>
        </w:rPr>
        <w:t xml:space="preserve">ταφής </w:t>
      </w:r>
      <w:r w:rsidRPr="000E0665">
        <w:rPr>
          <w:rStyle w:val="Char3"/>
          <w:rFonts w:asciiTheme="minorHAnsi" w:eastAsia="SimSun;宋体" w:hAnsiTheme="minorHAnsi" w:cstheme="minorHAnsi"/>
          <w:color w:val="000000"/>
          <w:lang w:eastAsia="zh-CN"/>
        </w:rPr>
        <w:t>του Δήμου.</w:t>
      </w:r>
    </w:p>
    <w:p w:rsidR="003C24D5" w:rsidRPr="000E0665" w:rsidRDefault="003C24D5" w:rsidP="00532336">
      <w:pPr>
        <w:pStyle w:val="ListParagraph1"/>
        <w:tabs>
          <w:tab w:val="left" w:pos="3600"/>
        </w:tabs>
        <w:ind w:left="0"/>
        <w:jc w:val="both"/>
        <w:rPr>
          <w:rStyle w:val="Char3"/>
          <w:rFonts w:asciiTheme="minorHAnsi" w:eastAsia="SimSun;宋体" w:hAnsiTheme="minorHAnsi" w:cstheme="minorHAnsi"/>
          <w:color w:val="000000"/>
          <w:lang w:eastAsia="zh-CN"/>
        </w:rPr>
      </w:pPr>
    </w:p>
    <w:p w:rsidR="008C3025" w:rsidRPr="000E0665" w:rsidRDefault="008C3025" w:rsidP="008C3025">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Επίσης προβλέπεται ως εναλλακτικός τρόπος συλλογής των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απορριμμάτων η παροχή εκ μέρους του Δήμου υπηρεσίας κάδων απόρριψης των </w:t>
      </w:r>
      <w:proofErr w:type="spellStart"/>
      <w:r w:rsidRPr="000E0665">
        <w:rPr>
          <w:rFonts w:asciiTheme="minorHAnsi" w:hAnsiTheme="minorHAnsi" w:cstheme="minorHAnsi"/>
          <w:sz w:val="20"/>
          <w:szCs w:val="20"/>
        </w:rPr>
        <w:t>βιο</w:t>
      </w:r>
      <w:r w:rsidR="00232FD5" w:rsidRPr="000E0665">
        <w:rPr>
          <w:rFonts w:asciiTheme="minorHAnsi" w:hAnsiTheme="minorHAnsi" w:cstheme="minorHAnsi"/>
          <w:sz w:val="20"/>
          <w:szCs w:val="20"/>
        </w:rPr>
        <w:t>α</w:t>
      </w:r>
      <w:r w:rsidRPr="000E0665">
        <w:rPr>
          <w:rFonts w:asciiTheme="minorHAnsi" w:hAnsiTheme="minorHAnsi" w:cstheme="minorHAnsi"/>
          <w:sz w:val="20"/>
          <w:szCs w:val="20"/>
        </w:rPr>
        <w:t>ποδομήσιμων</w:t>
      </w:r>
      <w:proofErr w:type="spellEnd"/>
      <w:r w:rsidRPr="000E0665">
        <w:rPr>
          <w:rFonts w:asciiTheme="minorHAnsi" w:hAnsiTheme="minorHAnsi" w:cstheme="minorHAnsi"/>
          <w:sz w:val="20"/>
          <w:szCs w:val="20"/>
        </w:rPr>
        <w:t xml:space="preserve"> </w:t>
      </w:r>
      <w:r w:rsidR="00232FD5" w:rsidRPr="000E0665">
        <w:rPr>
          <w:rFonts w:asciiTheme="minorHAnsi" w:hAnsiTheme="minorHAnsi" w:cstheme="minorHAnsi"/>
          <w:sz w:val="20"/>
          <w:szCs w:val="20"/>
        </w:rPr>
        <w:t>κατευθείαν σε αυτούς</w:t>
      </w:r>
      <w:r w:rsidR="00721D5F" w:rsidRPr="000E0665">
        <w:rPr>
          <w:rFonts w:asciiTheme="minorHAnsi" w:hAnsiTheme="minorHAnsi" w:cstheme="minorHAnsi"/>
          <w:sz w:val="20"/>
          <w:szCs w:val="20"/>
        </w:rPr>
        <w:t xml:space="preserve"> </w:t>
      </w:r>
      <w:r w:rsidR="00232FD5" w:rsidRPr="000E0665">
        <w:rPr>
          <w:rFonts w:asciiTheme="minorHAnsi" w:hAnsiTheme="minorHAnsi" w:cstheme="minorHAnsi"/>
          <w:sz w:val="20"/>
          <w:szCs w:val="20"/>
        </w:rPr>
        <w:t xml:space="preserve">τους κάδους </w:t>
      </w:r>
      <w:r w:rsidRPr="000E0665">
        <w:rPr>
          <w:rFonts w:asciiTheme="minorHAnsi" w:hAnsiTheme="minorHAnsi" w:cstheme="minorHAnsi"/>
          <w:sz w:val="20"/>
          <w:szCs w:val="20"/>
        </w:rPr>
        <w:t xml:space="preserve">από τους </w:t>
      </w:r>
      <w:r w:rsidR="00232FD5" w:rsidRPr="000E0665">
        <w:rPr>
          <w:rFonts w:asciiTheme="minorHAnsi" w:hAnsiTheme="minorHAnsi" w:cstheme="minorHAnsi"/>
          <w:sz w:val="20"/>
          <w:szCs w:val="20"/>
        </w:rPr>
        <w:t xml:space="preserve">ίδιους τους </w:t>
      </w:r>
      <w:r w:rsidRPr="000E0665">
        <w:rPr>
          <w:rFonts w:asciiTheme="minorHAnsi" w:hAnsiTheme="minorHAnsi" w:cstheme="minorHAnsi"/>
          <w:sz w:val="20"/>
          <w:szCs w:val="20"/>
        </w:rPr>
        <w:t>δημότες οι οποίοι θα κανονίζουν συγκεκριμένο σημείο (οδός και αριθμός) και συγκεκριμένη ημέρα και ώρα, δηλαδή «</w:t>
      </w:r>
      <w:r w:rsidRPr="000E0665">
        <w:rPr>
          <w:rFonts w:asciiTheme="minorHAnsi" w:hAnsiTheme="minorHAnsi" w:cstheme="minorHAnsi"/>
          <w:sz w:val="20"/>
          <w:szCs w:val="20"/>
          <w:u w:val="single"/>
        </w:rPr>
        <w:t>ραντεβού»</w:t>
      </w:r>
      <w:r w:rsidRPr="000E0665">
        <w:rPr>
          <w:rFonts w:asciiTheme="minorHAnsi" w:hAnsiTheme="minorHAnsi" w:cstheme="minorHAnsi"/>
          <w:sz w:val="20"/>
          <w:szCs w:val="20"/>
        </w:rPr>
        <w:t xml:space="preserve">, όπου θα προσέρχεται κάδος – </w:t>
      </w:r>
      <w:r w:rsidRPr="000E0665">
        <w:rPr>
          <w:rFonts w:asciiTheme="minorHAnsi" w:hAnsiTheme="minorHAnsi" w:cstheme="minorHAnsi"/>
          <w:sz w:val="20"/>
          <w:szCs w:val="20"/>
          <w:lang w:val="en-US"/>
        </w:rPr>
        <w:t>container</w:t>
      </w:r>
      <w:r w:rsidR="00721D5F"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για απόρριψη </w:t>
      </w:r>
      <w:r w:rsidR="00721D5F" w:rsidRPr="000E0665">
        <w:rPr>
          <w:rFonts w:asciiTheme="minorHAnsi" w:hAnsiTheme="minorHAnsi" w:cstheme="minorHAnsi"/>
          <w:sz w:val="20"/>
          <w:szCs w:val="20"/>
        </w:rPr>
        <w:t>(</w:t>
      </w:r>
      <w:r w:rsidRPr="000E0665">
        <w:rPr>
          <w:rFonts w:asciiTheme="minorHAnsi" w:hAnsiTheme="minorHAnsi" w:cstheme="minorHAnsi"/>
          <w:sz w:val="20"/>
          <w:szCs w:val="20"/>
        </w:rPr>
        <w:t xml:space="preserve">από τους </w:t>
      </w:r>
      <w:r w:rsidR="00232FD5" w:rsidRPr="000E0665">
        <w:rPr>
          <w:rFonts w:asciiTheme="minorHAnsi" w:hAnsiTheme="minorHAnsi" w:cstheme="minorHAnsi"/>
          <w:sz w:val="20"/>
          <w:szCs w:val="20"/>
        </w:rPr>
        <w:t>δημότες</w:t>
      </w:r>
      <w:r w:rsidR="00721D5F" w:rsidRPr="000E0665">
        <w:rPr>
          <w:rFonts w:asciiTheme="minorHAnsi" w:hAnsiTheme="minorHAnsi" w:cstheme="minorHAnsi"/>
          <w:sz w:val="20"/>
          <w:szCs w:val="20"/>
        </w:rPr>
        <w:t>)</w:t>
      </w:r>
      <w:r w:rsidRPr="000E0665">
        <w:rPr>
          <w:rFonts w:asciiTheme="minorHAnsi" w:hAnsiTheme="minorHAnsi" w:cstheme="minorHAnsi"/>
          <w:sz w:val="20"/>
          <w:szCs w:val="20"/>
        </w:rPr>
        <w:t xml:space="preserve"> των </w:t>
      </w:r>
      <w:proofErr w:type="spellStart"/>
      <w:r w:rsidRPr="000E0665">
        <w:rPr>
          <w:rFonts w:asciiTheme="minorHAnsi" w:hAnsiTheme="minorHAnsi" w:cstheme="minorHAnsi"/>
          <w:sz w:val="20"/>
          <w:szCs w:val="20"/>
        </w:rPr>
        <w:t>βιοαποδομήσιμών</w:t>
      </w:r>
      <w:proofErr w:type="spellEnd"/>
      <w:r w:rsidRPr="000E0665">
        <w:rPr>
          <w:rFonts w:asciiTheme="minorHAnsi" w:hAnsiTheme="minorHAnsi" w:cstheme="minorHAnsi"/>
          <w:sz w:val="20"/>
          <w:szCs w:val="20"/>
        </w:rPr>
        <w:t xml:space="preserve"> τους από τις σχετικές εργασίες τους, π.χ. κλαδέματος, και μεταφοράς κατόπιν του εν λόγω κάδου </w:t>
      </w:r>
      <w:r w:rsidRPr="000E0665">
        <w:rPr>
          <w:rFonts w:asciiTheme="minorHAnsi" w:eastAsia="SimSun" w:hAnsiTheme="minorHAnsi" w:cstheme="minorHAnsi"/>
          <w:color w:val="auto"/>
          <w:kern w:val="1"/>
          <w:sz w:val="20"/>
          <w:szCs w:val="20"/>
          <w:lang w:eastAsia="zh-CN" w:bidi="hi-IN"/>
        </w:rPr>
        <w:t xml:space="preserve">στο χώρο που λειτουργεί το </w:t>
      </w:r>
      <w:proofErr w:type="spellStart"/>
      <w:r w:rsidRPr="000E0665">
        <w:rPr>
          <w:rFonts w:asciiTheme="minorHAnsi" w:eastAsia="SimSun" w:hAnsiTheme="minorHAnsi" w:cstheme="minorHAnsi"/>
          <w:color w:val="auto"/>
          <w:kern w:val="1"/>
          <w:sz w:val="20"/>
          <w:szCs w:val="20"/>
          <w:lang w:eastAsia="zh-CN" w:bidi="hi-IN"/>
        </w:rPr>
        <w:t>κλαδοτεμαχιστικό</w:t>
      </w:r>
      <w:proofErr w:type="spellEnd"/>
      <w:r w:rsidRPr="000E0665">
        <w:rPr>
          <w:rFonts w:asciiTheme="minorHAnsi" w:eastAsia="SimSun" w:hAnsiTheme="minorHAnsi" w:cstheme="minorHAnsi"/>
          <w:color w:val="auto"/>
          <w:kern w:val="1"/>
          <w:sz w:val="20"/>
          <w:szCs w:val="20"/>
          <w:lang w:eastAsia="zh-CN" w:bidi="hi-IN"/>
        </w:rPr>
        <w:t xml:space="preserve"> μηχάνημα του Δήμου</w:t>
      </w:r>
      <w:r w:rsidR="00721D5F" w:rsidRPr="000E0665">
        <w:rPr>
          <w:rFonts w:asciiTheme="minorHAnsi" w:eastAsia="SimSun" w:hAnsiTheme="minorHAnsi" w:cstheme="minorHAnsi"/>
          <w:color w:val="auto"/>
          <w:kern w:val="1"/>
          <w:sz w:val="20"/>
          <w:szCs w:val="20"/>
          <w:lang w:eastAsia="zh-CN" w:bidi="hi-IN"/>
        </w:rPr>
        <w:t xml:space="preserve"> </w:t>
      </w:r>
      <w:r w:rsidRPr="000E0665">
        <w:rPr>
          <w:rFonts w:asciiTheme="minorHAnsi" w:hAnsiTheme="minorHAnsi" w:cstheme="minorHAnsi"/>
          <w:sz w:val="20"/>
          <w:szCs w:val="20"/>
        </w:rPr>
        <w:t>για τα περαιτέρω</w:t>
      </w:r>
      <w:r w:rsidR="00721D5F" w:rsidRPr="000E0665">
        <w:rPr>
          <w:rFonts w:asciiTheme="minorHAnsi" w:hAnsiTheme="minorHAnsi" w:cstheme="minorHAnsi"/>
          <w:sz w:val="20"/>
          <w:szCs w:val="20"/>
        </w:rPr>
        <w:t>.</w:t>
      </w:r>
    </w:p>
    <w:p w:rsidR="008C3025" w:rsidRPr="000E0665" w:rsidRDefault="008C3025" w:rsidP="00532336">
      <w:pPr>
        <w:pStyle w:val="ListParagraph1"/>
        <w:tabs>
          <w:tab w:val="left" w:pos="3600"/>
        </w:tabs>
        <w:ind w:left="0"/>
        <w:jc w:val="both"/>
        <w:rPr>
          <w:rStyle w:val="Char3"/>
          <w:rFonts w:asciiTheme="minorHAnsi" w:eastAsia="SimSun;宋体" w:hAnsiTheme="minorHAnsi" w:cstheme="minorHAnsi"/>
          <w:color w:val="000000"/>
          <w:lang w:eastAsia="zh-CN"/>
        </w:rPr>
      </w:pPr>
    </w:p>
    <w:p w:rsidR="00432E10" w:rsidRPr="000E0665" w:rsidRDefault="00432E10" w:rsidP="00432E10">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Περαιτέρω, λόγω της ιδιαιτερότητας των πολλών περιοχών του Δήμου με πολύ στενούς οδούς, ιδιαίτερα στις δημοτικές ενότητες Αγίου Στεφάνου και Άνοιξης, προβλέπεται η παροχή υπηρεσίας μικρού φορτηγού με οδηγό και εργάτη για την </w:t>
      </w:r>
      <w:r w:rsidR="007D5EB6" w:rsidRPr="000E0665">
        <w:rPr>
          <w:rFonts w:asciiTheme="minorHAnsi" w:hAnsiTheme="minorHAnsi" w:cstheme="minorHAnsi"/>
          <w:sz w:val="20"/>
          <w:szCs w:val="20"/>
        </w:rPr>
        <w:t>(</w:t>
      </w:r>
      <w:proofErr w:type="spellStart"/>
      <w:r w:rsidR="007D5EB6" w:rsidRPr="000E0665">
        <w:rPr>
          <w:rFonts w:asciiTheme="minorHAnsi" w:hAnsiTheme="minorHAnsi" w:cstheme="minorHAnsi"/>
          <w:sz w:val="20"/>
          <w:szCs w:val="20"/>
        </w:rPr>
        <w:t>χειρονακτική</w:t>
      </w:r>
      <w:proofErr w:type="spellEnd"/>
      <w:r w:rsidR="007D5EB6"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αποκομιδή των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από τις προαναφερθείσες οδούς. </w:t>
      </w:r>
    </w:p>
    <w:p w:rsidR="00432E10" w:rsidRPr="000E0665" w:rsidRDefault="00432E10" w:rsidP="00432E10">
      <w:pPr>
        <w:pStyle w:val="a4"/>
        <w:spacing w:after="0" w:line="240" w:lineRule="auto"/>
        <w:jc w:val="both"/>
        <w:rPr>
          <w:rFonts w:asciiTheme="minorHAnsi" w:hAnsiTheme="minorHAnsi" w:cstheme="minorHAnsi"/>
          <w:sz w:val="20"/>
          <w:szCs w:val="20"/>
        </w:rPr>
      </w:pPr>
    </w:p>
    <w:p w:rsidR="00403556" w:rsidRPr="000E0665" w:rsidRDefault="00432E10" w:rsidP="00432E10">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Η εν λόγω υπηρεσία συνδυάζεται για επιχειρησιακούς λόγους οικονομίας δρομολογίων - κινήσεων με την εναπόθεση των </w:t>
      </w:r>
      <w:proofErr w:type="spellStart"/>
      <w:r w:rsidRPr="000E0665">
        <w:rPr>
          <w:rFonts w:asciiTheme="minorHAnsi" w:hAnsiTheme="minorHAnsi" w:cstheme="minorHAnsi"/>
          <w:sz w:val="20"/>
          <w:szCs w:val="20"/>
        </w:rPr>
        <w:t>συλλεχθέντων</w:t>
      </w:r>
      <w:proofErr w:type="spellEnd"/>
      <w:r w:rsidRPr="000E0665">
        <w:rPr>
          <w:rFonts w:asciiTheme="minorHAnsi" w:hAnsiTheme="minorHAnsi" w:cstheme="minorHAnsi"/>
          <w:sz w:val="20"/>
          <w:szCs w:val="20"/>
        </w:rPr>
        <w:t xml:space="preserve"> </w:t>
      </w:r>
      <w:r w:rsidR="007D5EB6" w:rsidRPr="000E0665">
        <w:rPr>
          <w:rFonts w:asciiTheme="minorHAnsi" w:hAnsiTheme="minorHAnsi" w:cstheme="minorHAnsi"/>
          <w:sz w:val="20"/>
          <w:szCs w:val="20"/>
        </w:rPr>
        <w:t xml:space="preserve">από το ημιφορτηγό </w:t>
      </w:r>
      <w:r w:rsidRPr="000E0665">
        <w:rPr>
          <w:rFonts w:asciiTheme="minorHAnsi" w:hAnsiTheme="minorHAnsi" w:cstheme="minorHAnsi"/>
          <w:sz w:val="20"/>
          <w:szCs w:val="20"/>
        </w:rPr>
        <w:t xml:space="preserve">επί </w:t>
      </w:r>
      <w:r w:rsidR="007D5EB6" w:rsidRPr="000E0665">
        <w:rPr>
          <w:rFonts w:asciiTheme="minorHAnsi" w:hAnsiTheme="minorHAnsi" w:cstheme="minorHAnsi"/>
          <w:sz w:val="20"/>
          <w:szCs w:val="20"/>
        </w:rPr>
        <w:t xml:space="preserve">των </w:t>
      </w:r>
      <w:r w:rsidRPr="000E0665">
        <w:rPr>
          <w:rFonts w:asciiTheme="minorHAnsi" w:hAnsiTheme="minorHAnsi" w:cstheme="minorHAnsi"/>
          <w:sz w:val="20"/>
          <w:szCs w:val="20"/>
        </w:rPr>
        <w:t>κάδων κατηγορίας 10</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w:t>
      </w:r>
      <w:r w:rsidR="00232FD5" w:rsidRPr="000E0665">
        <w:rPr>
          <w:rFonts w:asciiTheme="minorHAnsi" w:hAnsiTheme="minorHAnsi" w:cstheme="minorHAnsi"/>
          <w:sz w:val="20"/>
          <w:szCs w:val="20"/>
        </w:rPr>
        <w:t xml:space="preserve"> (πριν οδηγηθούν για την περαιτέρω επεξεργασία τους στο </w:t>
      </w:r>
      <w:proofErr w:type="spellStart"/>
      <w:r w:rsidR="00232FD5" w:rsidRPr="000E0665">
        <w:rPr>
          <w:rFonts w:asciiTheme="minorHAnsi" w:hAnsiTheme="minorHAnsi" w:cstheme="minorHAnsi"/>
          <w:sz w:val="20"/>
          <w:szCs w:val="20"/>
        </w:rPr>
        <w:t>κλαδοτεμαχιστικό</w:t>
      </w:r>
      <w:proofErr w:type="spellEnd"/>
      <w:r w:rsidR="00232FD5" w:rsidRPr="000E0665">
        <w:rPr>
          <w:rFonts w:asciiTheme="minorHAnsi" w:hAnsiTheme="minorHAnsi" w:cstheme="minorHAnsi"/>
          <w:sz w:val="20"/>
          <w:szCs w:val="20"/>
        </w:rPr>
        <w:t xml:space="preserve"> μηχάνημα του Δήμου)</w:t>
      </w:r>
      <w:r w:rsidRPr="000E0665">
        <w:rPr>
          <w:rFonts w:asciiTheme="minorHAnsi" w:hAnsiTheme="minorHAnsi" w:cstheme="minorHAnsi"/>
          <w:sz w:val="20"/>
          <w:szCs w:val="20"/>
        </w:rPr>
        <w:t xml:space="preserve"> </w:t>
      </w:r>
      <w:r w:rsidR="007D5EB6" w:rsidRPr="000E0665">
        <w:rPr>
          <w:rFonts w:asciiTheme="minorHAnsi" w:hAnsiTheme="minorHAnsi" w:cstheme="minorHAnsi"/>
          <w:sz w:val="20"/>
          <w:szCs w:val="20"/>
        </w:rPr>
        <w:t>τους οποίους</w:t>
      </w:r>
      <w:r w:rsidRPr="000E0665">
        <w:rPr>
          <w:rFonts w:asciiTheme="minorHAnsi" w:hAnsiTheme="minorHAnsi" w:cstheme="minorHAnsi"/>
          <w:sz w:val="20"/>
          <w:szCs w:val="20"/>
        </w:rPr>
        <w:t xml:space="preserve"> ούτως ή άλλως</w:t>
      </w:r>
      <w:r w:rsidR="00403556" w:rsidRPr="000E0665">
        <w:rPr>
          <w:rFonts w:asciiTheme="minorHAnsi" w:hAnsiTheme="minorHAnsi" w:cstheme="minorHAnsi"/>
          <w:sz w:val="20"/>
          <w:szCs w:val="20"/>
        </w:rPr>
        <w:t xml:space="preserve"> </w:t>
      </w:r>
      <w:r w:rsidR="00355132" w:rsidRPr="000E0665">
        <w:rPr>
          <w:rFonts w:asciiTheme="minorHAnsi" w:hAnsiTheme="minorHAnsi" w:cstheme="minorHAnsi"/>
          <w:sz w:val="20"/>
          <w:szCs w:val="20"/>
        </w:rPr>
        <w:t>ο</w:t>
      </w:r>
      <w:r w:rsidR="00DA557C" w:rsidRPr="000E0665">
        <w:rPr>
          <w:rFonts w:asciiTheme="minorHAnsi" w:hAnsiTheme="minorHAnsi" w:cstheme="minorHAnsi"/>
          <w:sz w:val="20"/>
          <w:szCs w:val="20"/>
        </w:rPr>
        <w:t xml:space="preserve"> Δήμος χρειάζεται να τοποθετεί σε διάφορα σημεία της πόλης και </w:t>
      </w:r>
      <w:r w:rsidR="001D2536" w:rsidRPr="000E0665">
        <w:rPr>
          <w:rFonts w:asciiTheme="minorHAnsi" w:hAnsiTheme="minorHAnsi" w:cstheme="minorHAnsi"/>
          <w:sz w:val="20"/>
          <w:szCs w:val="20"/>
        </w:rPr>
        <w:t xml:space="preserve">στις </w:t>
      </w:r>
      <w:r w:rsidR="00DA557C" w:rsidRPr="000E0665">
        <w:rPr>
          <w:rFonts w:asciiTheme="minorHAnsi" w:hAnsiTheme="minorHAnsi" w:cstheme="minorHAnsi"/>
          <w:sz w:val="20"/>
          <w:szCs w:val="20"/>
        </w:rPr>
        <w:t>εγκαταστάσεις του, π.χ. στα Δημοτικά Νεκροταφεία, κ</w:t>
      </w:r>
      <w:r w:rsidR="00222C9C" w:rsidRPr="000E0665">
        <w:rPr>
          <w:rFonts w:asciiTheme="minorHAnsi" w:hAnsiTheme="minorHAnsi" w:cstheme="minorHAnsi"/>
          <w:sz w:val="20"/>
          <w:szCs w:val="20"/>
        </w:rPr>
        <w:t>.</w:t>
      </w:r>
      <w:r w:rsidR="00DA557C" w:rsidRPr="000E0665">
        <w:rPr>
          <w:rFonts w:asciiTheme="minorHAnsi" w:hAnsiTheme="minorHAnsi" w:cstheme="minorHAnsi"/>
          <w:sz w:val="20"/>
          <w:szCs w:val="20"/>
        </w:rPr>
        <w:t xml:space="preserve">λπ., </w:t>
      </w:r>
      <w:r w:rsidRPr="000E0665">
        <w:rPr>
          <w:rFonts w:asciiTheme="minorHAnsi" w:hAnsiTheme="minorHAnsi" w:cstheme="minorHAnsi"/>
          <w:sz w:val="20"/>
          <w:szCs w:val="20"/>
        </w:rPr>
        <w:t xml:space="preserve">ως </w:t>
      </w:r>
      <w:r w:rsidR="00DA557C" w:rsidRPr="000E0665">
        <w:rPr>
          <w:rFonts w:asciiTheme="minorHAnsi" w:hAnsiTheme="minorHAnsi" w:cstheme="minorHAnsi"/>
          <w:sz w:val="20"/>
          <w:szCs w:val="20"/>
        </w:rPr>
        <w:t>κάδους αποκομιδής</w:t>
      </w:r>
      <w:r w:rsidR="00721D5F" w:rsidRPr="000E0665">
        <w:rPr>
          <w:rFonts w:asciiTheme="minorHAnsi" w:hAnsiTheme="minorHAnsi" w:cstheme="minorHAnsi"/>
          <w:sz w:val="20"/>
          <w:szCs w:val="20"/>
        </w:rPr>
        <w:t xml:space="preserve"> </w:t>
      </w:r>
      <w:proofErr w:type="spellStart"/>
      <w:r w:rsidR="00355132" w:rsidRPr="000E0665">
        <w:rPr>
          <w:rFonts w:asciiTheme="minorHAnsi" w:hAnsiTheme="minorHAnsi" w:cstheme="minorHAnsi"/>
          <w:sz w:val="20"/>
          <w:szCs w:val="20"/>
        </w:rPr>
        <w:t>βιοαδομήσιμων</w:t>
      </w:r>
      <w:proofErr w:type="spellEnd"/>
      <w:r w:rsidR="00355132" w:rsidRPr="000E0665">
        <w:rPr>
          <w:rFonts w:asciiTheme="minorHAnsi" w:hAnsiTheme="minorHAnsi" w:cstheme="minorHAnsi"/>
          <w:sz w:val="20"/>
          <w:szCs w:val="20"/>
        </w:rPr>
        <w:t xml:space="preserve"> υλικών αλλά και </w:t>
      </w:r>
      <w:r w:rsidR="00DA557C" w:rsidRPr="000E0665">
        <w:rPr>
          <w:rFonts w:asciiTheme="minorHAnsi" w:hAnsiTheme="minorHAnsi" w:cstheme="minorHAnsi"/>
          <w:sz w:val="20"/>
          <w:szCs w:val="20"/>
        </w:rPr>
        <w:t xml:space="preserve">μπαζών (ενδεικτικής χωρητικότητας </w:t>
      </w:r>
      <w:r w:rsidR="00355132" w:rsidRPr="000E0665">
        <w:rPr>
          <w:rFonts w:asciiTheme="minorHAnsi" w:hAnsiTheme="minorHAnsi" w:cstheme="minorHAnsi"/>
          <w:sz w:val="20"/>
          <w:szCs w:val="20"/>
        </w:rPr>
        <w:t>10</w:t>
      </w:r>
      <w:r w:rsidR="00DA557C" w:rsidRPr="000E0665">
        <w:rPr>
          <w:rFonts w:asciiTheme="minorHAnsi" w:hAnsiTheme="minorHAnsi" w:cstheme="minorHAnsi"/>
          <w:sz w:val="20"/>
          <w:szCs w:val="20"/>
          <w:lang w:val="en-US"/>
        </w:rPr>
        <w:t>m</w:t>
      </w:r>
      <w:r w:rsidR="00DA557C" w:rsidRPr="000E0665">
        <w:rPr>
          <w:rFonts w:asciiTheme="minorHAnsi" w:hAnsiTheme="minorHAnsi" w:cstheme="minorHAnsi"/>
          <w:sz w:val="20"/>
          <w:szCs w:val="20"/>
          <w:vertAlign w:val="superscript"/>
        </w:rPr>
        <w:t>3</w:t>
      </w:r>
      <w:r w:rsidR="00DA557C" w:rsidRPr="000E0665">
        <w:rPr>
          <w:rFonts w:asciiTheme="minorHAnsi" w:hAnsiTheme="minorHAnsi" w:cstheme="minorHAnsi"/>
          <w:sz w:val="20"/>
          <w:szCs w:val="20"/>
        </w:rPr>
        <w:t>)</w:t>
      </w:r>
      <w:r w:rsidR="00403556" w:rsidRPr="000E0665">
        <w:rPr>
          <w:rFonts w:asciiTheme="minorHAnsi" w:hAnsiTheme="minorHAnsi" w:cstheme="minorHAnsi"/>
          <w:sz w:val="20"/>
          <w:szCs w:val="20"/>
        </w:rPr>
        <w:t xml:space="preserve"> που εναποθέτουν συνεργεία του Δήμου από τις εργασίες που εκτελούν.</w:t>
      </w:r>
    </w:p>
    <w:p w:rsidR="00355132" w:rsidRPr="000E0665" w:rsidRDefault="00DA557C" w:rsidP="00355132">
      <w:pPr>
        <w:jc w:val="both"/>
        <w:rPr>
          <w:rFonts w:asciiTheme="minorHAnsi" w:hAnsiTheme="minorHAnsi" w:cstheme="minorHAnsi"/>
          <w:sz w:val="20"/>
          <w:szCs w:val="20"/>
        </w:rPr>
      </w:pPr>
      <w:r w:rsidRPr="000E0665">
        <w:rPr>
          <w:rFonts w:asciiTheme="minorHAnsi" w:hAnsiTheme="minorHAnsi" w:cstheme="minorHAnsi"/>
          <w:sz w:val="20"/>
          <w:szCs w:val="20"/>
        </w:rPr>
        <w:br/>
        <w:t xml:space="preserve">Τους εν λόγω κάδους </w:t>
      </w:r>
      <w:r w:rsidR="00232FD5" w:rsidRPr="000E0665">
        <w:rPr>
          <w:rFonts w:asciiTheme="minorHAnsi" w:hAnsiTheme="minorHAnsi" w:cstheme="minorHAnsi"/>
          <w:sz w:val="20"/>
          <w:szCs w:val="20"/>
        </w:rPr>
        <w:t>10</w:t>
      </w:r>
      <w:r w:rsidR="00232FD5" w:rsidRPr="000E0665">
        <w:rPr>
          <w:rFonts w:asciiTheme="minorHAnsi" w:hAnsiTheme="minorHAnsi" w:cstheme="minorHAnsi"/>
          <w:sz w:val="20"/>
          <w:szCs w:val="20"/>
          <w:lang w:val="en-US"/>
        </w:rPr>
        <w:t>m</w:t>
      </w:r>
      <w:r w:rsidR="00232FD5" w:rsidRPr="000E0665">
        <w:rPr>
          <w:rFonts w:asciiTheme="minorHAnsi" w:hAnsiTheme="minorHAnsi" w:cstheme="minorHAnsi"/>
          <w:sz w:val="20"/>
          <w:szCs w:val="20"/>
        </w:rPr>
        <w:t xml:space="preserve">3 </w:t>
      </w:r>
      <w:r w:rsidRPr="000E0665">
        <w:rPr>
          <w:rFonts w:asciiTheme="minorHAnsi" w:hAnsiTheme="minorHAnsi" w:cstheme="minorHAnsi"/>
          <w:sz w:val="20"/>
          <w:szCs w:val="20"/>
        </w:rPr>
        <w:t>ο Δήμος δεν διαθέτει ούτε ως εξοπλισμό όπως επίσης δεν διαθέτει</w:t>
      </w:r>
      <w:r w:rsidR="00432E10"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το κατάλληλο όχημα </w:t>
      </w:r>
      <w:r w:rsidR="00232FD5" w:rsidRPr="000E0665">
        <w:rPr>
          <w:rFonts w:asciiTheme="minorHAnsi" w:hAnsiTheme="minorHAnsi" w:cstheme="minorHAnsi"/>
          <w:sz w:val="20"/>
          <w:szCs w:val="20"/>
        </w:rPr>
        <w:t xml:space="preserve">αποκομιδής </w:t>
      </w:r>
      <w:r w:rsidRPr="000E0665">
        <w:rPr>
          <w:rFonts w:asciiTheme="minorHAnsi" w:hAnsiTheme="minorHAnsi" w:cstheme="minorHAnsi"/>
          <w:sz w:val="20"/>
          <w:szCs w:val="20"/>
        </w:rPr>
        <w:t xml:space="preserve">τους.  </w:t>
      </w:r>
    </w:p>
    <w:p w:rsidR="00532336" w:rsidRPr="000E0665" w:rsidRDefault="00532336" w:rsidP="00355132">
      <w:pPr>
        <w:jc w:val="both"/>
        <w:rPr>
          <w:rFonts w:asciiTheme="minorHAnsi" w:hAnsiTheme="minorHAnsi" w:cstheme="minorHAnsi"/>
          <w:sz w:val="20"/>
          <w:szCs w:val="20"/>
        </w:rPr>
      </w:pPr>
    </w:p>
    <w:p w:rsidR="00432E10" w:rsidRPr="000E0665" w:rsidRDefault="007D5EB6" w:rsidP="00432E10">
      <w:pPr>
        <w:jc w:val="both"/>
        <w:rPr>
          <w:rFonts w:asciiTheme="minorHAnsi" w:hAnsiTheme="minorHAnsi" w:cstheme="minorHAnsi"/>
          <w:sz w:val="20"/>
          <w:szCs w:val="20"/>
        </w:rPr>
      </w:pPr>
      <w:r w:rsidRPr="000E0665">
        <w:rPr>
          <w:rFonts w:asciiTheme="minorHAnsi" w:hAnsiTheme="minorHAnsi" w:cstheme="minorHAnsi"/>
          <w:sz w:val="20"/>
          <w:szCs w:val="20"/>
        </w:rPr>
        <w:t>Τέλος, γι</w:t>
      </w:r>
      <w:r w:rsidR="00432E10" w:rsidRPr="000E0665">
        <w:rPr>
          <w:rFonts w:asciiTheme="minorHAnsi" w:hAnsiTheme="minorHAnsi" w:cstheme="minorHAnsi"/>
          <w:sz w:val="20"/>
          <w:szCs w:val="20"/>
        </w:rPr>
        <w:t xml:space="preserve">α τη διαχείριση των </w:t>
      </w:r>
      <w:proofErr w:type="spellStart"/>
      <w:r w:rsidR="00432E10" w:rsidRPr="000E0665">
        <w:rPr>
          <w:rFonts w:asciiTheme="minorHAnsi" w:hAnsiTheme="minorHAnsi" w:cstheme="minorHAnsi"/>
          <w:sz w:val="20"/>
          <w:szCs w:val="20"/>
        </w:rPr>
        <w:t>βιοαποδομήσιμων</w:t>
      </w:r>
      <w:proofErr w:type="spellEnd"/>
      <w:r w:rsidR="00432E10" w:rsidRPr="000E0665">
        <w:rPr>
          <w:rFonts w:asciiTheme="minorHAnsi" w:hAnsiTheme="minorHAnsi" w:cstheme="minorHAnsi"/>
          <w:sz w:val="20"/>
          <w:szCs w:val="20"/>
        </w:rPr>
        <w:t xml:space="preserve"> που γίνεται στο Δήμο απαιτείται η προμήθεια υπηρεσιών μηχανημάτων έργου τόσο για σχετικές εργασίες διαχωρισμού τους όσο και για φόρτωση των φορτηγών μεταφοράς του προϊόντος και του </w:t>
      </w:r>
      <w:proofErr w:type="spellStart"/>
      <w:r w:rsidR="00432E10" w:rsidRPr="000E0665">
        <w:rPr>
          <w:rFonts w:asciiTheme="minorHAnsi" w:hAnsiTheme="minorHAnsi" w:cstheme="minorHAnsi"/>
          <w:sz w:val="20"/>
          <w:szCs w:val="20"/>
          <w:lang w:val="en-US"/>
        </w:rPr>
        <w:t>presscontainer</w:t>
      </w:r>
      <w:proofErr w:type="spellEnd"/>
      <w:r w:rsidR="00432E10" w:rsidRPr="000E0665">
        <w:rPr>
          <w:rFonts w:asciiTheme="minorHAnsi" w:hAnsiTheme="minorHAnsi" w:cstheme="minorHAnsi"/>
          <w:sz w:val="20"/>
          <w:szCs w:val="20"/>
        </w:rPr>
        <w:t xml:space="preserve"> (προς το ΕΜΑΚ), διότι τα σχετικά μηχανήματα έργου του Δήμου είναι μικρής δυναμικότητας και συνεπώς ακατάλληλα για την εν λόγω εργασία, παλαιά με πολλές βλάβες και περιόδους εκτός λειτουργίας, κάτι που δεν εξασφαλίζει αξιόπιστη διαθεσιμότητά τους προκειμένου η Υπηρεσία να βασίζεται σε αυτά.</w:t>
      </w:r>
    </w:p>
    <w:p w:rsidR="00432E10" w:rsidRPr="000E0665" w:rsidRDefault="00432E10" w:rsidP="00355132">
      <w:pPr>
        <w:jc w:val="both"/>
        <w:rPr>
          <w:rFonts w:asciiTheme="minorHAnsi" w:hAnsiTheme="minorHAnsi" w:cstheme="minorHAnsi"/>
          <w:sz w:val="20"/>
          <w:szCs w:val="20"/>
        </w:rPr>
      </w:pPr>
    </w:p>
    <w:p w:rsidR="00205CAB" w:rsidRPr="000E0665" w:rsidRDefault="00DA557C" w:rsidP="00205CAB">
      <w:pPr>
        <w:jc w:val="both"/>
        <w:rPr>
          <w:rFonts w:asciiTheme="minorHAnsi" w:hAnsiTheme="minorHAnsi" w:cstheme="minorHAnsi"/>
          <w:sz w:val="20"/>
          <w:szCs w:val="20"/>
        </w:rPr>
      </w:pPr>
      <w:r w:rsidRPr="000E0665">
        <w:rPr>
          <w:rFonts w:asciiTheme="minorHAnsi" w:hAnsiTheme="minorHAnsi" w:cstheme="minorHAnsi"/>
          <w:sz w:val="20"/>
          <w:szCs w:val="20"/>
        </w:rPr>
        <w:t>Σύμφωνα με την υπ. αρ. 459/7.11.2017 Απόφαση της Εκτελεστικής Επιτροπής της ΕΔΣΝΑ, τα υλικά κατεδαφίσεων και τα αδρανή υλικά καθαρισμών, δεν πρέπει να αποστέλλονται στο ΧΥΤΑ, αλλά να διαχειρίζονται μέσω συστημάτων ΑΕΚΚ.</w:t>
      </w:r>
    </w:p>
    <w:p w:rsidR="00355132" w:rsidRPr="000E0665" w:rsidRDefault="00DA557C" w:rsidP="00205CAB">
      <w:pPr>
        <w:jc w:val="both"/>
        <w:rPr>
          <w:rFonts w:asciiTheme="minorHAnsi" w:hAnsiTheme="minorHAnsi" w:cstheme="minorHAnsi"/>
          <w:sz w:val="20"/>
          <w:szCs w:val="20"/>
        </w:rPr>
      </w:pPr>
      <w:r w:rsidRPr="000E0665">
        <w:rPr>
          <w:rFonts w:asciiTheme="minorHAnsi" w:hAnsiTheme="minorHAnsi" w:cstheme="minorHAnsi"/>
          <w:sz w:val="20"/>
          <w:szCs w:val="20"/>
        </w:rPr>
        <w:br/>
        <w:t>Σε περίπτωση που κάποιοι Δήμοι δεν συμμορφώνονται με τα ανωτέρω, η χρέωση των ως άνω αποβλήτων που διατίθενται στο ΧΥΤΑ α</w:t>
      </w:r>
      <w:r w:rsidR="001D2536" w:rsidRPr="000E0665">
        <w:rPr>
          <w:rFonts w:asciiTheme="minorHAnsi" w:hAnsiTheme="minorHAnsi" w:cstheme="minorHAnsi"/>
          <w:sz w:val="20"/>
          <w:szCs w:val="20"/>
        </w:rPr>
        <w:t>νέρχεται στην τιμή των 100 ευρώ/</w:t>
      </w:r>
      <w:r w:rsidRPr="000E0665">
        <w:rPr>
          <w:rFonts w:asciiTheme="minorHAnsi" w:hAnsiTheme="minorHAnsi" w:cstheme="minorHAnsi"/>
          <w:sz w:val="20"/>
          <w:szCs w:val="20"/>
        </w:rPr>
        <w:t xml:space="preserve">τόνο. </w:t>
      </w:r>
    </w:p>
    <w:p w:rsidR="00DA557C" w:rsidRPr="000E0665" w:rsidRDefault="00DA557C" w:rsidP="00532336">
      <w:pPr>
        <w:jc w:val="both"/>
        <w:rPr>
          <w:rFonts w:asciiTheme="minorHAnsi" w:hAnsiTheme="minorHAnsi" w:cstheme="minorHAnsi"/>
          <w:sz w:val="20"/>
          <w:szCs w:val="20"/>
        </w:rPr>
      </w:pPr>
      <w:r w:rsidRPr="000E0665">
        <w:rPr>
          <w:rFonts w:asciiTheme="minorHAnsi" w:hAnsiTheme="minorHAnsi" w:cstheme="minorHAnsi"/>
          <w:sz w:val="20"/>
          <w:szCs w:val="20"/>
        </w:rPr>
        <w:br/>
        <w:t xml:space="preserve">Ο Δήμος δεν έχει υποδομή (εγκατάσταση, εξοπλισμό, προσωπικό, σχετική </w:t>
      </w:r>
      <w:proofErr w:type="spellStart"/>
      <w:r w:rsidRPr="000E0665">
        <w:rPr>
          <w:rFonts w:asciiTheme="minorHAnsi" w:hAnsiTheme="minorHAnsi" w:cstheme="minorHAnsi"/>
          <w:sz w:val="20"/>
          <w:szCs w:val="20"/>
        </w:rPr>
        <w:t>αδειοδότηση</w:t>
      </w:r>
      <w:proofErr w:type="spellEnd"/>
      <w:r w:rsidRPr="000E0665">
        <w:rPr>
          <w:rFonts w:asciiTheme="minorHAnsi" w:hAnsiTheme="minorHAnsi" w:cstheme="minorHAnsi"/>
          <w:sz w:val="20"/>
          <w:szCs w:val="20"/>
        </w:rPr>
        <w:t xml:space="preserve">) για τη διαχείριση των προαναφερθέντων αποβλήτων τα οποία παράγει (π.χ. από ταφές – εκταφές σε νεκροταφεία) ή/και αναγκάζεται να συλλέγει έτσι ώστε όλοι οι κοινόχρηστοι χώροι να είναι ευπρεπείς και λειτουργικοί. </w:t>
      </w:r>
    </w:p>
    <w:p w:rsidR="00E575BE" w:rsidRPr="000E0665" w:rsidRDefault="00E575BE" w:rsidP="00DA557C">
      <w:pPr>
        <w:pStyle w:val="a4"/>
        <w:spacing w:after="0" w:line="240" w:lineRule="auto"/>
        <w:rPr>
          <w:rFonts w:asciiTheme="minorHAnsi" w:hAnsiTheme="minorHAnsi" w:cstheme="minorHAnsi"/>
          <w:sz w:val="20"/>
          <w:szCs w:val="20"/>
        </w:rPr>
      </w:pPr>
    </w:p>
    <w:p w:rsidR="00E575BE" w:rsidRPr="000E0665" w:rsidRDefault="00E575BE" w:rsidP="00DA557C">
      <w:pPr>
        <w:pStyle w:val="a4"/>
        <w:spacing w:after="0" w:line="240" w:lineRule="auto"/>
        <w:rPr>
          <w:rFonts w:asciiTheme="minorHAnsi" w:hAnsiTheme="minorHAnsi" w:cstheme="minorHAnsi"/>
          <w:sz w:val="20"/>
          <w:szCs w:val="20"/>
        </w:rPr>
      </w:pPr>
      <w:r w:rsidRPr="000E0665">
        <w:rPr>
          <w:rFonts w:asciiTheme="minorHAnsi" w:hAnsiTheme="minorHAnsi" w:cstheme="minorHAnsi"/>
          <w:sz w:val="20"/>
          <w:szCs w:val="20"/>
        </w:rPr>
        <w:t>Για τη σύνταξη της παρούσας λήφθηκαν υπόψη:</w:t>
      </w:r>
    </w:p>
    <w:p w:rsidR="00E575BE" w:rsidRPr="000E0665" w:rsidRDefault="008C3025" w:rsidP="00114074">
      <w:pPr>
        <w:pStyle w:val="ListParagraph1"/>
        <w:numPr>
          <w:ilvl w:val="0"/>
          <w:numId w:val="30"/>
        </w:numPr>
        <w:jc w:val="both"/>
        <w:rPr>
          <w:rFonts w:asciiTheme="minorHAnsi" w:hAnsiTheme="minorHAnsi" w:cstheme="minorHAnsi"/>
          <w:sz w:val="20"/>
          <w:szCs w:val="20"/>
        </w:rPr>
      </w:pPr>
      <w:r w:rsidRPr="000E0665">
        <w:rPr>
          <w:rFonts w:asciiTheme="minorHAnsi" w:hAnsiTheme="minorHAnsi" w:cstheme="minorHAnsi"/>
          <w:color w:val="auto"/>
          <w:sz w:val="20"/>
          <w:szCs w:val="20"/>
        </w:rPr>
        <w:t>ο</w:t>
      </w:r>
      <w:r w:rsidR="00E575BE" w:rsidRPr="000E0665">
        <w:rPr>
          <w:rFonts w:asciiTheme="minorHAnsi" w:hAnsiTheme="minorHAnsi" w:cstheme="minorHAnsi"/>
          <w:color w:val="auto"/>
          <w:sz w:val="20"/>
          <w:szCs w:val="20"/>
        </w:rPr>
        <w:t>ι διατάξεις του Ν.</w:t>
      </w:r>
      <w:r w:rsidR="00E575BE" w:rsidRPr="000E0665">
        <w:rPr>
          <w:rStyle w:val="IntenseEmphasis1"/>
          <w:rFonts w:asciiTheme="minorHAnsi" w:hAnsiTheme="minorHAnsi" w:cstheme="minorHAnsi"/>
          <w:b w:val="0"/>
          <w:color w:val="auto"/>
          <w:sz w:val="20"/>
          <w:szCs w:val="20"/>
        </w:rPr>
        <w:t>4412/2016 (ΦΕΚ Α' 147/8-8-2016) “</w:t>
      </w:r>
      <w:r w:rsidR="00E575BE" w:rsidRPr="000E0665">
        <w:rPr>
          <w:rStyle w:val="IntenseEmphasis1"/>
          <w:rFonts w:asciiTheme="minorHAnsi" w:hAnsiTheme="minorHAnsi" w:cstheme="minorHAnsi"/>
          <w:b w:val="0"/>
          <w:i/>
          <w:color w:val="auto"/>
          <w:sz w:val="20"/>
          <w:szCs w:val="20"/>
        </w:rPr>
        <w:t>Δημόσιες Συμβάσεις</w:t>
      </w:r>
      <w:r w:rsidR="00E575BE" w:rsidRPr="000E0665">
        <w:rPr>
          <w:rStyle w:val="IntenseEmphasis1"/>
          <w:rFonts w:asciiTheme="minorHAnsi" w:hAnsiTheme="minorHAnsi" w:cstheme="minorHAnsi"/>
          <w:b w:val="0"/>
          <w:i/>
          <w:sz w:val="20"/>
          <w:szCs w:val="20"/>
        </w:rPr>
        <w:t xml:space="preserve"> Έργων, Προμηθειών και Υπηρεσιών (προσαρμογή στις Οδηγίες 2014/24/ ΕΕ και 2014/25/ΕΕ)” </w:t>
      </w:r>
      <w:r w:rsidR="00E575BE" w:rsidRPr="000E0665">
        <w:rPr>
          <w:rStyle w:val="IntenseEmphasis1"/>
          <w:rFonts w:asciiTheme="minorHAnsi" w:hAnsiTheme="minorHAnsi" w:cstheme="minorHAnsi"/>
          <w:b w:val="0"/>
          <w:sz w:val="20"/>
          <w:szCs w:val="20"/>
        </w:rPr>
        <w:t xml:space="preserve">και λοιπών εφαρμοστέων διατάξεων, </w:t>
      </w:r>
    </w:p>
    <w:p w:rsidR="00E575BE" w:rsidRPr="000E0665" w:rsidRDefault="008C3025" w:rsidP="00114074">
      <w:pPr>
        <w:pStyle w:val="a4"/>
        <w:numPr>
          <w:ilvl w:val="0"/>
          <w:numId w:val="30"/>
        </w:numPr>
        <w:spacing w:after="0" w:line="240" w:lineRule="auto"/>
        <w:jc w:val="both"/>
        <w:rPr>
          <w:rFonts w:asciiTheme="minorHAnsi" w:hAnsiTheme="minorHAnsi" w:cstheme="minorHAnsi"/>
          <w:sz w:val="20"/>
          <w:szCs w:val="20"/>
        </w:rPr>
      </w:pPr>
      <w:r w:rsidRPr="000E0665">
        <w:rPr>
          <w:rStyle w:val="IntenseEmphasis1"/>
          <w:rFonts w:asciiTheme="minorHAnsi" w:hAnsiTheme="minorHAnsi" w:cstheme="minorHAnsi"/>
          <w:b w:val="0"/>
          <w:sz w:val="20"/>
          <w:szCs w:val="20"/>
        </w:rPr>
        <w:t>ο</w:t>
      </w:r>
      <w:r w:rsidR="00E575BE" w:rsidRPr="000E0665">
        <w:rPr>
          <w:rStyle w:val="IntenseEmphasis1"/>
          <w:rFonts w:asciiTheme="minorHAnsi" w:hAnsiTheme="minorHAnsi" w:cstheme="minorHAnsi"/>
          <w:b w:val="0"/>
          <w:sz w:val="20"/>
          <w:szCs w:val="20"/>
        </w:rPr>
        <w:t xml:space="preserve"> N. 3463/06 (ΦΕΚ 114 Α’ 2006): «</w:t>
      </w:r>
      <w:r w:rsidR="00E575BE" w:rsidRPr="000E0665">
        <w:rPr>
          <w:rStyle w:val="IntenseEmphasis1"/>
          <w:rFonts w:asciiTheme="minorHAnsi" w:hAnsiTheme="minorHAnsi" w:cstheme="minorHAnsi"/>
          <w:b w:val="0"/>
          <w:i/>
          <w:sz w:val="20"/>
          <w:szCs w:val="20"/>
        </w:rPr>
        <w:t>Κύρωση του Κώδικα Δήμων και Κοινοτήτων</w:t>
      </w:r>
      <w:r w:rsidR="00E575BE" w:rsidRPr="000E0665">
        <w:rPr>
          <w:rStyle w:val="IntenseEmphasis1"/>
          <w:rFonts w:asciiTheme="minorHAnsi" w:hAnsiTheme="minorHAnsi" w:cstheme="minorHAnsi"/>
          <w:b w:val="0"/>
          <w:sz w:val="20"/>
          <w:szCs w:val="20"/>
        </w:rPr>
        <w:t xml:space="preserve">» και ιδιαίτερα το άρθρο 75, παρ.1, </w:t>
      </w:r>
      <w:proofErr w:type="spellStart"/>
      <w:r w:rsidR="00E575BE" w:rsidRPr="000E0665">
        <w:rPr>
          <w:rStyle w:val="IntenseEmphasis1"/>
          <w:rFonts w:asciiTheme="minorHAnsi" w:hAnsiTheme="minorHAnsi" w:cstheme="minorHAnsi"/>
          <w:b w:val="0"/>
          <w:sz w:val="20"/>
          <w:szCs w:val="20"/>
        </w:rPr>
        <w:t>εδ</w:t>
      </w:r>
      <w:proofErr w:type="spellEnd"/>
      <w:r w:rsidR="00E575BE" w:rsidRPr="000E0665">
        <w:rPr>
          <w:rStyle w:val="IntenseEmphasis1"/>
          <w:rFonts w:asciiTheme="minorHAnsi" w:hAnsiTheme="minorHAnsi" w:cstheme="minorHAnsi"/>
          <w:b w:val="0"/>
          <w:sz w:val="20"/>
          <w:szCs w:val="20"/>
        </w:rPr>
        <w:t>. γ), σημεία 1, 4, 10, 11, 12 &amp; 13,</w:t>
      </w:r>
    </w:p>
    <w:p w:rsidR="00E575BE" w:rsidRPr="000E0665" w:rsidRDefault="008C3025" w:rsidP="00114074">
      <w:pPr>
        <w:pStyle w:val="ListParagraph1"/>
        <w:numPr>
          <w:ilvl w:val="0"/>
          <w:numId w:val="30"/>
        </w:numPr>
        <w:jc w:val="both"/>
        <w:rPr>
          <w:rFonts w:asciiTheme="minorHAnsi" w:hAnsiTheme="minorHAnsi" w:cstheme="minorHAnsi"/>
          <w:sz w:val="20"/>
          <w:szCs w:val="20"/>
        </w:rPr>
      </w:pPr>
      <w:r w:rsidRPr="000E0665">
        <w:rPr>
          <w:rFonts w:asciiTheme="minorHAnsi" w:hAnsiTheme="minorHAnsi" w:cstheme="minorHAnsi"/>
          <w:sz w:val="20"/>
          <w:szCs w:val="20"/>
        </w:rPr>
        <w:t>ο</w:t>
      </w:r>
      <w:r w:rsidR="00E575BE" w:rsidRPr="000E0665">
        <w:rPr>
          <w:rFonts w:asciiTheme="minorHAnsi" w:hAnsiTheme="minorHAnsi" w:cstheme="minorHAnsi"/>
          <w:sz w:val="20"/>
          <w:szCs w:val="20"/>
        </w:rPr>
        <w:t xml:space="preserve">ι διατάξεις του Ν.3852/2010 (ΦΕΚ 87/Α/07.06.2010): </w:t>
      </w:r>
      <w:r w:rsidR="00E575BE" w:rsidRPr="000E0665">
        <w:rPr>
          <w:rFonts w:asciiTheme="minorHAnsi" w:hAnsiTheme="minorHAnsi" w:cstheme="minorHAnsi"/>
          <w:i/>
          <w:sz w:val="20"/>
          <w:szCs w:val="20"/>
        </w:rPr>
        <w:t>Νέα Αρχιτεκτονική της Αυτοδιοίκησης και της Αποκεντρωμένης Διοίκησης - Πρόγραμμα Καλλικράτης</w:t>
      </w:r>
      <w:r w:rsidR="00E575BE" w:rsidRPr="000E0665">
        <w:rPr>
          <w:rFonts w:asciiTheme="minorHAnsi" w:hAnsiTheme="minorHAnsi" w:cstheme="minorHAnsi"/>
          <w:sz w:val="20"/>
          <w:szCs w:val="20"/>
        </w:rPr>
        <w:t>,</w:t>
      </w:r>
      <w:r w:rsidR="00AD648E" w:rsidRPr="000E0665">
        <w:rPr>
          <w:rFonts w:asciiTheme="minorHAnsi" w:hAnsiTheme="minorHAnsi" w:cstheme="minorHAnsi"/>
          <w:sz w:val="20"/>
          <w:szCs w:val="20"/>
        </w:rPr>
        <w:t xml:space="preserve"> και</w:t>
      </w:r>
    </w:p>
    <w:p w:rsidR="003477FB" w:rsidRPr="000E0665" w:rsidRDefault="008C3025" w:rsidP="00114074">
      <w:pPr>
        <w:pStyle w:val="ListParagraph1"/>
        <w:numPr>
          <w:ilvl w:val="0"/>
          <w:numId w:val="30"/>
        </w:numPr>
        <w:jc w:val="both"/>
        <w:rPr>
          <w:rFonts w:asciiTheme="minorHAnsi" w:hAnsiTheme="minorHAnsi" w:cstheme="minorHAnsi"/>
          <w:sz w:val="20"/>
          <w:szCs w:val="20"/>
        </w:rPr>
      </w:pPr>
      <w:r w:rsidRPr="000E0665">
        <w:rPr>
          <w:rFonts w:asciiTheme="minorHAnsi" w:hAnsiTheme="minorHAnsi" w:cstheme="minorHAnsi"/>
          <w:sz w:val="20"/>
          <w:szCs w:val="20"/>
        </w:rPr>
        <w:t>ο</w:t>
      </w:r>
      <w:r w:rsidR="00D75F25" w:rsidRPr="000E0665">
        <w:rPr>
          <w:rFonts w:asciiTheme="minorHAnsi" w:hAnsiTheme="minorHAnsi" w:cstheme="minorHAnsi"/>
          <w:sz w:val="20"/>
          <w:szCs w:val="20"/>
        </w:rPr>
        <w:t xml:space="preserve"> Ν. 4555/18 (ΦΕΚ 133/19.7.2018 τ. Α’) Μεταρρύθμιση του θεσμικού πλαισίου της Τοπικής </w:t>
      </w:r>
      <w:proofErr w:type="spellStart"/>
      <w:r w:rsidR="00D75F25" w:rsidRPr="000E0665">
        <w:rPr>
          <w:rFonts w:asciiTheme="minorHAnsi" w:hAnsiTheme="minorHAnsi" w:cstheme="minorHAnsi"/>
          <w:sz w:val="20"/>
          <w:szCs w:val="20"/>
        </w:rPr>
        <w:t>Αυτ</w:t>
      </w:r>
      <w:proofErr w:type="spellEnd"/>
      <w:r w:rsidR="00D75F25" w:rsidRPr="000E0665">
        <w:rPr>
          <w:rFonts w:asciiTheme="minorHAnsi" w:hAnsiTheme="minorHAnsi" w:cstheme="minorHAnsi"/>
          <w:sz w:val="20"/>
          <w:szCs w:val="20"/>
        </w:rPr>
        <w:t>/</w:t>
      </w:r>
      <w:proofErr w:type="spellStart"/>
      <w:r w:rsidR="00D75F25" w:rsidRPr="000E0665">
        <w:rPr>
          <w:rFonts w:asciiTheme="minorHAnsi" w:hAnsiTheme="minorHAnsi" w:cstheme="minorHAnsi"/>
          <w:sz w:val="20"/>
          <w:szCs w:val="20"/>
        </w:rPr>
        <w:t>σης</w:t>
      </w:r>
      <w:proofErr w:type="spellEnd"/>
      <w:r w:rsidR="00D75F25" w:rsidRPr="000E0665">
        <w:rPr>
          <w:rFonts w:asciiTheme="minorHAnsi" w:hAnsiTheme="minorHAnsi" w:cstheme="minorHAnsi"/>
          <w:sz w:val="20"/>
          <w:szCs w:val="20"/>
        </w:rPr>
        <w:t xml:space="preserve"> – Εμβάθυνση της Δημοκρατίας – Ενίσχυση της Συμμετοχής – Βελτίωση της Οικονομικής και Αναπτυξιακής Λειτουργίας των ΟΤΑ [Πρόγραμμα Κλεισθένης Ι]</w:t>
      </w:r>
      <w:r w:rsidR="00AD648E" w:rsidRPr="000E0665">
        <w:rPr>
          <w:rFonts w:asciiTheme="minorHAnsi" w:hAnsiTheme="minorHAnsi" w:cstheme="minorHAnsi"/>
          <w:sz w:val="20"/>
          <w:szCs w:val="20"/>
        </w:rPr>
        <w:t>.</w:t>
      </w:r>
    </w:p>
    <w:p w:rsidR="003477FB" w:rsidRPr="000E0665" w:rsidRDefault="003477FB" w:rsidP="003477FB">
      <w:pPr>
        <w:pStyle w:val="af1"/>
        <w:ind w:left="0" w:firstLine="0"/>
        <w:contextualSpacing w:val="0"/>
        <w:jc w:val="both"/>
        <w:rPr>
          <w:rFonts w:asciiTheme="minorHAnsi" w:hAnsiTheme="minorHAnsi" w:cstheme="minorHAnsi"/>
          <w:sz w:val="20"/>
          <w:szCs w:val="20"/>
          <w:u w:val="single"/>
        </w:rPr>
      </w:pPr>
    </w:p>
    <w:p w:rsidR="00FC78F1" w:rsidRPr="000E0665" w:rsidRDefault="001D2536" w:rsidP="003477FB">
      <w:pPr>
        <w:pStyle w:val="af1"/>
        <w:ind w:left="0" w:firstLine="0"/>
        <w:contextualSpacing w:val="0"/>
        <w:jc w:val="both"/>
        <w:rPr>
          <w:rFonts w:asciiTheme="minorHAnsi" w:hAnsiTheme="minorHAnsi" w:cstheme="minorHAnsi"/>
          <w:spacing w:val="-3"/>
          <w:sz w:val="20"/>
          <w:szCs w:val="20"/>
        </w:rPr>
      </w:pPr>
      <w:r w:rsidRPr="000E0665">
        <w:rPr>
          <w:rFonts w:asciiTheme="minorHAnsi" w:hAnsiTheme="minorHAnsi" w:cstheme="minorHAnsi"/>
          <w:sz w:val="20"/>
          <w:szCs w:val="20"/>
        </w:rPr>
        <w:t>Η ανάδειξη αναδόχου/χων θα γίνει κατόπιν της διενέργειας ανοικτού,</w:t>
      </w:r>
      <w:r w:rsidR="003477FB" w:rsidRPr="000E0665">
        <w:rPr>
          <w:rFonts w:asciiTheme="minorHAnsi" w:hAnsiTheme="minorHAnsi" w:cstheme="minorHAnsi"/>
          <w:sz w:val="20"/>
          <w:szCs w:val="20"/>
        </w:rPr>
        <w:t xml:space="preserve"> διεθνή, ηλεκτρονικ</w:t>
      </w:r>
      <w:r w:rsidRPr="000E0665">
        <w:rPr>
          <w:rFonts w:asciiTheme="minorHAnsi" w:hAnsiTheme="minorHAnsi" w:cstheme="minorHAnsi"/>
          <w:sz w:val="20"/>
          <w:szCs w:val="20"/>
        </w:rPr>
        <w:t>ού διαγωνισμού,</w:t>
      </w:r>
      <w:r w:rsidR="00FC78F1" w:rsidRPr="000E0665">
        <w:rPr>
          <w:rFonts w:asciiTheme="minorHAnsi" w:hAnsiTheme="minorHAnsi" w:cstheme="minorHAnsi"/>
          <w:sz w:val="20"/>
          <w:szCs w:val="20"/>
        </w:rPr>
        <w:t xml:space="preserve"> </w:t>
      </w:r>
      <w:r w:rsidR="003477FB" w:rsidRPr="000E0665">
        <w:rPr>
          <w:rFonts w:asciiTheme="minorHAnsi" w:hAnsiTheme="minorHAnsi" w:cstheme="minorHAnsi"/>
          <w:spacing w:val="-3"/>
          <w:sz w:val="20"/>
          <w:szCs w:val="20"/>
          <w:u w:val="single"/>
        </w:rPr>
        <w:t>στην πλέον συμφέρουσα από οικονομική άποψη προσφορά μόνο με βάση την τιμή</w:t>
      </w:r>
      <w:r w:rsidR="003477FB" w:rsidRPr="000E0665">
        <w:rPr>
          <w:rFonts w:asciiTheme="minorHAnsi" w:hAnsiTheme="minorHAnsi" w:cstheme="minorHAnsi"/>
          <w:spacing w:val="-3"/>
          <w:sz w:val="20"/>
          <w:szCs w:val="20"/>
        </w:rPr>
        <w:t xml:space="preserve"> (άρθρο 86 του Ν.4412/2016)</w:t>
      </w:r>
      <w:r w:rsidR="00FC78F1" w:rsidRPr="000E0665">
        <w:rPr>
          <w:rFonts w:asciiTheme="minorHAnsi" w:hAnsiTheme="minorHAnsi" w:cstheme="minorHAnsi"/>
          <w:spacing w:val="-3"/>
          <w:sz w:val="20"/>
          <w:szCs w:val="20"/>
        </w:rPr>
        <w:t>.</w:t>
      </w:r>
    </w:p>
    <w:p w:rsidR="0037374E" w:rsidRPr="000E0665" w:rsidRDefault="0037374E" w:rsidP="003477FB">
      <w:pPr>
        <w:pStyle w:val="af1"/>
        <w:ind w:left="0" w:firstLine="0"/>
        <w:contextualSpacing w:val="0"/>
        <w:jc w:val="both"/>
        <w:rPr>
          <w:rFonts w:asciiTheme="minorHAnsi" w:hAnsiTheme="minorHAnsi" w:cstheme="minorHAnsi"/>
          <w:spacing w:val="-3"/>
          <w:sz w:val="20"/>
          <w:szCs w:val="20"/>
        </w:rPr>
      </w:pPr>
    </w:p>
    <w:p w:rsidR="003477FB" w:rsidRPr="000E0665" w:rsidRDefault="003477FB" w:rsidP="003477FB">
      <w:pPr>
        <w:jc w:val="both"/>
        <w:rPr>
          <w:rFonts w:asciiTheme="minorHAnsi" w:hAnsiTheme="minorHAnsi" w:cstheme="minorHAnsi"/>
          <w:sz w:val="20"/>
          <w:szCs w:val="20"/>
        </w:rPr>
      </w:pPr>
      <w:r w:rsidRPr="000E0665">
        <w:rPr>
          <w:rFonts w:asciiTheme="minorHAnsi" w:hAnsiTheme="minorHAnsi" w:cstheme="minorHAnsi"/>
          <w:sz w:val="20"/>
          <w:szCs w:val="20"/>
        </w:rPr>
        <w:t xml:space="preserve">Δεδομένου ότι σχετικές συμβάσεις (στο πλαίσιο της διαγωνιστικής διαδικασίας που θα υλοποιηθεί) δεν πρόκειται να υπογραφούν άμεσα, οι δαπάνες θα υλοποιηθούν εντός </w:t>
      </w:r>
      <w:r w:rsidR="00355132" w:rsidRPr="000E0665">
        <w:rPr>
          <w:rFonts w:asciiTheme="minorHAnsi" w:hAnsiTheme="minorHAnsi" w:cstheme="minorHAnsi"/>
          <w:sz w:val="20"/>
          <w:szCs w:val="20"/>
        </w:rPr>
        <w:t xml:space="preserve">των ετών </w:t>
      </w:r>
      <w:r w:rsidRPr="000E0665">
        <w:rPr>
          <w:rFonts w:asciiTheme="minorHAnsi" w:hAnsiTheme="minorHAnsi" w:cstheme="minorHAnsi"/>
          <w:sz w:val="20"/>
          <w:szCs w:val="20"/>
        </w:rPr>
        <w:t>202</w:t>
      </w:r>
      <w:r w:rsidR="00355132" w:rsidRPr="000E0665">
        <w:rPr>
          <w:rFonts w:asciiTheme="minorHAnsi" w:hAnsiTheme="minorHAnsi" w:cstheme="minorHAnsi"/>
          <w:sz w:val="20"/>
          <w:szCs w:val="20"/>
        </w:rPr>
        <w:t xml:space="preserve">4 και 2025 </w:t>
      </w:r>
      <w:r w:rsidRPr="000E0665">
        <w:rPr>
          <w:rFonts w:asciiTheme="minorHAnsi" w:hAnsiTheme="minorHAnsi" w:cstheme="minorHAnsi"/>
          <w:sz w:val="20"/>
          <w:szCs w:val="20"/>
        </w:rPr>
        <w:t xml:space="preserve">και θα βαρύνουν αντίστοιχα τους προϋπολογισμούς του Δήμου στα εν λόγω έτη. </w:t>
      </w:r>
    </w:p>
    <w:p w:rsidR="003477FB" w:rsidRPr="000E0665" w:rsidRDefault="003477FB" w:rsidP="003477FB">
      <w:pPr>
        <w:jc w:val="both"/>
        <w:rPr>
          <w:rFonts w:asciiTheme="minorHAnsi" w:hAnsiTheme="minorHAnsi" w:cstheme="minorHAnsi"/>
          <w:sz w:val="20"/>
          <w:szCs w:val="20"/>
        </w:rPr>
      </w:pPr>
    </w:p>
    <w:p w:rsidR="00355132" w:rsidRPr="000E0665" w:rsidRDefault="003477FB" w:rsidP="003477FB">
      <w:pPr>
        <w:jc w:val="both"/>
        <w:rPr>
          <w:rFonts w:asciiTheme="minorHAnsi" w:hAnsiTheme="minorHAnsi" w:cstheme="minorHAnsi"/>
          <w:sz w:val="20"/>
          <w:szCs w:val="20"/>
        </w:rPr>
      </w:pPr>
      <w:r w:rsidRPr="000E0665">
        <w:rPr>
          <w:rFonts w:asciiTheme="minorHAnsi" w:hAnsiTheme="minorHAnsi" w:cstheme="minorHAnsi"/>
          <w:sz w:val="20"/>
          <w:szCs w:val="20"/>
        </w:rPr>
        <w:t xml:space="preserve">Ο ενδεικτικός προϋπολογισμός της παρούσας μελέτης είναι </w:t>
      </w:r>
      <w:r w:rsidR="00AD648E" w:rsidRPr="000E0665">
        <w:rPr>
          <w:rFonts w:asciiTheme="minorHAnsi" w:hAnsiTheme="minorHAnsi" w:cstheme="minorHAnsi"/>
          <w:sz w:val="20"/>
          <w:szCs w:val="20"/>
          <w:u w:val="single"/>
        </w:rPr>
        <w:t>1.</w:t>
      </w:r>
      <w:r w:rsidR="00314346" w:rsidRPr="000E0665">
        <w:rPr>
          <w:rFonts w:asciiTheme="minorHAnsi" w:hAnsiTheme="minorHAnsi" w:cstheme="minorHAnsi"/>
          <w:sz w:val="20"/>
          <w:szCs w:val="20"/>
          <w:u w:val="single"/>
        </w:rPr>
        <w:t>2</w:t>
      </w:r>
      <w:r w:rsidR="007D5EB6" w:rsidRPr="000E0665">
        <w:rPr>
          <w:rFonts w:asciiTheme="minorHAnsi" w:hAnsiTheme="minorHAnsi" w:cstheme="minorHAnsi"/>
          <w:sz w:val="20"/>
          <w:szCs w:val="20"/>
          <w:u w:val="single"/>
        </w:rPr>
        <w:t>8</w:t>
      </w:r>
      <w:r w:rsidR="00DD0A13" w:rsidRPr="000E0665">
        <w:rPr>
          <w:rFonts w:asciiTheme="minorHAnsi" w:hAnsiTheme="minorHAnsi" w:cstheme="minorHAnsi"/>
          <w:sz w:val="20"/>
          <w:szCs w:val="20"/>
          <w:u w:val="single"/>
        </w:rPr>
        <w:t>4</w:t>
      </w:r>
      <w:r w:rsidR="00AD648E" w:rsidRPr="000E0665">
        <w:rPr>
          <w:rFonts w:asciiTheme="minorHAnsi" w:hAnsiTheme="minorHAnsi" w:cstheme="minorHAnsi"/>
          <w:sz w:val="20"/>
          <w:szCs w:val="20"/>
          <w:u w:val="single"/>
        </w:rPr>
        <w:t>.</w:t>
      </w:r>
      <w:r w:rsidR="00DD0A13" w:rsidRPr="000E0665">
        <w:rPr>
          <w:rFonts w:asciiTheme="minorHAnsi" w:hAnsiTheme="minorHAnsi" w:cstheme="minorHAnsi"/>
          <w:sz w:val="20"/>
          <w:szCs w:val="20"/>
          <w:u w:val="single"/>
        </w:rPr>
        <w:t>054</w:t>
      </w:r>
      <w:r w:rsidR="007D5EB6" w:rsidRPr="000E0665">
        <w:rPr>
          <w:rFonts w:asciiTheme="minorHAnsi" w:hAnsiTheme="minorHAnsi" w:cstheme="minorHAnsi"/>
          <w:sz w:val="20"/>
          <w:szCs w:val="20"/>
          <w:u w:val="single"/>
        </w:rPr>
        <w:t>,</w:t>
      </w:r>
      <w:r w:rsidR="00DD0A13" w:rsidRPr="000E0665">
        <w:rPr>
          <w:rFonts w:asciiTheme="minorHAnsi" w:hAnsiTheme="minorHAnsi" w:cstheme="minorHAnsi"/>
          <w:sz w:val="20"/>
          <w:szCs w:val="20"/>
          <w:u w:val="single"/>
        </w:rPr>
        <w:t>7</w:t>
      </w:r>
      <w:r w:rsidR="007D5EB6" w:rsidRPr="000E0665">
        <w:rPr>
          <w:rFonts w:asciiTheme="minorHAnsi" w:hAnsiTheme="minorHAnsi" w:cstheme="minorHAnsi"/>
          <w:sz w:val="20"/>
          <w:szCs w:val="20"/>
          <w:u w:val="single"/>
        </w:rPr>
        <w:t>2</w:t>
      </w:r>
      <w:r w:rsidRPr="000E0665">
        <w:rPr>
          <w:rFonts w:asciiTheme="minorHAnsi" w:hAnsiTheme="minorHAnsi" w:cstheme="minorHAnsi"/>
          <w:sz w:val="20"/>
          <w:szCs w:val="20"/>
          <w:u w:val="single"/>
        </w:rPr>
        <w:t>€</w:t>
      </w:r>
      <w:r w:rsidRPr="000E0665">
        <w:rPr>
          <w:rFonts w:asciiTheme="minorHAnsi" w:hAnsiTheme="minorHAnsi" w:cstheme="minorHAnsi"/>
          <w:sz w:val="20"/>
          <w:szCs w:val="20"/>
        </w:rPr>
        <w:t xml:space="preserve"> συμπεριλαμβανομένου του Φ.Π.Α. 24%</w:t>
      </w:r>
      <w:r w:rsidR="007D5EB6" w:rsidRPr="000E0665">
        <w:rPr>
          <w:rFonts w:asciiTheme="minorHAnsi" w:hAnsiTheme="minorHAnsi" w:cstheme="minorHAnsi"/>
          <w:sz w:val="20"/>
          <w:szCs w:val="20"/>
        </w:rPr>
        <w:t>, με χρονική διάρκεια της σύμβασης που θα συναφθεί το ένα (1) έτος ή μέχρι εξάντλησης του συμβατικού ποσού</w:t>
      </w:r>
      <w:r w:rsidR="00355132" w:rsidRPr="000E0665">
        <w:rPr>
          <w:rFonts w:asciiTheme="minorHAnsi" w:hAnsiTheme="minorHAnsi" w:cstheme="minorHAnsi"/>
          <w:sz w:val="20"/>
          <w:szCs w:val="20"/>
        </w:rPr>
        <w:t>.</w:t>
      </w:r>
    </w:p>
    <w:p w:rsidR="003477FB" w:rsidRPr="000E0665" w:rsidRDefault="003F12D4" w:rsidP="003477FB">
      <w:pPr>
        <w:jc w:val="both"/>
        <w:rPr>
          <w:rFonts w:asciiTheme="minorHAnsi" w:hAnsiTheme="minorHAnsi" w:cstheme="minorHAnsi"/>
          <w:sz w:val="20"/>
          <w:szCs w:val="20"/>
        </w:rPr>
      </w:pPr>
      <w:r w:rsidRPr="000E0665">
        <w:rPr>
          <w:rFonts w:asciiTheme="minorHAnsi" w:hAnsiTheme="minorHAnsi" w:cstheme="minorHAnsi"/>
          <w:sz w:val="20"/>
          <w:szCs w:val="20"/>
        </w:rPr>
        <w:br/>
      </w:r>
      <w:r w:rsidR="003477FB" w:rsidRPr="000E0665">
        <w:rPr>
          <w:rFonts w:asciiTheme="minorHAnsi" w:hAnsiTheme="minorHAnsi" w:cstheme="minorHAnsi"/>
          <w:sz w:val="20"/>
          <w:szCs w:val="20"/>
        </w:rPr>
        <w:t>Έκαστος ενδιαφερόμενος μπορεί να συμμετέχει είτε για ένα είτε για περισσότερα Τμήματα του ενδεικτικού προϋπολογισμού της παρούσας.</w:t>
      </w:r>
    </w:p>
    <w:p w:rsidR="003477FB" w:rsidRPr="000E0665" w:rsidRDefault="003477FB" w:rsidP="003477FB">
      <w:pPr>
        <w:jc w:val="both"/>
        <w:rPr>
          <w:rFonts w:asciiTheme="minorHAnsi" w:hAnsiTheme="minorHAnsi" w:cstheme="minorHAnsi"/>
          <w:sz w:val="20"/>
          <w:szCs w:val="20"/>
        </w:rPr>
      </w:pPr>
    </w:p>
    <w:p w:rsidR="003477FB" w:rsidRPr="000E0665" w:rsidRDefault="003477FB" w:rsidP="003477FB">
      <w:pPr>
        <w:jc w:val="both"/>
        <w:rPr>
          <w:rFonts w:asciiTheme="minorHAnsi" w:hAnsiTheme="minorHAnsi" w:cstheme="minorHAnsi"/>
          <w:sz w:val="20"/>
          <w:szCs w:val="20"/>
        </w:rPr>
      </w:pPr>
      <w:r w:rsidRPr="000E0665">
        <w:rPr>
          <w:rFonts w:asciiTheme="minorHAnsi" w:hAnsiTheme="minorHAnsi" w:cstheme="minorHAnsi"/>
          <w:color w:val="000000"/>
          <w:sz w:val="20"/>
          <w:szCs w:val="20"/>
        </w:rPr>
        <w:t>Εφαρμόζονται επίσης οι διατάξεις του άρθρου 78 «</w:t>
      </w:r>
      <w:r w:rsidRPr="000E0665">
        <w:rPr>
          <w:rFonts w:asciiTheme="minorHAnsi" w:hAnsiTheme="minorHAnsi" w:cstheme="minorHAnsi"/>
          <w:i/>
          <w:color w:val="000000"/>
          <w:sz w:val="20"/>
          <w:szCs w:val="20"/>
        </w:rPr>
        <w:t>Στήριξη στις Ικανότητες Άλλων Φορέων (Άρθρο 63 της Οδηγίας 2014/24/ΕΕ)</w:t>
      </w:r>
      <w:r w:rsidRPr="000E0665">
        <w:rPr>
          <w:rFonts w:asciiTheme="minorHAnsi" w:hAnsiTheme="minorHAnsi" w:cstheme="minorHAnsi"/>
          <w:color w:val="000000"/>
          <w:sz w:val="20"/>
          <w:szCs w:val="20"/>
        </w:rPr>
        <w:t>» του Ν.4412/2016: «</w:t>
      </w:r>
      <w:r w:rsidRPr="000E0665">
        <w:rPr>
          <w:rFonts w:asciiTheme="minorHAnsi" w:hAnsiTheme="minorHAnsi" w:cstheme="minorHAnsi"/>
          <w:i/>
          <w:color w:val="000000"/>
          <w:sz w:val="20"/>
          <w:szCs w:val="20"/>
        </w:rPr>
        <w:t>1. Όσον αφορά τα κριτήρια της οικονομικής και χρηματοοικονομικής επάρκειας που προβλέπονται στην παρ. 3 του άρθρου 75 και τα κριτήρια σχετικά με την τεχνική και επαγγελματική ικανότητα που προβλέπονται στην παρ. 4 του άρθρου 75,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r w:rsidRPr="000E0665">
        <w:rPr>
          <w:rFonts w:asciiTheme="minorHAnsi" w:hAnsiTheme="minorHAnsi" w:cstheme="minorHAnsi"/>
          <w:color w:val="000000"/>
          <w:sz w:val="20"/>
          <w:szCs w:val="20"/>
        </w:rPr>
        <w:t>».</w:t>
      </w:r>
    </w:p>
    <w:p w:rsidR="003477FB" w:rsidRPr="000E0665" w:rsidRDefault="003477FB" w:rsidP="003477FB">
      <w:pPr>
        <w:jc w:val="both"/>
        <w:rPr>
          <w:rFonts w:asciiTheme="minorHAnsi" w:hAnsiTheme="minorHAnsi" w:cstheme="minorHAnsi"/>
          <w:sz w:val="20"/>
          <w:szCs w:val="20"/>
        </w:rPr>
      </w:pPr>
    </w:p>
    <w:p w:rsidR="003477FB" w:rsidRPr="000E0665" w:rsidRDefault="003477FB" w:rsidP="003477FB">
      <w:pPr>
        <w:jc w:val="both"/>
        <w:rPr>
          <w:rFonts w:asciiTheme="minorHAnsi" w:hAnsiTheme="minorHAnsi" w:cstheme="minorHAnsi"/>
          <w:sz w:val="20"/>
          <w:szCs w:val="20"/>
        </w:rPr>
      </w:pPr>
      <w:r w:rsidRPr="000E0665">
        <w:rPr>
          <w:rFonts w:asciiTheme="minorHAnsi" w:hAnsiTheme="minorHAnsi" w:cstheme="minorHAnsi"/>
          <w:sz w:val="20"/>
          <w:szCs w:val="20"/>
        </w:rPr>
        <w:t xml:space="preserve">Αν ο οικονομικός φορέας επιθυμεί να στηριχθεί στις ικανότητες άλλων φορέων, αποδεικνύει στην αναθέτουσα αρχή ότι θα έχει στη διάθεσή του αναγκαίους πόρους, ιδίως, με την </w:t>
      </w:r>
      <w:r w:rsidRPr="000E0665">
        <w:rPr>
          <w:rFonts w:asciiTheme="minorHAnsi" w:hAnsiTheme="minorHAnsi" w:cstheme="minorHAnsi"/>
          <w:sz w:val="20"/>
          <w:szCs w:val="20"/>
          <w:u w:val="single"/>
        </w:rPr>
        <w:t>προσκόμιση της σχετικής δέσμευσης</w:t>
      </w:r>
      <w:r w:rsidRPr="000E0665">
        <w:rPr>
          <w:rFonts w:asciiTheme="minorHAnsi" w:hAnsiTheme="minorHAnsi" w:cstheme="minorHAnsi"/>
          <w:sz w:val="20"/>
          <w:szCs w:val="20"/>
        </w:rPr>
        <w:t xml:space="preserve"> των φορέων αυτών για το σκοπό αυτό.</w:t>
      </w:r>
    </w:p>
    <w:p w:rsidR="003477FB" w:rsidRPr="000E0665" w:rsidRDefault="003477FB" w:rsidP="003477FB">
      <w:pPr>
        <w:jc w:val="both"/>
        <w:rPr>
          <w:rFonts w:asciiTheme="minorHAnsi" w:hAnsiTheme="minorHAnsi" w:cstheme="minorHAnsi"/>
          <w:color w:val="800000"/>
          <w:sz w:val="20"/>
          <w:szCs w:val="20"/>
        </w:rPr>
      </w:pPr>
    </w:p>
    <w:p w:rsidR="003477FB" w:rsidRPr="000E0665" w:rsidRDefault="003477FB" w:rsidP="003477FB">
      <w:pPr>
        <w:jc w:val="both"/>
        <w:rPr>
          <w:rFonts w:asciiTheme="minorHAnsi" w:hAnsiTheme="minorHAnsi" w:cstheme="minorHAnsi"/>
          <w:color w:val="800000"/>
          <w:sz w:val="20"/>
          <w:szCs w:val="20"/>
        </w:rPr>
      </w:pPr>
      <w:r w:rsidRPr="000E0665">
        <w:rPr>
          <w:rFonts w:asciiTheme="minorHAnsi" w:hAnsiTheme="minorHAnsi" w:cstheme="minorHAnsi"/>
          <w:sz w:val="20"/>
          <w:szCs w:val="20"/>
        </w:rPr>
        <w:t>Η αναθέτουσα αρχή ελέγχει, σύμφωνα με άρθρα 79, 80 και 81,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άρθρα 73 και 74 του Ν.4412/2016.</w:t>
      </w:r>
    </w:p>
    <w:p w:rsidR="003477FB" w:rsidRPr="000E0665" w:rsidRDefault="003477FB" w:rsidP="003477FB">
      <w:pPr>
        <w:jc w:val="both"/>
        <w:rPr>
          <w:rFonts w:asciiTheme="minorHAnsi" w:hAnsiTheme="minorHAnsi" w:cstheme="minorHAnsi"/>
          <w:color w:val="800000"/>
          <w:sz w:val="20"/>
          <w:szCs w:val="20"/>
        </w:rPr>
      </w:pPr>
    </w:p>
    <w:p w:rsidR="003477FB" w:rsidRPr="000E0665" w:rsidRDefault="003477FB" w:rsidP="003477FB">
      <w:pPr>
        <w:jc w:val="both"/>
        <w:rPr>
          <w:rFonts w:asciiTheme="minorHAnsi" w:hAnsiTheme="minorHAnsi" w:cstheme="minorHAnsi"/>
          <w:sz w:val="20"/>
          <w:szCs w:val="20"/>
        </w:rPr>
      </w:pPr>
      <w:r w:rsidRPr="000E0665">
        <w:rPr>
          <w:rFonts w:asciiTheme="minorHAnsi" w:hAnsiTheme="minorHAnsi" w:cstheme="minorHAnsi"/>
          <w:sz w:val="20"/>
          <w:szCs w:val="20"/>
        </w:rPr>
        <w:t xml:space="preserve">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w:t>
      </w:r>
      <w:r w:rsidRPr="000E0665">
        <w:rPr>
          <w:rFonts w:asciiTheme="minorHAnsi" w:hAnsiTheme="minorHAnsi" w:cstheme="minorHAnsi"/>
          <w:sz w:val="20"/>
          <w:szCs w:val="20"/>
          <w:u w:val="single"/>
        </w:rPr>
        <w:t>απαιτεί</w:t>
      </w:r>
      <w:r w:rsidRPr="000E0665">
        <w:rPr>
          <w:rFonts w:asciiTheme="minorHAnsi" w:hAnsiTheme="minorHAnsi" w:cstheme="minorHAnsi"/>
          <w:sz w:val="20"/>
          <w:szCs w:val="20"/>
        </w:rPr>
        <w:t xml:space="preserve"> ο οικονομικός φορέας και αυτοί οι φορείς να είναι από κοινού υπεύθυνοι για την εκτέλεση της σύμβασης.</w:t>
      </w:r>
    </w:p>
    <w:p w:rsidR="003477FB" w:rsidRPr="000E0665" w:rsidRDefault="003477FB" w:rsidP="003477FB">
      <w:pPr>
        <w:jc w:val="both"/>
        <w:rPr>
          <w:rFonts w:asciiTheme="minorHAnsi" w:hAnsiTheme="minorHAnsi" w:cstheme="minorHAnsi"/>
          <w:sz w:val="20"/>
          <w:szCs w:val="20"/>
        </w:rPr>
      </w:pPr>
    </w:p>
    <w:p w:rsidR="005F0862" w:rsidRPr="000E0665" w:rsidRDefault="005F0862" w:rsidP="005F0862">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κωδικός </w:t>
      </w:r>
      <w:r w:rsidRPr="000E0665">
        <w:rPr>
          <w:rFonts w:asciiTheme="minorHAnsi" w:hAnsiTheme="minorHAnsi" w:cstheme="minorHAnsi"/>
          <w:sz w:val="20"/>
          <w:szCs w:val="20"/>
          <w:lang w:val="en-US"/>
        </w:rPr>
        <w:t>CPV</w:t>
      </w:r>
      <w:r w:rsidR="003F6D4F" w:rsidRPr="000E0665">
        <w:rPr>
          <w:rFonts w:asciiTheme="minorHAnsi" w:hAnsiTheme="minorHAnsi" w:cstheme="minorHAnsi"/>
          <w:sz w:val="20"/>
          <w:szCs w:val="20"/>
        </w:rPr>
        <w:t xml:space="preserve">της προμήθειας </w:t>
      </w:r>
      <w:r w:rsidRPr="000E0665">
        <w:rPr>
          <w:rFonts w:asciiTheme="minorHAnsi" w:hAnsiTheme="minorHAnsi" w:cstheme="minorHAnsi"/>
          <w:sz w:val="20"/>
          <w:szCs w:val="20"/>
        </w:rPr>
        <w:t>είναι: 90511000-2 με τίτλο “</w:t>
      </w:r>
      <w:r w:rsidRPr="000E0665">
        <w:rPr>
          <w:rFonts w:asciiTheme="minorHAnsi" w:hAnsiTheme="minorHAnsi" w:cstheme="minorHAnsi"/>
          <w:i/>
          <w:sz w:val="20"/>
          <w:szCs w:val="20"/>
        </w:rPr>
        <w:t>Υπηρεσίες Αποκομιδής  Απορριμμάτων</w:t>
      </w:r>
      <w:r w:rsidRPr="000E0665">
        <w:rPr>
          <w:rFonts w:asciiTheme="minorHAnsi" w:hAnsiTheme="minorHAnsi" w:cstheme="minorHAnsi"/>
          <w:sz w:val="20"/>
          <w:szCs w:val="20"/>
        </w:rPr>
        <w:t>”.</w:t>
      </w:r>
    </w:p>
    <w:p w:rsidR="005F0862" w:rsidRPr="000E0665" w:rsidRDefault="005F0862" w:rsidP="005F0862">
      <w:pPr>
        <w:pStyle w:val="a4"/>
        <w:spacing w:after="0" w:line="240" w:lineRule="auto"/>
        <w:jc w:val="both"/>
        <w:rPr>
          <w:rFonts w:asciiTheme="minorHAnsi" w:hAnsiTheme="minorHAnsi" w:cstheme="minorHAnsi"/>
          <w:sz w:val="20"/>
          <w:szCs w:val="20"/>
        </w:rPr>
      </w:pPr>
    </w:p>
    <w:p w:rsidR="003F6D4F" w:rsidRPr="000E0665" w:rsidRDefault="003F6D4F" w:rsidP="00DA557C">
      <w:pPr>
        <w:jc w:val="both"/>
        <w:rPr>
          <w:rFonts w:asciiTheme="minorHAnsi" w:hAnsiTheme="minorHAnsi" w:cstheme="minorHAnsi"/>
          <w:sz w:val="20"/>
          <w:szCs w:val="20"/>
        </w:rPr>
      </w:pPr>
    </w:p>
    <w:p w:rsidR="00E575BE" w:rsidRPr="000E0665" w:rsidRDefault="00114074" w:rsidP="00DA557C">
      <w:pPr>
        <w:pStyle w:val="a4"/>
        <w:spacing w:after="0" w:line="240" w:lineRule="auto"/>
        <w:jc w:val="center"/>
        <w:rPr>
          <w:rFonts w:asciiTheme="minorHAnsi" w:hAnsiTheme="minorHAnsi" w:cstheme="minorHAnsi"/>
          <w:bCs/>
          <w:sz w:val="20"/>
          <w:szCs w:val="20"/>
        </w:rPr>
      </w:pPr>
      <w:r w:rsidRPr="000E0665">
        <w:rPr>
          <w:rFonts w:asciiTheme="minorHAnsi" w:hAnsiTheme="minorHAnsi" w:cstheme="minorHAnsi"/>
          <w:bCs/>
          <w:sz w:val="20"/>
          <w:szCs w:val="20"/>
        </w:rPr>
        <w:t xml:space="preserve">Β. </w:t>
      </w:r>
      <w:r w:rsidR="00E575BE" w:rsidRPr="000E0665">
        <w:rPr>
          <w:rFonts w:asciiTheme="minorHAnsi" w:hAnsiTheme="minorHAnsi" w:cstheme="minorHAnsi"/>
          <w:bCs/>
          <w:sz w:val="20"/>
          <w:szCs w:val="20"/>
        </w:rPr>
        <w:t>ΤΕΧΝΙΚΗ ΠΕΡΙΓΡΑΦΗ</w:t>
      </w:r>
    </w:p>
    <w:p w:rsidR="00E575BE" w:rsidRPr="000E0665" w:rsidRDefault="00E575BE" w:rsidP="00DA557C">
      <w:pPr>
        <w:widowControl w:val="0"/>
        <w:suppressAutoHyphens/>
        <w:jc w:val="both"/>
        <w:rPr>
          <w:rFonts w:asciiTheme="minorHAnsi" w:eastAsia="SimSun" w:hAnsiTheme="minorHAnsi" w:cstheme="minorHAnsi"/>
          <w:color w:val="auto"/>
          <w:kern w:val="1"/>
          <w:sz w:val="20"/>
          <w:szCs w:val="20"/>
          <w:lang w:eastAsia="zh-CN" w:bidi="hi-IN"/>
        </w:rPr>
      </w:pPr>
    </w:p>
    <w:p w:rsidR="00E575BE" w:rsidRPr="000E0665" w:rsidRDefault="00E575BE" w:rsidP="00DA557C">
      <w:pPr>
        <w:widowControl w:val="0"/>
        <w:suppressAutoHyphens/>
        <w:jc w:val="both"/>
        <w:rPr>
          <w:rFonts w:asciiTheme="minorHAnsi" w:eastAsia="SimSun" w:hAnsiTheme="minorHAnsi" w:cstheme="minorHAnsi"/>
          <w:color w:val="auto"/>
          <w:kern w:val="1"/>
          <w:sz w:val="20"/>
          <w:szCs w:val="20"/>
          <w:lang w:eastAsia="zh-CN" w:bidi="hi-IN"/>
        </w:rPr>
      </w:pPr>
      <w:r w:rsidRPr="000E0665">
        <w:rPr>
          <w:rFonts w:asciiTheme="minorHAnsi" w:eastAsia="SimSun" w:hAnsiTheme="minorHAnsi" w:cstheme="minorHAnsi"/>
          <w:color w:val="auto"/>
          <w:kern w:val="1"/>
          <w:sz w:val="20"/>
          <w:szCs w:val="20"/>
          <w:lang w:eastAsia="zh-CN" w:bidi="hi-IN"/>
        </w:rPr>
        <w:t xml:space="preserve">Στο Δήμο Διονύσου η αποκομιδή των </w:t>
      </w:r>
      <w:proofErr w:type="spellStart"/>
      <w:r w:rsidRPr="000E0665">
        <w:rPr>
          <w:rFonts w:asciiTheme="minorHAnsi" w:eastAsia="SimSun" w:hAnsiTheme="minorHAnsi" w:cstheme="minorHAnsi"/>
          <w:color w:val="auto"/>
          <w:kern w:val="1"/>
          <w:sz w:val="20"/>
          <w:szCs w:val="20"/>
          <w:lang w:eastAsia="zh-CN" w:bidi="hi-IN"/>
        </w:rPr>
        <w:t>βιοαποδομήσιμων</w:t>
      </w:r>
      <w:proofErr w:type="spellEnd"/>
      <w:r w:rsidR="003420B7" w:rsidRPr="000E0665">
        <w:rPr>
          <w:rFonts w:asciiTheme="minorHAnsi" w:eastAsia="SimSun" w:hAnsiTheme="minorHAnsi" w:cstheme="minorHAnsi"/>
          <w:color w:val="auto"/>
          <w:kern w:val="1"/>
          <w:sz w:val="20"/>
          <w:szCs w:val="20"/>
          <w:lang w:eastAsia="zh-CN" w:bidi="hi-IN"/>
        </w:rPr>
        <w:t xml:space="preserve"> </w:t>
      </w:r>
      <w:r w:rsidRPr="000E0665">
        <w:rPr>
          <w:rFonts w:asciiTheme="minorHAnsi" w:eastAsia="SimSun" w:hAnsiTheme="minorHAnsi" w:cstheme="minorHAnsi"/>
          <w:color w:val="auto"/>
          <w:kern w:val="1"/>
          <w:sz w:val="20"/>
          <w:szCs w:val="20"/>
          <w:lang w:eastAsia="zh-CN" w:bidi="hi-IN"/>
        </w:rPr>
        <w:t xml:space="preserve">υλικών (απορριμμάτων) συνίσταται: </w:t>
      </w:r>
    </w:p>
    <w:p w:rsidR="00613237" w:rsidRPr="000E0665" w:rsidRDefault="00613237" w:rsidP="006814D8">
      <w:pPr>
        <w:widowControl w:val="0"/>
        <w:numPr>
          <w:ilvl w:val="0"/>
          <w:numId w:val="24"/>
        </w:numPr>
        <w:suppressAutoHyphens/>
        <w:jc w:val="both"/>
        <w:rPr>
          <w:rFonts w:asciiTheme="minorHAnsi" w:eastAsia="SimSun" w:hAnsiTheme="minorHAnsi" w:cstheme="minorHAnsi"/>
          <w:color w:val="auto"/>
          <w:kern w:val="1"/>
          <w:sz w:val="20"/>
          <w:szCs w:val="20"/>
          <w:lang w:eastAsia="zh-CN" w:bidi="hi-IN"/>
        </w:rPr>
      </w:pPr>
      <w:r w:rsidRPr="000E0665">
        <w:rPr>
          <w:rFonts w:asciiTheme="minorHAnsi" w:eastAsia="SimSun" w:hAnsiTheme="minorHAnsi" w:cstheme="minorHAnsi"/>
          <w:color w:val="auto"/>
          <w:kern w:val="1"/>
          <w:sz w:val="20"/>
          <w:szCs w:val="20"/>
          <w:lang w:eastAsia="zh-CN" w:bidi="hi-IN"/>
        </w:rPr>
        <w:t xml:space="preserve">στη συλλογή </w:t>
      </w:r>
      <w:r w:rsidR="00E575BE" w:rsidRPr="000E0665">
        <w:rPr>
          <w:rFonts w:asciiTheme="minorHAnsi" w:eastAsia="SimSun" w:hAnsiTheme="minorHAnsi" w:cstheme="minorHAnsi"/>
          <w:color w:val="auto"/>
          <w:kern w:val="1"/>
          <w:sz w:val="20"/>
          <w:szCs w:val="20"/>
          <w:lang w:eastAsia="zh-CN" w:bidi="hi-IN"/>
        </w:rPr>
        <w:t>με φορτηγά – αρπάγες</w:t>
      </w:r>
      <w:r w:rsidRPr="000E0665">
        <w:rPr>
          <w:rFonts w:asciiTheme="minorHAnsi" w:eastAsia="SimSun" w:hAnsiTheme="minorHAnsi" w:cstheme="minorHAnsi"/>
          <w:color w:val="auto"/>
          <w:kern w:val="1"/>
          <w:sz w:val="20"/>
          <w:szCs w:val="20"/>
          <w:lang w:eastAsia="zh-CN" w:bidi="hi-IN"/>
        </w:rPr>
        <w:t xml:space="preserve"> αλλά και με μικρά ημιφορτηγά (εκεί όπου τα φορτηγά δεν μπορούν να εισέλθουν) των κλαδιών, λοιπών </w:t>
      </w:r>
      <w:r w:rsidR="00E575BE" w:rsidRPr="000E0665">
        <w:rPr>
          <w:rFonts w:asciiTheme="minorHAnsi" w:eastAsia="SimSun" w:hAnsiTheme="minorHAnsi" w:cstheme="minorHAnsi"/>
          <w:color w:val="auto"/>
          <w:kern w:val="1"/>
          <w:sz w:val="20"/>
          <w:szCs w:val="20"/>
          <w:lang w:eastAsia="zh-CN" w:bidi="hi-IN"/>
        </w:rPr>
        <w:t xml:space="preserve">φυτικών αποβλήτων (φύλλα, χόρτα, πούσια, </w:t>
      </w:r>
      <w:proofErr w:type="spellStart"/>
      <w:r w:rsidR="00E575BE" w:rsidRPr="000E0665">
        <w:rPr>
          <w:rFonts w:asciiTheme="minorHAnsi" w:eastAsia="SimSun" w:hAnsiTheme="minorHAnsi" w:cstheme="minorHAnsi"/>
          <w:color w:val="auto"/>
          <w:kern w:val="1"/>
          <w:sz w:val="20"/>
          <w:szCs w:val="20"/>
          <w:lang w:eastAsia="zh-CN" w:bidi="hi-IN"/>
        </w:rPr>
        <w:t>κ</w:t>
      </w:r>
      <w:r w:rsidRPr="000E0665">
        <w:rPr>
          <w:rFonts w:asciiTheme="minorHAnsi" w:eastAsia="SimSun" w:hAnsiTheme="minorHAnsi" w:cstheme="minorHAnsi"/>
          <w:color w:val="auto"/>
          <w:kern w:val="1"/>
          <w:sz w:val="20"/>
          <w:szCs w:val="20"/>
          <w:lang w:eastAsia="zh-CN" w:bidi="hi-IN"/>
        </w:rPr>
        <w:t>.</w:t>
      </w:r>
      <w:r w:rsidR="00E575BE" w:rsidRPr="000E0665">
        <w:rPr>
          <w:rFonts w:asciiTheme="minorHAnsi" w:eastAsia="SimSun" w:hAnsiTheme="minorHAnsi" w:cstheme="minorHAnsi"/>
          <w:color w:val="auto"/>
          <w:kern w:val="1"/>
          <w:sz w:val="20"/>
          <w:szCs w:val="20"/>
          <w:lang w:eastAsia="zh-CN" w:bidi="hi-IN"/>
        </w:rPr>
        <w:t>λπ</w:t>
      </w:r>
      <w:proofErr w:type="spellEnd"/>
      <w:r w:rsidR="00E575BE" w:rsidRPr="000E0665">
        <w:rPr>
          <w:rFonts w:asciiTheme="minorHAnsi" w:eastAsia="SimSun" w:hAnsiTheme="minorHAnsi" w:cstheme="minorHAnsi"/>
          <w:color w:val="auto"/>
          <w:kern w:val="1"/>
          <w:sz w:val="20"/>
          <w:szCs w:val="20"/>
          <w:lang w:eastAsia="zh-CN" w:bidi="hi-IN"/>
        </w:rPr>
        <w:t xml:space="preserve">) </w:t>
      </w:r>
      <w:r w:rsidR="008C3025" w:rsidRPr="000E0665">
        <w:rPr>
          <w:rFonts w:asciiTheme="minorHAnsi" w:eastAsia="SimSun" w:hAnsiTheme="minorHAnsi" w:cstheme="minorHAnsi"/>
          <w:color w:val="auto"/>
          <w:kern w:val="1"/>
          <w:sz w:val="20"/>
          <w:szCs w:val="20"/>
          <w:lang w:eastAsia="zh-CN" w:bidi="hi-IN"/>
        </w:rPr>
        <w:t xml:space="preserve">αλλά </w:t>
      </w:r>
      <w:r w:rsidRPr="000E0665">
        <w:rPr>
          <w:rFonts w:asciiTheme="minorHAnsi" w:eastAsia="SimSun" w:hAnsiTheme="minorHAnsi" w:cstheme="minorHAnsi"/>
          <w:color w:val="auto"/>
          <w:kern w:val="1"/>
          <w:sz w:val="20"/>
          <w:szCs w:val="20"/>
          <w:lang w:eastAsia="zh-CN" w:bidi="hi-IN"/>
        </w:rPr>
        <w:t xml:space="preserve">και </w:t>
      </w:r>
      <w:r w:rsidR="008C3025" w:rsidRPr="000E0665">
        <w:rPr>
          <w:rFonts w:asciiTheme="minorHAnsi" w:eastAsia="SimSun" w:hAnsiTheme="minorHAnsi" w:cstheme="minorHAnsi"/>
          <w:color w:val="auto"/>
          <w:kern w:val="1"/>
          <w:sz w:val="20"/>
          <w:szCs w:val="20"/>
          <w:lang w:eastAsia="zh-CN" w:bidi="hi-IN"/>
        </w:rPr>
        <w:t xml:space="preserve">των </w:t>
      </w:r>
      <w:r w:rsidRPr="000E0665">
        <w:rPr>
          <w:rFonts w:asciiTheme="minorHAnsi" w:eastAsia="SimSun" w:hAnsiTheme="minorHAnsi" w:cstheme="minorHAnsi"/>
          <w:color w:val="auto"/>
          <w:kern w:val="1"/>
          <w:sz w:val="20"/>
          <w:szCs w:val="20"/>
          <w:lang w:eastAsia="zh-CN" w:bidi="hi-IN"/>
        </w:rPr>
        <w:t xml:space="preserve">συνήθων ογκωδών </w:t>
      </w:r>
      <w:r w:rsidR="008C3025" w:rsidRPr="000E0665">
        <w:rPr>
          <w:rFonts w:asciiTheme="minorHAnsi" w:eastAsia="SimSun" w:hAnsiTheme="minorHAnsi" w:cstheme="minorHAnsi"/>
          <w:color w:val="auto"/>
          <w:kern w:val="1"/>
          <w:sz w:val="20"/>
          <w:szCs w:val="20"/>
          <w:lang w:eastAsia="zh-CN" w:bidi="hi-IN"/>
        </w:rPr>
        <w:t xml:space="preserve">που συν-αποθέτουν στους σωρούς </w:t>
      </w:r>
      <w:proofErr w:type="spellStart"/>
      <w:r w:rsidR="008C3025" w:rsidRPr="000E0665">
        <w:rPr>
          <w:rFonts w:asciiTheme="minorHAnsi" w:eastAsia="SimSun" w:hAnsiTheme="minorHAnsi" w:cstheme="minorHAnsi"/>
          <w:color w:val="auto"/>
          <w:kern w:val="1"/>
          <w:sz w:val="20"/>
          <w:szCs w:val="20"/>
          <w:lang w:eastAsia="zh-CN" w:bidi="hi-IN"/>
        </w:rPr>
        <w:t>βιοαποδομήσιμων</w:t>
      </w:r>
      <w:proofErr w:type="spellEnd"/>
      <w:r w:rsidR="008C3025" w:rsidRPr="000E0665">
        <w:rPr>
          <w:rFonts w:asciiTheme="minorHAnsi" w:eastAsia="SimSun" w:hAnsiTheme="minorHAnsi" w:cstheme="minorHAnsi"/>
          <w:color w:val="auto"/>
          <w:kern w:val="1"/>
          <w:sz w:val="20"/>
          <w:szCs w:val="20"/>
          <w:lang w:eastAsia="zh-CN" w:bidi="hi-IN"/>
        </w:rPr>
        <w:t xml:space="preserve"> οι δημότες </w:t>
      </w:r>
      <w:r w:rsidRPr="000E0665">
        <w:rPr>
          <w:rFonts w:asciiTheme="minorHAnsi" w:eastAsia="SimSun" w:hAnsiTheme="minorHAnsi" w:cstheme="minorHAnsi"/>
          <w:color w:val="auto"/>
          <w:kern w:val="1"/>
          <w:sz w:val="20"/>
          <w:szCs w:val="20"/>
          <w:lang w:eastAsia="zh-CN" w:bidi="hi-IN"/>
        </w:rPr>
        <w:t>(π.χ.</w:t>
      </w:r>
      <w:r w:rsidR="00FC78F1" w:rsidRPr="000E0665">
        <w:rPr>
          <w:rFonts w:asciiTheme="minorHAnsi" w:eastAsia="SimSun" w:hAnsiTheme="minorHAnsi" w:cstheme="minorHAnsi"/>
          <w:color w:val="auto"/>
          <w:kern w:val="1"/>
          <w:sz w:val="20"/>
          <w:szCs w:val="20"/>
          <w:lang w:eastAsia="zh-CN" w:bidi="hi-IN"/>
        </w:rPr>
        <w:t xml:space="preserve"> </w:t>
      </w:r>
      <w:r w:rsidRPr="000E0665">
        <w:rPr>
          <w:rFonts w:asciiTheme="minorHAnsi" w:eastAsia="SimSun" w:hAnsiTheme="minorHAnsi" w:cstheme="minorHAnsi"/>
          <w:color w:val="auto"/>
          <w:kern w:val="1"/>
          <w:sz w:val="20"/>
          <w:szCs w:val="20"/>
          <w:lang w:eastAsia="zh-CN" w:bidi="hi-IN"/>
        </w:rPr>
        <w:t xml:space="preserve">έπιπλα, κιβώτια, σκεύη, </w:t>
      </w:r>
      <w:proofErr w:type="spellStart"/>
      <w:r w:rsidRPr="000E0665">
        <w:rPr>
          <w:rFonts w:asciiTheme="minorHAnsi" w:eastAsia="SimSun" w:hAnsiTheme="minorHAnsi" w:cstheme="minorHAnsi"/>
          <w:color w:val="auto"/>
          <w:kern w:val="1"/>
          <w:sz w:val="20"/>
          <w:szCs w:val="20"/>
          <w:lang w:eastAsia="zh-CN" w:bidi="hi-IN"/>
        </w:rPr>
        <w:t>κ.λπ</w:t>
      </w:r>
      <w:proofErr w:type="spellEnd"/>
      <w:r w:rsidRPr="000E0665">
        <w:rPr>
          <w:rFonts w:asciiTheme="minorHAnsi" w:eastAsia="SimSun" w:hAnsiTheme="minorHAnsi" w:cstheme="minorHAnsi"/>
          <w:color w:val="auto"/>
          <w:kern w:val="1"/>
          <w:sz w:val="20"/>
          <w:szCs w:val="20"/>
          <w:lang w:eastAsia="zh-CN" w:bidi="hi-IN"/>
        </w:rPr>
        <w:t xml:space="preserve">) </w:t>
      </w:r>
      <w:r w:rsidR="00E575BE" w:rsidRPr="000E0665">
        <w:rPr>
          <w:rFonts w:asciiTheme="minorHAnsi" w:eastAsia="SimSun" w:hAnsiTheme="minorHAnsi" w:cstheme="minorHAnsi"/>
          <w:color w:val="auto"/>
          <w:kern w:val="1"/>
          <w:sz w:val="20"/>
          <w:szCs w:val="20"/>
          <w:lang w:eastAsia="zh-CN" w:bidi="hi-IN"/>
        </w:rPr>
        <w:t xml:space="preserve">από τα σημεία των οδών στα οποία τα εναποθέτουν οι κάτοικοι, </w:t>
      </w:r>
    </w:p>
    <w:p w:rsidR="006814D8" w:rsidRPr="000E0665" w:rsidRDefault="00E575BE" w:rsidP="006814D8">
      <w:pPr>
        <w:widowControl w:val="0"/>
        <w:numPr>
          <w:ilvl w:val="0"/>
          <w:numId w:val="24"/>
        </w:numPr>
        <w:suppressAutoHyphens/>
        <w:jc w:val="both"/>
        <w:rPr>
          <w:rFonts w:asciiTheme="minorHAnsi" w:eastAsia="SimSun" w:hAnsiTheme="minorHAnsi" w:cstheme="minorHAnsi"/>
          <w:color w:val="auto"/>
          <w:kern w:val="1"/>
          <w:sz w:val="20"/>
          <w:szCs w:val="20"/>
          <w:lang w:eastAsia="zh-CN" w:bidi="hi-IN"/>
        </w:rPr>
      </w:pPr>
      <w:r w:rsidRPr="000E0665">
        <w:rPr>
          <w:rFonts w:asciiTheme="minorHAnsi" w:eastAsia="SimSun" w:hAnsiTheme="minorHAnsi" w:cstheme="minorHAnsi"/>
          <w:color w:val="auto"/>
          <w:kern w:val="1"/>
          <w:sz w:val="20"/>
          <w:szCs w:val="20"/>
          <w:lang w:eastAsia="zh-CN" w:bidi="hi-IN"/>
        </w:rPr>
        <w:t>στη μεταφορά τ</w:t>
      </w:r>
      <w:r w:rsidR="00613237" w:rsidRPr="000E0665">
        <w:rPr>
          <w:rFonts w:asciiTheme="minorHAnsi" w:eastAsia="SimSun" w:hAnsiTheme="minorHAnsi" w:cstheme="minorHAnsi"/>
          <w:color w:val="auto"/>
          <w:kern w:val="1"/>
          <w:sz w:val="20"/>
          <w:szCs w:val="20"/>
          <w:lang w:eastAsia="zh-CN" w:bidi="hi-IN"/>
        </w:rPr>
        <w:t xml:space="preserve">ων ανωτέρω </w:t>
      </w:r>
      <w:r w:rsidRPr="000E0665">
        <w:rPr>
          <w:rFonts w:asciiTheme="minorHAnsi" w:eastAsia="SimSun" w:hAnsiTheme="minorHAnsi" w:cstheme="minorHAnsi"/>
          <w:color w:val="auto"/>
          <w:kern w:val="1"/>
          <w:sz w:val="20"/>
          <w:szCs w:val="20"/>
          <w:lang w:eastAsia="zh-CN" w:bidi="hi-IN"/>
        </w:rPr>
        <w:t xml:space="preserve">στο χώρο που λειτουργεί το </w:t>
      </w:r>
      <w:proofErr w:type="spellStart"/>
      <w:r w:rsidRPr="000E0665">
        <w:rPr>
          <w:rFonts w:asciiTheme="minorHAnsi" w:eastAsia="SimSun" w:hAnsiTheme="minorHAnsi" w:cstheme="minorHAnsi"/>
          <w:color w:val="auto"/>
          <w:kern w:val="1"/>
          <w:sz w:val="20"/>
          <w:szCs w:val="20"/>
          <w:lang w:eastAsia="zh-CN" w:bidi="hi-IN"/>
        </w:rPr>
        <w:t>κλαδοτεμαχιστικό</w:t>
      </w:r>
      <w:proofErr w:type="spellEnd"/>
      <w:r w:rsidRPr="000E0665">
        <w:rPr>
          <w:rFonts w:asciiTheme="minorHAnsi" w:eastAsia="SimSun" w:hAnsiTheme="minorHAnsi" w:cstheme="minorHAnsi"/>
          <w:color w:val="auto"/>
          <w:kern w:val="1"/>
          <w:sz w:val="20"/>
          <w:szCs w:val="20"/>
          <w:lang w:eastAsia="zh-CN" w:bidi="hi-IN"/>
        </w:rPr>
        <w:t xml:space="preserve"> μηχάνημα του Δήμου, όπου </w:t>
      </w:r>
      <w:r w:rsidR="00613237" w:rsidRPr="000E0665">
        <w:rPr>
          <w:rFonts w:asciiTheme="minorHAnsi" w:eastAsia="SimSun" w:hAnsiTheme="minorHAnsi" w:cstheme="minorHAnsi"/>
          <w:color w:val="auto"/>
          <w:kern w:val="1"/>
          <w:sz w:val="20"/>
          <w:szCs w:val="20"/>
          <w:lang w:eastAsia="zh-CN" w:bidi="hi-IN"/>
        </w:rPr>
        <w:t xml:space="preserve">τα </w:t>
      </w:r>
      <w:proofErr w:type="spellStart"/>
      <w:r w:rsidR="00613237" w:rsidRPr="000E0665">
        <w:rPr>
          <w:rFonts w:asciiTheme="minorHAnsi" w:eastAsia="SimSun" w:hAnsiTheme="minorHAnsi" w:cstheme="minorHAnsi"/>
          <w:color w:val="auto"/>
          <w:kern w:val="1"/>
          <w:sz w:val="20"/>
          <w:szCs w:val="20"/>
          <w:lang w:eastAsia="zh-CN" w:bidi="hi-IN"/>
        </w:rPr>
        <w:t>βιοαποδομήσιμα</w:t>
      </w:r>
      <w:proofErr w:type="spellEnd"/>
      <w:r w:rsidR="00613237" w:rsidRPr="000E0665">
        <w:rPr>
          <w:rFonts w:asciiTheme="minorHAnsi" w:eastAsia="SimSun" w:hAnsiTheme="minorHAnsi" w:cstheme="minorHAnsi"/>
          <w:color w:val="auto"/>
          <w:kern w:val="1"/>
          <w:sz w:val="20"/>
          <w:szCs w:val="20"/>
          <w:lang w:eastAsia="zh-CN" w:bidi="hi-IN"/>
        </w:rPr>
        <w:t xml:space="preserve"> τεμαχίζονται </w:t>
      </w:r>
      <w:r w:rsidRPr="000E0665">
        <w:rPr>
          <w:rFonts w:asciiTheme="minorHAnsi" w:eastAsia="SimSun" w:hAnsiTheme="minorHAnsi" w:cstheme="minorHAnsi"/>
          <w:color w:val="auto"/>
          <w:kern w:val="1"/>
          <w:sz w:val="20"/>
          <w:szCs w:val="20"/>
          <w:lang w:eastAsia="zh-CN" w:bidi="hi-IN"/>
        </w:rPr>
        <w:t xml:space="preserve">για μείωση του όγκου τους, </w:t>
      </w:r>
    </w:p>
    <w:p w:rsidR="009E6F7F" w:rsidRPr="000E0665" w:rsidRDefault="00E575BE" w:rsidP="009E6F7F">
      <w:pPr>
        <w:widowControl w:val="0"/>
        <w:numPr>
          <w:ilvl w:val="0"/>
          <w:numId w:val="24"/>
        </w:numPr>
        <w:suppressAutoHyphens/>
        <w:jc w:val="both"/>
        <w:rPr>
          <w:rFonts w:asciiTheme="minorHAnsi" w:hAnsiTheme="minorHAnsi" w:cstheme="minorHAnsi"/>
          <w:sz w:val="20"/>
          <w:szCs w:val="20"/>
        </w:rPr>
      </w:pPr>
      <w:r w:rsidRPr="000E0665">
        <w:rPr>
          <w:rFonts w:asciiTheme="minorHAnsi" w:eastAsia="SimSun" w:hAnsiTheme="minorHAnsi" w:cstheme="minorHAnsi"/>
          <w:color w:val="auto"/>
          <w:kern w:val="1"/>
          <w:sz w:val="20"/>
          <w:szCs w:val="20"/>
          <w:lang w:eastAsia="zh-CN" w:bidi="hi-IN"/>
        </w:rPr>
        <w:t xml:space="preserve">στη </w:t>
      </w:r>
      <w:r w:rsidR="006814D8" w:rsidRPr="000E0665">
        <w:rPr>
          <w:rFonts w:asciiTheme="minorHAnsi" w:eastAsia="SimSun" w:hAnsiTheme="minorHAnsi" w:cstheme="minorHAnsi"/>
          <w:color w:val="auto"/>
          <w:kern w:val="1"/>
          <w:sz w:val="20"/>
          <w:szCs w:val="20"/>
          <w:lang w:eastAsia="zh-CN" w:bidi="hi-IN"/>
        </w:rPr>
        <w:t xml:space="preserve">φόρτωση των </w:t>
      </w:r>
      <w:proofErr w:type="spellStart"/>
      <w:r w:rsidR="006814D8" w:rsidRPr="000E0665">
        <w:rPr>
          <w:rFonts w:asciiTheme="minorHAnsi" w:eastAsia="SimSun" w:hAnsiTheme="minorHAnsi" w:cstheme="minorHAnsi"/>
          <w:color w:val="auto"/>
          <w:kern w:val="1"/>
          <w:sz w:val="20"/>
          <w:szCs w:val="20"/>
          <w:lang w:eastAsia="zh-CN" w:bidi="hi-IN"/>
        </w:rPr>
        <w:t>βιοαποδομήσιμων</w:t>
      </w:r>
      <w:proofErr w:type="spellEnd"/>
      <w:r w:rsidR="006814D8" w:rsidRPr="000E0665">
        <w:rPr>
          <w:rFonts w:asciiTheme="minorHAnsi" w:eastAsia="SimSun" w:hAnsiTheme="minorHAnsi" w:cstheme="minorHAnsi"/>
          <w:color w:val="auto"/>
          <w:kern w:val="1"/>
          <w:sz w:val="20"/>
          <w:szCs w:val="20"/>
          <w:lang w:eastAsia="zh-CN" w:bidi="hi-IN"/>
        </w:rPr>
        <w:t xml:space="preserve"> προϊόντων</w:t>
      </w:r>
      <w:r w:rsidRPr="000E0665">
        <w:rPr>
          <w:rFonts w:asciiTheme="minorHAnsi" w:eastAsia="SimSun" w:hAnsiTheme="minorHAnsi" w:cstheme="minorHAnsi"/>
          <w:color w:val="auto"/>
          <w:kern w:val="1"/>
          <w:sz w:val="20"/>
          <w:szCs w:val="20"/>
          <w:lang w:eastAsia="zh-CN" w:bidi="hi-IN"/>
        </w:rPr>
        <w:t xml:space="preserve"> σε φορτηγά </w:t>
      </w:r>
      <w:r w:rsidR="008C3025" w:rsidRPr="000E0665">
        <w:rPr>
          <w:rFonts w:asciiTheme="minorHAnsi" w:eastAsia="SimSun" w:hAnsiTheme="minorHAnsi" w:cstheme="minorHAnsi"/>
          <w:color w:val="auto"/>
          <w:kern w:val="1"/>
          <w:sz w:val="20"/>
          <w:szCs w:val="20"/>
          <w:lang w:eastAsia="zh-CN" w:bidi="hi-IN"/>
        </w:rPr>
        <w:t xml:space="preserve">ή </w:t>
      </w:r>
      <w:r w:rsidR="008C3025" w:rsidRPr="000E0665">
        <w:rPr>
          <w:rFonts w:asciiTheme="minorHAnsi" w:eastAsia="SimSun" w:hAnsiTheme="minorHAnsi" w:cstheme="minorHAnsi"/>
          <w:color w:val="auto"/>
          <w:kern w:val="1"/>
          <w:sz w:val="20"/>
          <w:szCs w:val="20"/>
          <w:lang w:val="en-US" w:eastAsia="zh-CN" w:bidi="hi-IN"/>
        </w:rPr>
        <w:t>press</w:t>
      </w:r>
      <w:r w:rsidR="00FC78F1" w:rsidRPr="000E0665">
        <w:rPr>
          <w:rFonts w:asciiTheme="minorHAnsi" w:eastAsia="SimSun" w:hAnsiTheme="minorHAnsi" w:cstheme="minorHAnsi"/>
          <w:color w:val="auto"/>
          <w:kern w:val="1"/>
          <w:sz w:val="20"/>
          <w:szCs w:val="20"/>
          <w:lang w:eastAsia="zh-CN" w:bidi="hi-IN"/>
        </w:rPr>
        <w:t xml:space="preserve"> </w:t>
      </w:r>
      <w:r w:rsidR="008C3025" w:rsidRPr="000E0665">
        <w:rPr>
          <w:rFonts w:asciiTheme="minorHAnsi" w:eastAsia="SimSun" w:hAnsiTheme="minorHAnsi" w:cstheme="minorHAnsi"/>
          <w:color w:val="auto"/>
          <w:kern w:val="1"/>
          <w:sz w:val="20"/>
          <w:szCs w:val="20"/>
          <w:lang w:val="en-US" w:eastAsia="zh-CN" w:bidi="hi-IN"/>
        </w:rPr>
        <w:t>container</w:t>
      </w:r>
      <w:r w:rsidR="00FC78F1" w:rsidRPr="000E0665">
        <w:rPr>
          <w:rFonts w:asciiTheme="minorHAnsi" w:eastAsia="SimSun" w:hAnsiTheme="minorHAnsi" w:cstheme="minorHAnsi"/>
          <w:color w:val="auto"/>
          <w:kern w:val="1"/>
          <w:sz w:val="20"/>
          <w:szCs w:val="20"/>
          <w:lang w:eastAsia="zh-CN" w:bidi="hi-IN"/>
        </w:rPr>
        <w:t xml:space="preserve"> </w:t>
      </w:r>
      <w:r w:rsidRPr="000E0665">
        <w:rPr>
          <w:rFonts w:asciiTheme="minorHAnsi" w:eastAsia="SimSun" w:hAnsiTheme="minorHAnsi" w:cstheme="minorHAnsi"/>
          <w:color w:val="auto"/>
          <w:kern w:val="1"/>
          <w:sz w:val="20"/>
          <w:szCs w:val="20"/>
          <w:lang w:eastAsia="zh-CN" w:bidi="hi-IN"/>
        </w:rPr>
        <w:t>για τη μεταφορά τους στ</w:t>
      </w:r>
      <w:r w:rsidR="006814D8" w:rsidRPr="000E0665">
        <w:rPr>
          <w:rFonts w:asciiTheme="minorHAnsi" w:eastAsia="SimSun" w:hAnsiTheme="minorHAnsi" w:cstheme="minorHAnsi"/>
          <w:color w:val="auto"/>
          <w:kern w:val="1"/>
          <w:sz w:val="20"/>
          <w:szCs w:val="20"/>
          <w:lang w:eastAsia="zh-CN" w:bidi="hi-IN"/>
        </w:rPr>
        <w:t>ο ΕΜΑΚ</w:t>
      </w:r>
      <w:r w:rsidR="00FC78F1" w:rsidRPr="000E0665">
        <w:rPr>
          <w:rFonts w:asciiTheme="minorHAnsi" w:eastAsia="SimSun" w:hAnsiTheme="minorHAnsi" w:cstheme="minorHAnsi"/>
          <w:color w:val="auto"/>
          <w:kern w:val="1"/>
          <w:sz w:val="20"/>
          <w:szCs w:val="20"/>
          <w:lang w:eastAsia="zh-CN" w:bidi="hi-IN"/>
        </w:rPr>
        <w:t xml:space="preserve"> στο ΧΥΤΑ Λιοσίων, </w:t>
      </w:r>
      <w:r w:rsidR="00114074" w:rsidRPr="000E0665">
        <w:rPr>
          <w:rFonts w:asciiTheme="minorHAnsi" w:eastAsia="SimSun" w:hAnsiTheme="minorHAnsi" w:cstheme="minorHAnsi"/>
          <w:color w:val="auto"/>
          <w:kern w:val="1"/>
          <w:sz w:val="20"/>
          <w:szCs w:val="20"/>
          <w:lang w:eastAsia="zh-CN" w:bidi="hi-IN"/>
        </w:rPr>
        <w:t>ή σε τυχόν άλλο χώρο επεξεργασίας τους εφόσον προέκυπτε όφελος για το Δήμο</w:t>
      </w:r>
      <w:r w:rsidR="006814D8" w:rsidRPr="000E0665">
        <w:rPr>
          <w:rFonts w:asciiTheme="minorHAnsi" w:eastAsia="SimSun" w:hAnsiTheme="minorHAnsi" w:cstheme="minorHAnsi"/>
          <w:color w:val="auto"/>
          <w:kern w:val="1"/>
          <w:sz w:val="20"/>
          <w:szCs w:val="20"/>
          <w:lang w:eastAsia="zh-CN" w:bidi="hi-IN"/>
        </w:rPr>
        <w:t xml:space="preserve">, </w:t>
      </w:r>
    </w:p>
    <w:p w:rsidR="009E6F7F" w:rsidRPr="000E0665" w:rsidRDefault="009E6F7F" w:rsidP="008C3025">
      <w:pPr>
        <w:pStyle w:val="ListParagraph1"/>
        <w:numPr>
          <w:ilvl w:val="0"/>
          <w:numId w:val="24"/>
        </w:numPr>
        <w:jc w:val="both"/>
        <w:rPr>
          <w:rFonts w:asciiTheme="minorHAnsi" w:hAnsiTheme="minorHAnsi" w:cstheme="minorHAnsi"/>
          <w:sz w:val="20"/>
          <w:szCs w:val="20"/>
        </w:rPr>
      </w:pPr>
      <w:r w:rsidRPr="000E0665">
        <w:rPr>
          <w:rFonts w:asciiTheme="minorHAnsi" w:hAnsiTheme="minorHAnsi" w:cstheme="minorHAnsi"/>
          <w:sz w:val="20"/>
          <w:szCs w:val="20"/>
        </w:rPr>
        <w:t xml:space="preserve">στην </w:t>
      </w:r>
      <w:r w:rsidR="00843677" w:rsidRPr="000E0665">
        <w:rPr>
          <w:rFonts w:asciiTheme="minorHAnsi" w:hAnsiTheme="minorHAnsi" w:cstheme="minorHAnsi"/>
          <w:sz w:val="20"/>
          <w:szCs w:val="20"/>
        </w:rPr>
        <w:t>παροχή υπηρεσία</w:t>
      </w:r>
      <w:r w:rsidRPr="000E0665">
        <w:rPr>
          <w:rFonts w:asciiTheme="minorHAnsi" w:hAnsiTheme="minorHAnsi" w:cstheme="minorHAnsi"/>
          <w:sz w:val="20"/>
          <w:szCs w:val="20"/>
        </w:rPr>
        <w:t xml:space="preserve">ς κάδων </w:t>
      </w:r>
      <w:r w:rsidR="00FB5C62" w:rsidRPr="000E0665">
        <w:rPr>
          <w:rFonts w:asciiTheme="minorHAnsi" w:hAnsiTheme="minorHAnsi" w:cstheme="minorHAnsi"/>
          <w:sz w:val="20"/>
          <w:szCs w:val="20"/>
        </w:rPr>
        <w:t>απόρριψη</w:t>
      </w:r>
      <w:r w:rsidRPr="000E0665">
        <w:rPr>
          <w:rFonts w:asciiTheme="minorHAnsi" w:hAnsiTheme="minorHAnsi" w:cstheme="minorHAnsi"/>
          <w:sz w:val="20"/>
          <w:szCs w:val="20"/>
        </w:rPr>
        <w:t xml:space="preserve">ς των </w:t>
      </w:r>
      <w:proofErr w:type="spellStart"/>
      <w:r w:rsidRPr="000E0665">
        <w:rPr>
          <w:rFonts w:asciiTheme="minorHAnsi" w:hAnsiTheme="minorHAnsi" w:cstheme="minorHAnsi"/>
          <w:sz w:val="20"/>
          <w:szCs w:val="20"/>
        </w:rPr>
        <w:t>βιοποδομήσιμων</w:t>
      </w:r>
      <w:proofErr w:type="spellEnd"/>
      <w:r w:rsidRPr="000E0665">
        <w:rPr>
          <w:rFonts w:asciiTheme="minorHAnsi" w:hAnsiTheme="minorHAnsi" w:cstheme="minorHAnsi"/>
          <w:sz w:val="20"/>
          <w:szCs w:val="20"/>
        </w:rPr>
        <w:t xml:space="preserve"> από τους δημότες οι οποίοι θα κανονίζουν συγκεκριμένο σημείο (οδός και αριθμός) και συγκεκριμένη ημέρα και ώρα, δηλαδή «</w:t>
      </w:r>
      <w:r w:rsidRPr="000E0665">
        <w:rPr>
          <w:rFonts w:asciiTheme="minorHAnsi" w:hAnsiTheme="minorHAnsi" w:cstheme="minorHAnsi"/>
          <w:sz w:val="20"/>
          <w:szCs w:val="20"/>
          <w:u w:val="single"/>
        </w:rPr>
        <w:t>ραντεβού»</w:t>
      </w:r>
      <w:r w:rsidRPr="000E0665">
        <w:rPr>
          <w:rFonts w:asciiTheme="minorHAnsi" w:hAnsiTheme="minorHAnsi" w:cstheme="minorHAnsi"/>
          <w:sz w:val="20"/>
          <w:szCs w:val="20"/>
        </w:rPr>
        <w:t xml:space="preserve">, όπου θα προσέρχεται κάδος </w:t>
      </w:r>
      <w:r w:rsidR="00FB5C62" w:rsidRPr="000E0665">
        <w:rPr>
          <w:rFonts w:asciiTheme="minorHAnsi" w:hAnsiTheme="minorHAnsi" w:cstheme="minorHAnsi"/>
          <w:sz w:val="20"/>
          <w:szCs w:val="20"/>
        </w:rPr>
        <w:t xml:space="preserve">για </w:t>
      </w:r>
      <w:r w:rsidRPr="000E0665">
        <w:rPr>
          <w:rFonts w:asciiTheme="minorHAnsi" w:hAnsiTheme="minorHAnsi" w:cstheme="minorHAnsi"/>
          <w:sz w:val="20"/>
          <w:szCs w:val="20"/>
        </w:rPr>
        <w:t>απόρριψη</w:t>
      </w:r>
      <w:r w:rsidR="00FB5C62" w:rsidRPr="000E0665">
        <w:rPr>
          <w:rFonts w:asciiTheme="minorHAnsi" w:hAnsiTheme="minorHAnsi" w:cstheme="minorHAnsi"/>
          <w:sz w:val="20"/>
          <w:szCs w:val="20"/>
        </w:rPr>
        <w:t xml:space="preserve"> από τους ίδιους </w:t>
      </w:r>
      <w:r w:rsidRPr="000E0665">
        <w:rPr>
          <w:rFonts w:asciiTheme="minorHAnsi" w:hAnsiTheme="minorHAnsi" w:cstheme="minorHAnsi"/>
          <w:sz w:val="20"/>
          <w:szCs w:val="20"/>
        </w:rPr>
        <w:t xml:space="preserve">των </w:t>
      </w:r>
      <w:proofErr w:type="spellStart"/>
      <w:r w:rsidRPr="000E0665">
        <w:rPr>
          <w:rFonts w:asciiTheme="minorHAnsi" w:hAnsiTheme="minorHAnsi" w:cstheme="minorHAnsi"/>
          <w:sz w:val="20"/>
          <w:szCs w:val="20"/>
        </w:rPr>
        <w:t>βιοαποδομήσιμών</w:t>
      </w:r>
      <w:proofErr w:type="spellEnd"/>
      <w:r w:rsidRPr="000E0665">
        <w:rPr>
          <w:rFonts w:asciiTheme="minorHAnsi" w:hAnsiTheme="minorHAnsi" w:cstheme="minorHAnsi"/>
          <w:sz w:val="20"/>
          <w:szCs w:val="20"/>
        </w:rPr>
        <w:t xml:space="preserve"> τους από τις σχετικές εργασίες τους, π.χ. κλαδέματος, και μεταφ</w:t>
      </w:r>
      <w:r w:rsidR="00C603EB" w:rsidRPr="000E0665">
        <w:rPr>
          <w:rFonts w:asciiTheme="minorHAnsi" w:hAnsiTheme="minorHAnsi" w:cstheme="minorHAnsi"/>
          <w:sz w:val="20"/>
          <w:szCs w:val="20"/>
        </w:rPr>
        <w:t xml:space="preserve">οράς κατόπιν του εν λόγω κάδου </w:t>
      </w:r>
      <w:r w:rsidR="00FB5C62" w:rsidRPr="000E0665">
        <w:rPr>
          <w:rFonts w:asciiTheme="minorHAnsi" w:eastAsia="SimSun" w:hAnsiTheme="minorHAnsi" w:cstheme="minorHAnsi"/>
          <w:color w:val="auto"/>
          <w:kern w:val="1"/>
          <w:sz w:val="20"/>
          <w:szCs w:val="20"/>
          <w:lang w:eastAsia="zh-CN" w:bidi="hi-IN"/>
        </w:rPr>
        <w:t xml:space="preserve">στο χώρο που λειτουργεί το </w:t>
      </w:r>
      <w:proofErr w:type="spellStart"/>
      <w:r w:rsidR="00FB5C62" w:rsidRPr="000E0665">
        <w:rPr>
          <w:rFonts w:asciiTheme="minorHAnsi" w:eastAsia="SimSun" w:hAnsiTheme="minorHAnsi" w:cstheme="minorHAnsi"/>
          <w:color w:val="auto"/>
          <w:kern w:val="1"/>
          <w:sz w:val="20"/>
          <w:szCs w:val="20"/>
          <w:lang w:eastAsia="zh-CN" w:bidi="hi-IN"/>
        </w:rPr>
        <w:t>κλαδοτεμαχιστικό</w:t>
      </w:r>
      <w:proofErr w:type="spellEnd"/>
      <w:r w:rsidR="00FB5C62" w:rsidRPr="000E0665">
        <w:rPr>
          <w:rFonts w:asciiTheme="minorHAnsi" w:eastAsia="SimSun" w:hAnsiTheme="minorHAnsi" w:cstheme="minorHAnsi"/>
          <w:color w:val="auto"/>
          <w:kern w:val="1"/>
          <w:sz w:val="20"/>
          <w:szCs w:val="20"/>
          <w:lang w:eastAsia="zh-CN" w:bidi="hi-IN"/>
        </w:rPr>
        <w:t xml:space="preserve"> μηχάνημα του Δήμου</w:t>
      </w:r>
      <w:r w:rsidR="00FC78F1" w:rsidRPr="000E0665">
        <w:rPr>
          <w:rFonts w:asciiTheme="minorHAnsi" w:eastAsia="SimSun" w:hAnsiTheme="minorHAnsi" w:cstheme="minorHAnsi"/>
          <w:color w:val="auto"/>
          <w:kern w:val="1"/>
          <w:sz w:val="20"/>
          <w:szCs w:val="20"/>
          <w:lang w:eastAsia="zh-CN" w:bidi="hi-IN"/>
        </w:rPr>
        <w:t xml:space="preserve"> </w:t>
      </w:r>
      <w:r w:rsidRPr="000E0665">
        <w:rPr>
          <w:rFonts w:asciiTheme="minorHAnsi" w:hAnsiTheme="minorHAnsi" w:cstheme="minorHAnsi"/>
          <w:sz w:val="20"/>
          <w:szCs w:val="20"/>
        </w:rPr>
        <w:t>για τα περαιτέρω</w:t>
      </w:r>
      <w:r w:rsidR="00C603EB" w:rsidRPr="000E0665">
        <w:rPr>
          <w:rFonts w:asciiTheme="minorHAnsi" w:hAnsiTheme="minorHAnsi" w:cstheme="minorHAnsi"/>
          <w:sz w:val="20"/>
          <w:szCs w:val="20"/>
        </w:rPr>
        <w:t>,</w:t>
      </w:r>
      <w:r w:rsidR="008C3025" w:rsidRPr="000E0665">
        <w:rPr>
          <w:rFonts w:asciiTheme="minorHAnsi" w:hAnsiTheme="minorHAnsi" w:cstheme="minorHAnsi"/>
          <w:sz w:val="20"/>
          <w:szCs w:val="20"/>
        </w:rPr>
        <w:t xml:space="preserve"> </w:t>
      </w:r>
    </w:p>
    <w:p w:rsidR="009E6F7F" w:rsidRPr="000E0665" w:rsidRDefault="004307C1" w:rsidP="009E6F7F">
      <w:pPr>
        <w:widowControl w:val="0"/>
        <w:numPr>
          <w:ilvl w:val="0"/>
          <w:numId w:val="24"/>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στη λειτουργία κάδων εναπόθεσης </w:t>
      </w:r>
      <w:proofErr w:type="spellStart"/>
      <w:r w:rsidR="00FC78F1" w:rsidRPr="000E0665">
        <w:rPr>
          <w:rFonts w:asciiTheme="minorHAnsi" w:hAnsiTheme="minorHAnsi" w:cstheme="minorHAnsi"/>
          <w:sz w:val="20"/>
          <w:szCs w:val="20"/>
        </w:rPr>
        <w:t>βιοαποδομήσιμων</w:t>
      </w:r>
      <w:proofErr w:type="spellEnd"/>
      <w:r w:rsidR="00FC78F1" w:rsidRPr="000E0665">
        <w:rPr>
          <w:rFonts w:asciiTheme="minorHAnsi" w:hAnsiTheme="minorHAnsi" w:cstheme="minorHAnsi"/>
          <w:sz w:val="20"/>
          <w:szCs w:val="20"/>
        </w:rPr>
        <w:t xml:space="preserve"> και </w:t>
      </w:r>
      <w:r w:rsidRPr="000E0665">
        <w:rPr>
          <w:rFonts w:asciiTheme="minorHAnsi" w:hAnsiTheme="minorHAnsi" w:cstheme="minorHAnsi"/>
          <w:sz w:val="20"/>
          <w:szCs w:val="20"/>
        </w:rPr>
        <w:t>μπαζών σε εγκαταστάσεις του Δήμου, π.χ. νεκροταφεία,</w:t>
      </w:r>
      <w:r w:rsidR="008C3025" w:rsidRPr="000E0665">
        <w:rPr>
          <w:rFonts w:asciiTheme="minorHAnsi" w:hAnsiTheme="minorHAnsi" w:cstheme="minorHAnsi"/>
          <w:sz w:val="20"/>
          <w:szCs w:val="20"/>
        </w:rPr>
        <w:t xml:space="preserve"> κλπ.</w:t>
      </w:r>
      <w:r w:rsidR="00FC78F1" w:rsidRPr="000E0665">
        <w:rPr>
          <w:rFonts w:asciiTheme="minorHAnsi" w:hAnsiTheme="minorHAnsi" w:cstheme="minorHAnsi"/>
          <w:sz w:val="20"/>
          <w:szCs w:val="20"/>
        </w:rPr>
        <w:t xml:space="preserve"> οι οποίοι εξυπηρετούν και στην εναπόθεση </w:t>
      </w:r>
      <w:proofErr w:type="spellStart"/>
      <w:r w:rsidR="00FC78F1" w:rsidRPr="000E0665">
        <w:rPr>
          <w:rFonts w:asciiTheme="minorHAnsi" w:hAnsiTheme="minorHAnsi" w:cstheme="minorHAnsi"/>
          <w:sz w:val="20"/>
          <w:szCs w:val="20"/>
        </w:rPr>
        <w:t>συλλεχθέντων</w:t>
      </w:r>
      <w:proofErr w:type="spellEnd"/>
      <w:r w:rsidR="00FC78F1" w:rsidRPr="000E0665">
        <w:rPr>
          <w:rFonts w:asciiTheme="minorHAnsi" w:hAnsiTheme="minorHAnsi" w:cstheme="minorHAnsi"/>
          <w:sz w:val="20"/>
          <w:szCs w:val="20"/>
        </w:rPr>
        <w:t xml:space="preserve"> από τα ημιφορτηγά, </w:t>
      </w:r>
    </w:p>
    <w:p w:rsidR="00FC78F1" w:rsidRPr="000E0665" w:rsidRDefault="00FC78F1" w:rsidP="00FC78F1">
      <w:pPr>
        <w:widowControl w:val="0"/>
        <w:numPr>
          <w:ilvl w:val="0"/>
          <w:numId w:val="24"/>
        </w:numPr>
        <w:suppressAutoHyphens/>
        <w:jc w:val="both"/>
        <w:rPr>
          <w:rFonts w:asciiTheme="minorHAnsi" w:hAnsiTheme="minorHAnsi" w:cstheme="minorHAnsi"/>
          <w:sz w:val="20"/>
          <w:szCs w:val="20"/>
        </w:rPr>
      </w:pPr>
      <w:r w:rsidRPr="000E0665">
        <w:rPr>
          <w:rFonts w:asciiTheme="minorHAnsi" w:eastAsia="SimSun" w:hAnsiTheme="minorHAnsi" w:cstheme="minorHAnsi"/>
          <w:color w:val="auto"/>
          <w:kern w:val="1"/>
          <w:sz w:val="20"/>
          <w:szCs w:val="20"/>
          <w:lang w:eastAsia="zh-CN" w:bidi="hi-IN"/>
        </w:rPr>
        <w:t xml:space="preserve">στη χρήση μηχανημάτων έργων για τις σχετικές εργασίες διαχείρισης των </w:t>
      </w:r>
      <w:proofErr w:type="spellStart"/>
      <w:r w:rsidRPr="000E0665">
        <w:rPr>
          <w:rFonts w:asciiTheme="minorHAnsi" w:eastAsia="SimSun" w:hAnsiTheme="minorHAnsi" w:cstheme="minorHAnsi"/>
          <w:color w:val="auto"/>
          <w:kern w:val="1"/>
          <w:sz w:val="20"/>
          <w:szCs w:val="20"/>
          <w:lang w:eastAsia="zh-CN" w:bidi="hi-IN"/>
        </w:rPr>
        <w:t>βιοαποδομήσιμων</w:t>
      </w:r>
      <w:proofErr w:type="spellEnd"/>
      <w:r w:rsidRPr="000E0665">
        <w:rPr>
          <w:rFonts w:asciiTheme="minorHAnsi" w:eastAsia="SimSun" w:hAnsiTheme="minorHAnsi" w:cstheme="minorHAnsi"/>
          <w:color w:val="auto"/>
          <w:kern w:val="1"/>
          <w:sz w:val="20"/>
          <w:szCs w:val="20"/>
          <w:lang w:eastAsia="zh-CN" w:bidi="hi-IN"/>
        </w:rPr>
        <w:t xml:space="preserve"> – ογκωδών στο χώρο λειτουργίας του </w:t>
      </w:r>
      <w:proofErr w:type="spellStart"/>
      <w:r w:rsidRPr="000E0665">
        <w:rPr>
          <w:rFonts w:asciiTheme="minorHAnsi" w:eastAsia="SimSun" w:hAnsiTheme="minorHAnsi" w:cstheme="minorHAnsi"/>
          <w:color w:val="auto"/>
          <w:kern w:val="1"/>
          <w:sz w:val="20"/>
          <w:szCs w:val="20"/>
          <w:lang w:eastAsia="zh-CN" w:bidi="hi-IN"/>
        </w:rPr>
        <w:t>κλαδοτεμαχιστικού</w:t>
      </w:r>
      <w:proofErr w:type="spellEnd"/>
      <w:r w:rsidRPr="000E0665">
        <w:rPr>
          <w:rFonts w:asciiTheme="minorHAnsi" w:eastAsia="SimSun" w:hAnsiTheme="minorHAnsi" w:cstheme="minorHAnsi"/>
          <w:color w:val="auto"/>
          <w:kern w:val="1"/>
          <w:sz w:val="20"/>
          <w:szCs w:val="20"/>
          <w:lang w:eastAsia="zh-CN" w:bidi="hi-IN"/>
        </w:rPr>
        <w:t xml:space="preserve"> μηχανήματος.</w:t>
      </w:r>
    </w:p>
    <w:p w:rsidR="00E575BE" w:rsidRPr="000E0665" w:rsidRDefault="00E575BE" w:rsidP="00DA557C">
      <w:pPr>
        <w:widowControl w:val="0"/>
        <w:suppressAutoHyphens/>
        <w:jc w:val="both"/>
        <w:rPr>
          <w:rFonts w:asciiTheme="minorHAnsi" w:eastAsia="SimSun" w:hAnsiTheme="minorHAnsi" w:cstheme="minorHAnsi"/>
          <w:color w:val="auto"/>
          <w:kern w:val="1"/>
          <w:sz w:val="20"/>
          <w:szCs w:val="20"/>
          <w:lang w:eastAsia="zh-CN" w:bidi="hi-IN"/>
        </w:rPr>
      </w:pPr>
    </w:p>
    <w:p w:rsidR="007712E1" w:rsidRPr="000E0665" w:rsidRDefault="007712E1" w:rsidP="007712E1">
      <w:pPr>
        <w:pStyle w:val="af2"/>
        <w:spacing w:after="0"/>
        <w:ind w:left="0" w:right="-23"/>
        <w:jc w:val="both"/>
        <w:rPr>
          <w:rFonts w:ascii="Calibri" w:hAnsi="Calibri" w:cs="Calibri"/>
          <w:bCs/>
          <w:iCs/>
          <w:sz w:val="20"/>
          <w:szCs w:val="20"/>
        </w:rPr>
      </w:pPr>
      <w:r w:rsidRPr="000E0665">
        <w:rPr>
          <w:rFonts w:ascii="Calibri" w:hAnsi="Calibri" w:cs="Calibri"/>
          <w:bCs/>
          <w:iCs/>
          <w:sz w:val="20"/>
          <w:szCs w:val="20"/>
        </w:rPr>
        <w:t>Η όποια τιμή συνοδεύει κάποιο χαρακτηριστικό θεωρείται, επί ποινή αποκλεισμού, ως η ελάχιστη απαίτηση, εκτός εάν ρητά επισημαίνεται κάποια επιτρεπτή απόκλιση (π.χ. +2%) ή συνοδεύεται από τη φράση «</w:t>
      </w:r>
      <w:r w:rsidRPr="000E0665">
        <w:rPr>
          <w:rFonts w:ascii="Calibri" w:hAnsi="Calibri" w:cs="Calibri"/>
          <w:bCs/>
          <w:i/>
          <w:iCs/>
          <w:sz w:val="20"/>
          <w:szCs w:val="20"/>
        </w:rPr>
        <w:t>περίπου</w:t>
      </w:r>
      <w:r w:rsidRPr="000E0665">
        <w:rPr>
          <w:rFonts w:ascii="Calibri" w:hAnsi="Calibri" w:cs="Calibri"/>
          <w:bCs/>
          <w:iCs/>
          <w:sz w:val="20"/>
          <w:szCs w:val="20"/>
        </w:rPr>
        <w:t>» ή «</w:t>
      </w:r>
      <w:r w:rsidRPr="000E0665">
        <w:rPr>
          <w:rFonts w:ascii="Calibri" w:hAnsi="Calibri" w:cs="Calibri"/>
          <w:bCs/>
          <w:i/>
          <w:iCs/>
          <w:sz w:val="20"/>
          <w:szCs w:val="20"/>
        </w:rPr>
        <w:t>ενδεικτικά</w:t>
      </w:r>
      <w:r w:rsidRPr="000E0665">
        <w:rPr>
          <w:rFonts w:ascii="Calibri" w:hAnsi="Calibri" w:cs="Calibri"/>
          <w:bCs/>
          <w:iCs/>
          <w:sz w:val="20"/>
          <w:szCs w:val="20"/>
        </w:rPr>
        <w:t xml:space="preserve">» οπότε στην περίπτωση αυτή γίνεται αποδεκτή απόκλιση </w:t>
      </w:r>
      <w:r w:rsidR="002868AA" w:rsidRPr="000E0665">
        <w:rPr>
          <w:rFonts w:ascii="Calibri" w:hAnsi="Calibri" w:cs="Calibri"/>
          <w:bCs/>
          <w:iCs/>
          <w:sz w:val="20"/>
          <w:szCs w:val="20"/>
        </w:rPr>
        <w:t>±</w:t>
      </w:r>
      <w:r w:rsidR="00F61C2D" w:rsidRPr="000E0665">
        <w:rPr>
          <w:rFonts w:ascii="Calibri" w:hAnsi="Calibri" w:cs="Calibri"/>
          <w:bCs/>
          <w:iCs/>
          <w:sz w:val="20"/>
          <w:szCs w:val="20"/>
        </w:rPr>
        <w:t>7</w:t>
      </w:r>
      <w:r w:rsidRPr="000E0665">
        <w:rPr>
          <w:rFonts w:ascii="Calibri" w:hAnsi="Calibri" w:cs="Calibri"/>
          <w:bCs/>
          <w:iCs/>
          <w:sz w:val="20"/>
          <w:szCs w:val="20"/>
        </w:rPr>
        <w:t>%.</w:t>
      </w:r>
    </w:p>
    <w:p w:rsidR="007712E1" w:rsidRPr="000E0665" w:rsidRDefault="007712E1" w:rsidP="00DA557C">
      <w:pPr>
        <w:widowControl w:val="0"/>
        <w:suppressAutoHyphens/>
        <w:jc w:val="both"/>
        <w:rPr>
          <w:rFonts w:asciiTheme="minorHAnsi" w:eastAsia="SimSun" w:hAnsiTheme="minorHAnsi" w:cstheme="minorHAnsi"/>
          <w:color w:val="auto"/>
          <w:kern w:val="1"/>
          <w:sz w:val="20"/>
          <w:szCs w:val="20"/>
          <w:lang w:eastAsia="zh-CN" w:bidi="hi-IN"/>
        </w:rPr>
      </w:pPr>
    </w:p>
    <w:p w:rsidR="003976C3" w:rsidRPr="000E0665" w:rsidRDefault="005E266F" w:rsidP="003976C3">
      <w:pPr>
        <w:widowControl w:val="0"/>
        <w:suppressAutoHyphens/>
        <w:jc w:val="both"/>
        <w:rPr>
          <w:rFonts w:asciiTheme="minorHAnsi" w:eastAsia="SimSun" w:hAnsiTheme="minorHAnsi" w:cstheme="minorHAnsi"/>
          <w:color w:val="auto"/>
          <w:kern w:val="1"/>
          <w:sz w:val="20"/>
          <w:szCs w:val="20"/>
          <w:lang w:eastAsia="zh-CN" w:bidi="hi-IN"/>
        </w:rPr>
      </w:pPr>
      <w:r w:rsidRPr="000E0665">
        <w:rPr>
          <w:rFonts w:asciiTheme="minorHAnsi" w:eastAsia="SimSun" w:hAnsiTheme="minorHAnsi" w:cstheme="minorHAnsi"/>
          <w:color w:val="auto"/>
          <w:kern w:val="1"/>
          <w:sz w:val="20"/>
          <w:szCs w:val="20"/>
          <w:lang w:eastAsia="zh-CN" w:bidi="hi-IN"/>
        </w:rPr>
        <w:t>Η</w:t>
      </w:r>
      <w:r w:rsidR="00CE6CDC" w:rsidRPr="000E0665">
        <w:rPr>
          <w:rFonts w:asciiTheme="minorHAnsi" w:eastAsia="SimSun" w:hAnsiTheme="minorHAnsi" w:cstheme="minorHAnsi"/>
          <w:color w:val="auto"/>
          <w:kern w:val="1"/>
          <w:sz w:val="20"/>
          <w:szCs w:val="20"/>
          <w:lang w:eastAsia="zh-CN" w:bidi="hi-IN"/>
        </w:rPr>
        <w:t xml:space="preserve"> παροχή </w:t>
      </w:r>
      <w:r w:rsidR="005E7367" w:rsidRPr="000E0665">
        <w:rPr>
          <w:rFonts w:asciiTheme="minorHAnsi" w:eastAsia="SimSun" w:hAnsiTheme="minorHAnsi" w:cstheme="minorHAnsi"/>
          <w:color w:val="auto"/>
          <w:kern w:val="1"/>
          <w:sz w:val="20"/>
          <w:szCs w:val="20"/>
          <w:lang w:eastAsia="zh-CN" w:bidi="hi-IN"/>
        </w:rPr>
        <w:t xml:space="preserve">των προς προμήθεια </w:t>
      </w:r>
      <w:r w:rsidR="00CE6CDC" w:rsidRPr="000E0665">
        <w:rPr>
          <w:rFonts w:asciiTheme="minorHAnsi" w:eastAsia="SimSun" w:hAnsiTheme="minorHAnsi" w:cstheme="minorHAnsi"/>
          <w:color w:val="auto"/>
          <w:kern w:val="1"/>
          <w:sz w:val="20"/>
          <w:szCs w:val="20"/>
          <w:lang w:eastAsia="zh-CN" w:bidi="hi-IN"/>
        </w:rPr>
        <w:t xml:space="preserve">υπηρεσιών της παρούσας </w:t>
      </w:r>
      <w:r w:rsidR="005E7367" w:rsidRPr="000E0665">
        <w:rPr>
          <w:rFonts w:asciiTheme="minorHAnsi" w:eastAsia="SimSun" w:hAnsiTheme="minorHAnsi" w:cstheme="minorHAnsi"/>
          <w:color w:val="auto"/>
          <w:kern w:val="1"/>
          <w:sz w:val="20"/>
          <w:szCs w:val="20"/>
          <w:lang w:eastAsia="zh-CN" w:bidi="hi-IN"/>
        </w:rPr>
        <w:t>Μ</w:t>
      </w:r>
      <w:r w:rsidR="00CE6CDC" w:rsidRPr="000E0665">
        <w:rPr>
          <w:rFonts w:asciiTheme="minorHAnsi" w:eastAsia="SimSun" w:hAnsiTheme="minorHAnsi" w:cstheme="minorHAnsi"/>
          <w:color w:val="auto"/>
          <w:kern w:val="1"/>
          <w:sz w:val="20"/>
          <w:szCs w:val="20"/>
          <w:lang w:eastAsia="zh-CN" w:bidi="hi-IN"/>
        </w:rPr>
        <w:t>ελέτη</w:t>
      </w:r>
      <w:r w:rsidR="005E7367" w:rsidRPr="000E0665">
        <w:rPr>
          <w:rFonts w:asciiTheme="minorHAnsi" w:eastAsia="SimSun" w:hAnsiTheme="minorHAnsi" w:cstheme="minorHAnsi"/>
          <w:color w:val="auto"/>
          <w:kern w:val="1"/>
          <w:sz w:val="20"/>
          <w:szCs w:val="20"/>
          <w:lang w:eastAsia="zh-CN" w:bidi="hi-IN"/>
        </w:rPr>
        <w:t>ς</w:t>
      </w:r>
      <w:r w:rsidRPr="000E0665">
        <w:rPr>
          <w:rFonts w:asciiTheme="minorHAnsi" w:eastAsia="SimSun" w:hAnsiTheme="minorHAnsi" w:cstheme="minorHAnsi"/>
          <w:color w:val="auto"/>
          <w:kern w:val="1"/>
          <w:sz w:val="20"/>
          <w:szCs w:val="20"/>
          <w:lang w:eastAsia="zh-CN" w:bidi="hi-IN"/>
        </w:rPr>
        <w:t xml:space="preserve"> </w:t>
      </w:r>
      <w:r w:rsidR="005E7367" w:rsidRPr="000E0665">
        <w:rPr>
          <w:rFonts w:asciiTheme="minorHAnsi" w:eastAsia="SimSun" w:hAnsiTheme="minorHAnsi" w:cstheme="minorHAnsi"/>
          <w:color w:val="auto"/>
          <w:kern w:val="1"/>
          <w:sz w:val="20"/>
          <w:szCs w:val="20"/>
          <w:lang w:eastAsia="zh-CN" w:bidi="hi-IN"/>
        </w:rPr>
        <w:t>έχει χωριστεί σε Τμήματα</w:t>
      </w:r>
      <w:r w:rsidR="003976C3" w:rsidRPr="000E0665">
        <w:rPr>
          <w:rFonts w:asciiTheme="minorHAnsi" w:eastAsia="SimSun" w:hAnsiTheme="minorHAnsi" w:cstheme="minorHAnsi"/>
          <w:color w:val="auto"/>
          <w:kern w:val="1"/>
          <w:sz w:val="20"/>
          <w:szCs w:val="20"/>
          <w:lang w:eastAsia="zh-CN" w:bidi="hi-IN"/>
        </w:rPr>
        <w:t xml:space="preserve">, ως άρθρο </w:t>
      </w:r>
      <w:r w:rsidR="004A572A" w:rsidRPr="000E0665">
        <w:rPr>
          <w:rFonts w:asciiTheme="minorHAnsi" w:eastAsia="SimSun" w:hAnsiTheme="minorHAnsi" w:cstheme="minorHAnsi"/>
          <w:color w:val="auto"/>
          <w:kern w:val="1"/>
          <w:sz w:val="20"/>
          <w:szCs w:val="20"/>
          <w:lang w:eastAsia="zh-CN" w:bidi="hi-IN"/>
        </w:rPr>
        <w:t xml:space="preserve">59 του </w:t>
      </w:r>
      <w:r w:rsidR="003976C3" w:rsidRPr="000E0665">
        <w:rPr>
          <w:rFonts w:asciiTheme="minorHAnsi" w:eastAsia="SimSun" w:hAnsiTheme="minorHAnsi" w:cstheme="minorHAnsi"/>
          <w:color w:val="auto"/>
          <w:kern w:val="1"/>
          <w:sz w:val="20"/>
          <w:szCs w:val="20"/>
          <w:lang w:eastAsia="zh-CN" w:bidi="hi-IN"/>
        </w:rPr>
        <w:t xml:space="preserve">Ν.4412/2016 </w:t>
      </w:r>
      <w:r w:rsidR="004A572A" w:rsidRPr="000E0665">
        <w:rPr>
          <w:rFonts w:asciiTheme="minorHAnsi" w:eastAsia="SimSun" w:hAnsiTheme="minorHAnsi" w:cstheme="minorHAnsi"/>
          <w:color w:val="auto"/>
          <w:kern w:val="1"/>
          <w:sz w:val="20"/>
          <w:szCs w:val="20"/>
          <w:lang w:eastAsia="zh-CN" w:bidi="hi-IN"/>
        </w:rPr>
        <w:t xml:space="preserve">προκειμένου </w:t>
      </w:r>
      <w:r w:rsidR="003976C3" w:rsidRPr="000E0665">
        <w:rPr>
          <w:rFonts w:asciiTheme="minorHAnsi" w:eastAsia="SimSun" w:hAnsiTheme="minorHAnsi" w:cstheme="minorHAnsi"/>
          <w:color w:val="auto"/>
          <w:kern w:val="1"/>
          <w:sz w:val="20"/>
          <w:szCs w:val="20"/>
          <w:lang w:eastAsia="zh-CN" w:bidi="hi-IN"/>
        </w:rPr>
        <w:t>να καθίσταται δυνατή η συμμετοχή περισσότερων οικονομικών φορέων ανάλογα με την εξειδίκευση, τον εξοπλισμό και του</w:t>
      </w:r>
      <w:r w:rsidR="005A2099" w:rsidRPr="000E0665">
        <w:rPr>
          <w:rFonts w:asciiTheme="minorHAnsi" w:eastAsia="SimSun" w:hAnsiTheme="minorHAnsi" w:cstheme="minorHAnsi"/>
          <w:color w:val="auto"/>
          <w:kern w:val="1"/>
          <w:sz w:val="20"/>
          <w:szCs w:val="20"/>
          <w:lang w:eastAsia="zh-CN" w:bidi="hi-IN"/>
        </w:rPr>
        <w:t>ς</w:t>
      </w:r>
      <w:r w:rsidR="003976C3" w:rsidRPr="000E0665">
        <w:rPr>
          <w:rFonts w:asciiTheme="minorHAnsi" w:eastAsia="SimSun" w:hAnsiTheme="minorHAnsi" w:cstheme="minorHAnsi"/>
          <w:color w:val="auto"/>
          <w:kern w:val="1"/>
          <w:sz w:val="20"/>
          <w:szCs w:val="20"/>
          <w:lang w:eastAsia="zh-CN" w:bidi="hi-IN"/>
        </w:rPr>
        <w:t xml:space="preserve"> λοιπούς πόρους που διαθέτουν.</w:t>
      </w:r>
    </w:p>
    <w:p w:rsidR="0071003A" w:rsidRPr="000E0665" w:rsidRDefault="004A572A" w:rsidP="004A572A">
      <w:pPr>
        <w:widowControl w:val="0"/>
        <w:suppressAutoHyphens/>
        <w:jc w:val="both"/>
        <w:rPr>
          <w:rFonts w:asciiTheme="minorHAnsi" w:eastAsia="SimSun" w:hAnsiTheme="minorHAnsi" w:cstheme="minorHAnsi"/>
          <w:color w:val="auto"/>
          <w:kern w:val="1"/>
          <w:sz w:val="20"/>
          <w:szCs w:val="20"/>
          <w:lang w:eastAsia="zh-CN" w:bidi="hi-IN"/>
        </w:rPr>
      </w:pPr>
      <w:r w:rsidRPr="000E0665">
        <w:rPr>
          <w:rFonts w:asciiTheme="minorHAnsi" w:eastAsia="SimSun" w:hAnsiTheme="minorHAnsi" w:cstheme="minorHAnsi"/>
          <w:color w:val="auto"/>
          <w:kern w:val="1"/>
          <w:sz w:val="20"/>
          <w:szCs w:val="20"/>
          <w:lang w:eastAsia="zh-CN" w:bidi="hi-IN"/>
        </w:rPr>
        <w:t xml:space="preserve">Σημειώνεται όμως σχετικά, ότι κάποια Τμήματα περιλαμβάνουν περισσότερες τις μίας παροχές υπηρεσίας, οι οποίες είναι </w:t>
      </w:r>
      <w:r w:rsidR="003976C3" w:rsidRPr="000E0665">
        <w:rPr>
          <w:rFonts w:asciiTheme="minorHAnsi" w:eastAsia="SimSun" w:hAnsiTheme="minorHAnsi" w:cstheme="minorHAnsi"/>
          <w:color w:val="auto"/>
          <w:kern w:val="1"/>
          <w:sz w:val="20"/>
          <w:szCs w:val="20"/>
          <w:lang w:eastAsia="zh-CN" w:bidi="hi-IN"/>
        </w:rPr>
        <w:t>αλληλοεξαρτώμεν</w:t>
      </w:r>
      <w:r w:rsidRPr="000E0665">
        <w:rPr>
          <w:rFonts w:asciiTheme="minorHAnsi" w:eastAsia="SimSun" w:hAnsiTheme="minorHAnsi" w:cstheme="minorHAnsi"/>
          <w:color w:val="auto"/>
          <w:kern w:val="1"/>
          <w:sz w:val="20"/>
          <w:szCs w:val="20"/>
          <w:lang w:eastAsia="zh-CN" w:bidi="hi-IN"/>
        </w:rPr>
        <w:t xml:space="preserve">ες και αποτελούν </w:t>
      </w:r>
      <w:r w:rsidR="005A2099" w:rsidRPr="000E0665">
        <w:rPr>
          <w:rFonts w:asciiTheme="minorHAnsi" w:eastAsia="SimSun" w:hAnsiTheme="minorHAnsi" w:cstheme="minorHAnsi"/>
          <w:color w:val="auto"/>
          <w:kern w:val="1"/>
          <w:sz w:val="20"/>
          <w:szCs w:val="20"/>
          <w:lang w:eastAsia="zh-CN" w:bidi="hi-IN"/>
        </w:rPr>
        <w:t xml:space="preserve">όλες μαζί ένα </w:t>
      </w:r>
      <w:r w:rsidRPr="000E0665">
        <w:rPr>
          <w:rFonts w:asciiTheme="minorHAnsi" w:eastAsia="SimSun" w:hAnsiTheme="minorHAnsi" w:cstheme="minorHAnsi"/>
          <w:color w:val="auto"/>
          <w:kern w:val="1"/>
          <w:sz w:val="20"/>
          <w:szCs w:val="20"/>
          <w:lang w:eastAsia="zh-CN" w:bidi="hi-IN"/>
        </w:rPr>
        <w:t xml:space="preserve">πακέτο </w:t>
      </w:r>
      <w:r w:rsidR="005E7367" w:rsidRPr="000E0665">
        <w:rPr>
          <w:rFonts w:asciiTheme="minorHAnsi" w:eastAsia="SimSun" w:hAnsiTheme="minorHAnsi" w:cstheme="minorHAnsi"/>
          <w:color w:val="auto"/>
          <w:kern w:val="1"/>
          <w:sz w:val="20"/>
          <w:szCs w:val="20"/>
          <w:lang w:eastAsia="zh-CN" w:bidi="hi-IN"/>
        </w:rPr>
        <w:t>εργασιών</w:t>
      </w:r>
      <w:r w:rsidR="005E266F" w:rsidRPr="000E0665">
        <w:rPr>
          <w:rFonts w:asciiTheme="minorHAnsi" w:eastAsia="SimSun" w:hAnsiTheme="minorHAnsi" w:cstheme="minorHAnsi"/>
          <w:color w:val="auto"/>
          <w:kern w:val="1"/>
          <w:sz w:val="20"/>
          <w:szCs w:val="20"/>
          <w:lang w:eastAsia="zh-CN" w:bidi="hi-IN"/>
        </w:rPr>
        <w:t>,</w:t>
      </w:r>
      <w:r w:rsidR="005E7367" w:rsidRPr="000E0665">
        <w:rPr>
          <w:rFonts w:asciiTheme="minorHAnsi" w:eastAsia="SimSun" w:hAnsiTheme="minorHAnsi" w:cstheme="minorHAnsi"/>
          <w:color w:val="auto"/>
          <w:kern w:val="1"/>
          <w:sz w:val="20"/>
          <w:szCs w:val="20"/>
          <w:lang w:eastAsia="zh-CN" w:bidi="hi-IN"/>
        </w:rPr>
        <w:t xml:space="preserve"> </w:t>
      </w:r>
      <w:r w:rsidR="005E266F" w:rsidRPr="000E0665">
        <w:rPr>
          <w:rFonts w:asciiTheme="minorHAnsi" w:eastAsia="SimSun" w:hAnsiTheme="minorHAnsi" w:cstheme="minorHAnsi"/>
          <w:color w:val="auto"/>
          <w:kern w:val="1"/>
          <w:sz w:val="20"/>
          <w:szCs w:val="20"/>
          <w:lang w:eastAsia="zh-CN" w:bidi="hi-IN"/>
        </w:rPr>
        <w:t>οι οποίες είναι σε συμφωνία με το επιχειρησιακό μοντέλο λειτουργίας της Διεύθυνσης Περιβάλλοντος, Καθαριότητας και Πρασίνου του Δήμου</w:t>
      </w:r>
      <w:r w:rsidR="003976C3" w:rsidRPr="000E0665">
        <w:rPr>
          <w:rFonts w:asciiTheme="minorHAnsi" w:eastAsia="SimSun" w:hAnsiTheme="minorHAnsi" w:cstheme="minorHAnsi"/>
          <w:color w:val="auto"/>
          <w:kern w:val="1"/>
          <w:sz w:val="20"/>
          <w:szCs w:val="20"/>
          <w:lang w:eastAsia="zh-CN" w:bidi="hi-IN"/>
        </w:rPr>
        <w:t>,</w:t>
      </w:r>
      <w:r w:rsidR="005E266F" w:rsidRPr="000E0665">
        <w:rPr>
          <w:rFonts w:asciiTheme="minorHAnsi" w:eastAsia="SimSun" w:hAnsiTheme="minorHAnsi" w:cstheme="minorHAnsi"/>
          <w:color w:val="auto"/>
          <w:kern w:val="1"/>
          <w:sz w:val="20"/>
          <w:szCs w:val="20"/>
          <w:lang w:eastAsia="zh-CN" w:bidi="hi-IN"/>
        </w:rPr>
        <w:t xml:space="preserve"> και </w:t>
      </w:r>
      <w:r w:rsidR="005A2099" w:rsidRPr="000E0665">
        <w:rPr>
          <w:rFonts w:asciiTheme="minorHAnsi" w:eastAsia="SimSun" w:hAnsiTheme="minorHAnsi" w:cstheme="minorHAnsi"/>
          <w:color w:val="auto"/>
          <w:kern w:val="1"/>
          <w:sz w:val="20"/>
          <w:szCs w:val="20"/>
          <w:lang w:eastAsia="zh-CN" w:bidi="hi-IN"/>
        </w:rPr>
        <w:t xml:space="preserve">είναι σχεδιασμένες </w:t>
      </w:r>
      <w:r w:rsidR="007B1BC2" w:rsidRPr="000E0665">
        <w:rPr>
          <w:rFonts w:asciiTheme="minorHAnsi" w:eastAsia="SimSun" w:hAnsiTheme="minorHAnsi" w:cstheme="minorHAnsi"/>
          <w:color w:val="auto"/>
          <w:kern w:val="1"/>
          <w:sz w:val="20"/>
          <w:szCs w:val="20"/>
          <w:lang w:eastAsia="zh-CN" w:bidi="hi-IN"/>
        </w:rPr>
        <w:t>με τρόπο</w:t>
      </w:r>
      <w:r w:rsidR="005A2099" w:rsidRPr="000E0665">
        <w:rPr>
          <w:rFonts w:asciiTheme="minorHAnsi" w:eastAsia="SimSun" w:hAnsiTheme="minorHAnsi" w:cstheme="minorHAnsi"/>
          <w:color w:val="auto"/>
          <w:kern w:val="1"/>
          <w:sz w:val="20"/>
          <w:szCs w:val="20"/>
          <w:lang w:eastAsia="zh-CN" w:bidi="hi-IN"/>
        </w:rPr>
        <w:t xml:space="preserve"> ώστε να</w:t>
      </w:r>
      <w:r w:rsidR="005E266F" w:rsidRPr="000E0665">
        <w:rPr>
          <w:rFonts w:asciiTheme="minorHAnsi" w:eastAsia="SimSun" w:hAnsiTheme="minorHAnsi" w:cstheme="minorHAnsi"/>
          <w:color w:val="auto"/>
          <w:kern w:val="1"/>
          <w:sz w:val="20"/>
          <w:szCs w:val="20"/>
          <w:lang w:eastAsia="zh-CN" w:bidi="hi-IN"/>
        </w:rPr>
        <w:t xml:space="preserve"> προσφέρουν ολοκληρωμένα, με αξιόπιστ</w:t>
      </w:r>
      <w:r w:rsidR="007B1BC2" w:rsidRPr="000E0665">
        <w:rPr>
          <w:rFonts w:asciiTheme="minorHAnsi" w:eastAsia="SimSun" w:hAnsiTheme="minorHAnsi" w:cstheme="minorHAnsi"/>
          <w:color w:val="auto"/>
          <w:kern w:val="1"/>
          <w:sz w:val="20"/>
          <w:szCs w:val="20"/>
          <w:lang w:eastAsia="zh-CN" w:bidi="hi-IN"/>
        </w:rPr>
        <w:t>α</w:t>
      </w:r>
      <w:r w:rsidR="005E266F" w:rsidRPr="000E0665">
        <w:rPr>
          <w:rFonts w:asciiTheme="minorHAnsi" w:eastAsia="SimSun" w:hAnsiTheme="minorHAnsi" w:cstheme="minorHAnsi"/>
          <w:color w:val="auto"/>
          <w:kern w:val="1"/>
          <w:sz w:val="20"/>
          <w:szCs w:val="20"/>
          <w:lang w:eastAsia="zh-CN" w:bidi="hi-IN"/>
        </w:rPr>
        <w:t xml:space="preserve"> και παραγωγικ</w:t>
      </w:r>
      <w:r w:rsidR="007B1BC2" w:rsidRPr="000E0665">
        <w:rPr>
          <w:rFonts w:asciiTheme="minorHAnsi" w:eastAsia="SimSun" w:hAnsiTheme="minorHAnsi" w:cstheme="minorHAnsi"/>
          <w:color w:val="auto"/>
          <w:kern w:val="1"/>
          <w:sz w:val="20"/>
          <w:szCs w:val="20"/>
          <w:lang w:eastAsia="zh-CN" w:bidi="hi-IN"/>
        </w:rPr>
        <w:t>ά</w:t>
      </w:r>
      <w:r w:rsidR="005E266F" w:rsidRPr="000E0665">
        <w:rPr>
          <w:rFonts w:asciiTheme="minorHAnsi" w:eastAsia="SimSun" w:hAnsiTheme="minorHAnsi" w:cstheme="minorHAnsi"/>
          <w:color w:val="auto"/>
          <w:kern w:val="1"/>
          <w:sz w:val="20"/>
          <w:szCs w:val="20"/>
          <w:lang w:eastAsia="zh-CN" w:bidi="hi-IN"/>
        </w:rPr>
        <w:t xml:space="preserve">, ένα τελικό αποτέλεσμα, </w:t>
      </w:r>
      <w:r w:rsidR="003976C3" w:rsidRPr="000E0665">
        <w:rPr>
          <w:rFonts w:asciiTheme="minorHAnsi" w:eastAsia="SimSun" w:hAnsiTheme="minorHAnsi" w:cstheme="minorHAnsi"/>
          <w:color w:val="auto"/>
          <w:kern w:val="1"/>
          <w:sz w:val="20"/>
          <w:szCs w:val="20"/>
          <w:lang w:eastAsia="zh-CN" w:bidi="hi-IN"/>
        </w:rPr>
        <w:t>από έναν Ανάδοχο</w:t>
      </w:r>
      <w:r w:rsidR="005A2099" w:rsidRPr="000E0665">
        <w:rPr>
          <w:rFonts w:asciiTheme="minorHAnsi" w:eastAsia="SimSun" w:hAnsiTheme="minorHAnsi" w:cstheme="minorHAnsi"/>
          <w:color w:val="auto"/>
          <w:kern w:val="1"/>
          <w:sz w:val="20"/>
          <w:szCs w:val="20"/>
          <w:lang w:eastAsia="zh-CN" w:bidi="hi-IN"/>
        </w:rPr>
        <w:t>,</w:t>
      </w:r>
      <w:r w:rsidR="003976C3" w:rsidRPr="000E0665">
        <w:rPr>
          <w:rFonts w:asciiTheme="minorHAnsi" w:eastAsia="SimSun" w:hAnsiTheme="minorHAnsi" w:cstheme="minorHAnsi"/>
          <w:color w:val="auto"/>
          <w:kern w:val="1"/>
          <w:sz w:val="20"/>
          <w:szCs w:val="20"/>
          <w:lang w:eastAsia="zh-CN" w:bidi="hi-IN"/>
        </w:rPr>
        <w:t xml:space="preserve"> προκειμένου να εκτελ</w:t>
      </w:r>
      <w:r w:rsidR="005A2099" w:rsidRPr="000E0665">
        <w:rPr>
          <w:rFonts w:asciiTheme="minorHAnsi" w:eastAsia="SimSun" w:hAnsiTheme="minorHAnsi" w:cstheme="minorHAnsi"/>
          <w:color w:val="auto"/>
          <w:kern w:val="1"/>
          <w:sz w:val="20"/>
          <w:szCs w:val="20"/>
          <w:lang w:eastAsia="zh-CN" w:bidi="hi-IN"/>
        </w:rPr>
        <w:t>είται απρ</w:t>
      </w:r>
      <w:r w:rsidR="003976C3" w:rsidRPr="000E0665">
        <w:rPr>
          <w:rFonts w:asciiTheme="minorHAnsi" w:eastAsia="SimSun" w:hAnsiTheme="minorHAnsi" w:cstheme="minorHAnsi"/>
          <w:color w:val="auto"/>
          <w:kern w:val="1"/>
          <w:sz w:val="20"/>
          <w:szCs w:val="20"/>
          <w:lang w:eastAsia="zh-CN" w:bidi="hi-IN"/>
        </w:rPr>
        <w:t>όσκοπτα</w:t>
      </w:r>
      <w:r w:rsidR="005A2099" w:rsidRPr="000E0665">
        <w:rPr>
          <w:rFonts w:asciiTheme="minorHAnsi" w:eastAsia="SimSun" w:hAnsiTheme="minorHAnsi" w:cstheme="minorHAnsi"/>
          <w:color w:val="auto"/>
          <w:kern w:val="1"/>
          <w:sz w:val="20"/>
          <w:szCs w:val="20"/>
          <w:lang w:eastAsia="zh-CN" w:bidi="hi-IN"/>
        </w:rPr>
        <w:t xml:space="preserve"> το σχετικό έργο που αφορά στο Τμήμα.</w:t>
      </w:r>
      <w:r w:rsidR="003976C3" w:rsidRPr="000E0665">
        <w:rPr>
          <w:rFonts w:asciiTheme="minorHAnsi" w:eastAsia="SimSun" w:hAnsiTheme="minorHAnsi" w:cstheme="minorHAnsi"/>
          <w:color w:val="auto"/>
          <w:kern w:val="1"/>
          <w:sz w:val="20"/>
          <w:szCs w:val="20"/>
          <w:lang w:eastAsia="zh-CN" w:bidi="hi-IN"/>
        </w:rPr>
        <w:t xml:space="preserve"> </w:t>
      </w:r>
    </w:p>
    <w:p w:rsidR="0063449A" w:rsidRPr="000E0665" w:rsidRDefault="0063449A" w:rsidP="00DA557C">
      <w:pPr>
        <w:widowControl w:val="0"/>
        <w:suppressAutoHyphens/>
        <w:jc w:val="both"/>
        <w:rPr>
          <w:rFonts w:asciiTheme="minorHAnsi" w:eastAsia="SimSun" w:hAnsiTheme="minorHAnsi" w:cstheme="minorHAnsi"/>
          <w:color w:val="auto"/>
          <w:kern w:val="1"/>
          <w:sz w:val="20"/>
          <w:szCs w:val="20"/>
          <w:lang w:eastAsia="zh-CN" w:bidi="hi-IN"/>
        </w:rPr>
      </w:pPr>
    </w:p>
    <w:p w:rsidR="007B1BC2" w:rsidRPr="000E0665" w:rsidRDefault="007B1BC2" w:rsidP="00DA557C">
      <w:pPr>
        <w:widowControl w:val="0"/>
        <w:suppressAutoHyphens/>
        <w:jc w:val="both"/>
        <w:rPr>
          <w:rFonts w:asciiTheme="minorHAnsi" w:eastAsia="SimSun" w:hAnsiTheme="minorHAnsi" w:cstheme="minorHAnsi"/>
          <w:color w:val="auto"/>
          <w:kern w:val="1"/>
          <w:sz w:val="20"/>
          <w:szCs w:val="20"/>
          <w:lang w:eastAsia="zh-CN" w:bidi="hi-IN"/>
        </w:rPr>
      </w:pPr>
    </w:p>
    <w:p w:rsidR="0071003A" w:rsidRPr="000E0665" w:rsidRDefault="007B1BC2" w:rsidP="00DF4149">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ΤΜΗΜΑ </w:t>
      </w:r>
      <w:r w:rsidR="00DF4149" w:rsidRPr="000E0665">
        <w:rPr>
          <w:rFonts w:asciiTheme="minorHAnsi" w:hAnsiTheme="minorHAnsi" w:cstheme="minorHAnsi"/>
          <w:sz w:val="20"/>
          <w:szCs w:val="20"/>
          <w:u w:val="single"/>
        </w:rPr>
        <w:t xml:space="preserve">Α. </w:t>
      </w:r>
      <w:r w:rsidR="00481544" w:rsidRPr="000E0665">
        <w:rPr>
          <w:rFonts w:asciiTheme="minorHAnsi" w:hAnsiTheme="minorHAnsi" w:cstheme="minorHAnsi"/>
          <w:sz w:val="20"/>
          <w:szCs w:val="20"/>
          <w:u w:val="single"/>
        </w:rPr>
        <w:t xml:space="preserve">ΥΠΗΡΕΣΙΑ </w:t>
      </w:r>
      <w:r w:rsidR="003A5FDF" w:rsidRPr="000E0665">
        <w:rPr>
          <w:rFonts w:asciiTheme="minorHAnsi" w:hAnsiTheme="minorHAnsi" w:cstheme="minorHAnsi"/>
          <w:sz w:val="20"/>
          <w:szCs w:val="20"/>
          <w:u w:val="single"/>
        </w:rPr>
        <w:t xml:space="preserve">ΔΥΟ (2) </w:t>
      </w:r>
      <w:r w:rsidR="00481544" w:rsidRPr="000E0665">
        <w:rPr>
          <w:rFonts w:asciiTheme="minorHAnsi" w:hAnsiTheme="minorHAnsi" w:cstheme="minorHAnsi"/>
          <w:sz w:val="20"/>
          <w:szCs w:val="20"/>
          <w:u w:val="single"/>
        </w:rPr>
        <w:t>ΦΟΡΤΗΓ</w:t>
      </w:r>
      <w:r w:rsidR="003A5FDF" w:rsidRPr="000E0665">
        <w:rPr>
          <w:rFonts w:asciiTheme="minorHAnsi" w:hAnsiTheme="minorHAnsi" w:cstheme="minorHAnsi"/>
          <w:sz w:val="20"/>
          <w:szCs w:val="20"/>
          <w:u w:val="single"/>
        </w:rPr>
        <w:t>ΩΝ</w:t>
      </w:r>
      <w:r w:rsidR="00481544" w:rsidRPr="000E0665">
        <w:rPr>
          <w:rFonts w:asciiTheme="minorHAnsi" w:hAnsiTheme="minorHAnsi" w:cstheme="minorHAnsi"/>
          <w:sz w:val="20"/>
          <w:szCs w:val="20"/>
          <w:u w:val="single"/>
        </w:rPr>
        <w:t>–</w:t>
      </w:r>
      <w:r w:rsidR="0071003A" w:rsidRPr="000E0665">
        <w:rPr>
          <w:rFonts w:asciiTheme="minorHAnsi" w:hAnsiTheme="minorHAnsi" w:cstheme="minorHAnsi"/>
          <w:sz w:val="20"/>
          <w:szCs w:val="20"/>
          <w:u w:val="single"/>
        </w:rPr>
        <w:t>ΑΡΠΑΓΗΣ</w:t>
      </w:r>
      <w:r w:rsidR="003420B7" w:rsidRPr="000E0665">
        <w:rPr>
          <w:rFonts w:asciiTheme="minorHAnsi" w:hAnsiTheme="minorHAnsi" w:cstheme="minorHAnsi"/>
          <w:sz w:val="20"/>
          <w:szCs w:val="20"/>
          <w:u w:val="single"/>
        </w:rPr>
        <w:t xml:space="preserve"> </w:t>
      </w:r>
      <w:r w:rsidR="005E7367" w:rsidRPr="000E0665">
        <w:rPr>
          <w:rFonts w:asciiTheme="minorHAnsi" w:hAnsiTheme="minorHAnsi" w:cstheme="minorHAnsi"/>
          <w:sz w:val="20"/>
          <w:szCs w:val="20"/>
          <w:u w:val="single"/>
        </w:rPr>
        <w:t xml:space="preserve">ΜΕ ΧΩΡΟ ΦΟΡΤΙΟΥ </w:t>
      </w:r>
      <w:r w:rsidR="00F61C2D" w:rsidRPr="000E0665">
        <w:rPr>
          <w:rFonts w:asciiTheme="minorHAnsi" w:hAnsiTheme="minorHAnsi" w:cstheme="minorHAnsi"/>
          <w:sz w:val="20"/>
          <w:szCs w:val="20"/>
          <w:u w:val="single"/>
        </w:rPr>
        <w:t>30</w:t>
      </w:r>
      <w:r w:rsidR="006A5C78" w:rsidRPr="000E0665">
        <w:rPr>
          <w:rFonts w:asciiTheme="minorHAnsi" w:hAnsiTheme="minorHAnsi" w:cstheme="minorHAnsi"/>
          <w:sz w:val="20"/>
          <w:szCs w:val="20"/>
          <w:u w:val="single"/>
          <w:lang w:val="en-US"/>
        </w:rPr>
        <w:t>m</w:t>
      </w:r>
      <w:r w:rsidR="006A5C78" w:rsidRPr="000E0665">
        <w:rPr>
          <w:rFonts w:asciiTheme="minorHAnsi" w:hAnsiTheme="minorHAnsi" w:cstheme="minorHAnsi"/>
          <w:sz w:val="20"/>
          <w:szCs w:val="20"/>
          <w:u w:val="single"/>
        </w:rPr>
        <w:t xml:space="preserve">3 </w:t>
      </w:r>
      <w:r w:rsidR="00F61C2D" w:rsidRPr="000E0665">
        <w:rPr>
          <w:rFonts w:asciiTheme="minorHAnsi" w:hAnsiTheme="minorHAnsi" w:cstheme="minorHAnsi"/>
          <w:sz w:val="20"/>
          <w:szCs w:val="20"/>
          <w:u w:val="single"/>
        </w:rPr>
        <w:t xml:space="preserve">ΠΕΡΙΠΟΥ </w:t>
      </w:r>
    </w:p>
    <w:p w:rsidR="0071003A" w:rsidRPr="000E0665" w:rsidRDefault="0071003A" w:rsidP="0071003A">
      <w:pPr>
        <w:pStyle w:val="ListParagraph1"/>
        <w:ind w:left="0"/>
        <w:rPr>
          <w:rFonts w:asciiTheme="minorHAnsi" w:hAnsiTheme="minorHAnsi" w:cstheme="minorHAnsi"/>
          <w:sz w:val="20"/>
          <w:szCs w:val="20"/>
        </w:rPr>
      </w:pPr>
    </w:p>
    <w:p w:rsidR="00C94DA1" w:rsidRPr="000E0665" w:rsidRDefault="00C94DA1" w:rsidP="00532336">
      <w:pPr>
        <w:pStyle w:val="ListParagraph1"/>
        <w:ind w:left="0"/>
        <w:jc w:val="both"/>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ΆΡΘΡΟ 1. ΦΟΡΤΗΓΟ – ΑΡΠΑΓΗ </w:t>
      </w:r>
      <w:r w:rsidR="00F61C2D" w:rsidRPr="000E0665">
        <w:rPr>
          <w:rFonts w:asciiTheme="minorHAnsi" w:hAnsiTheme="minorHAnsi" w:cstheme="minorHAnsi"/>
          <w:sz w:val="20"/>
          <w:szCs w:val="20"/>
          <w:u w:val="single"/>
        </w:rPr>
        <w:t>30</w:t>
      </w:r>
      <w:r w:rsidRPr="000E0665">
        <w:rPr>
          <w:rFonts w:asciiTheme="minorHAnsi" w:hAnsiTheme="minorHAnsi" w:cstheme="minorHAnsi"/>
          <w:sz w:val="20"/>
          <w:szCs w:val="20"/>
          <w:u w:val="single"/>
          <w:lang w:val="en-US"/>
        </w:rPr>
        <w:t>m</w:t>
      </w:r>
      <w:r w:rsidRPr="000E0665">
        <w:rPr>
          <w:rFonts w:asciiTheme="minorHAnsi" w:hAnsiTheme="minorHAnsi" w:cstheme="minorHAnsi"/>
          <w:sz w:val="20"/>
          <w:szCs w:val="20"/>
          <w:u w:val="single"/>
        </w:rPr>
        <w:t>3</w:t>
      </w:r>
      <w:r w:rsidR="00F61C2D" w:rsidRPr="000E0665">
        <w:rPr>
          <w:rFonts w:asciiTheme="minorHAnsi" w:hAnsiTheme="minorHAnsi" w:cstheme="minorHAnsi"/>
          <w:sz w:val="20"/>
          <w:szCs w:val="20"/>
          <w:u w:val="single"/>
        </w:rPr>
        <w:t xml:space="preserve"> ΠΕΡΙΠΟΥ</w:t>
      </w:r>
    </w:p>
    <w:p w:rsidR="00C94DA1" w:rsidRPr="000E0665" w:rsidRDefault="00C94DA1" w:rsidP="00532336">
      <w:pPr>
        <w:pStyle w:val="ListParagraph1"/>
        <w:ind w:left="0"/>
        <w:jc w:val="both"/>
        <w:rPr>
          <w:rFonts w:asciiTheme="minorHAnsi" w:hAnsiTheme="minorHAnsi" w:cstheme="minorHAnsi"/>
          <w:sz w:val="20"/>
          <w:szCs w:val="20"/>
        </w:rPr>
      </w:pPr>
    </w:p>
    <w:p w:rsidR="00D41FE4" w:rsidRPr="000E0665" w:rsidRDefault="0071003A"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Το κύριο έργο αποκομιδής των </w:t>
      </w:r>
      <w:proofErr w:type="spellStart"/>
      <w:r w:rsidRPr="000E0665">
        <w:rPr>
          <w:rFonts w:asciiTheme="minorHAnsi" w:hAnsiTheme="minorHAnsi" w:cstheme="minorHAnsi"/>
          <w:sz w:val="20"/>
          <w:szCs w:val="20"/>
        </w:rPr>
        <w:t>βιοποδομήσιμων</w:t>
      </w:r>
      <w:proofErr w:type="spellEnd"/>
      <w:r w:rsidRPr="000E0665">
        <w:rPr>
          <w:rFonts w:asciiTheme="minorHAnsi" w:hAnsiTheme="minorHAnsi" w:cstheme="minorHAnsi"/>
          <w:sz w:val="20"/>
          <w:szCs w:val="20"/>
        </w:rPr>
        <w:t xml:space="preserve"> (κλαδιά, πούσια, </w:t>
      </w:r>
      <w:proofErr w:type="spellStart"/>
      <w:r w:rsidRPr="000E0665">
        <w:rPr>
          <w:rFonts w:asciiTheme="minorHAnsi" w:hAnsiTheme="minorHAnsi" w:cstheme="minorHAnsi"/>
          <w:sz w:val="20"/>
          <w:szCs w:val="20"/>
        </w:rPr>
        <w:t>κ.λπ</w:t>
      </w:r>
      <w:proofErr w:type="spellEnd"/>
      <w:r w:rsidRPr="000E0665">
        <w:rPr>
          <w:rFonts w:asciiTheme="minorHAnsi" w:hAnsiTheme="minorHAnsi" w:cstheme="minorHAnsi"/>
          <w:sz w:val="20"/>
          <w:szCs w:val="20"/>
        </w:rPr>
        <w:t xml:space="preserve">) και των συνήθων ογκωδών που </w:t>
      </w:r>
      <w:r w:rsidR="00D41FE4" w:rsidRPr="000E0665">
        <w:rPr>
          <w:rFonts w:asciiTheme="minorHAnsi" w:hAnsiTheme="minorHAnsi" w:cstheme="minorHAnsi"/>
          <w:sz w:val="20"/>
          <w:szCs w:val="20"/>
        </w:rPr>
        <w:t>συχνά συν-</w:t>
      </w:r>
      <w:r w:rsidRPr="000E0665">
        <w:rPr>
          <w:rFonts w:asciiTheme="minorHAnsi" w:hAnsiTheme="minorHAnsi" w:cstheme="minorHAnsi"/>
          <w:sz w:val="20"/>
          <w:szCs w:val="20"/>
        </w:rPr>
        <w:t xml:space="preserve">απορρίπτονται </w:t>
      </w:r>
      <w:r w:rsidR="00AF6810" w:rsidRPr="000E0665">
        <w:rPr>
          <w:rFonts w:asciiTheme="minorHAnsi" w:hAnsiTheme="minorHAnsi" w:cstheme="minorHAnsi"/>
          <w:sz w:val="20"/>
          <w:szCs w:val="20"/>
        </w:rPr>
        <w:t xml:space="preserve">(επί των σωρών αυτών </w:t>
      </w:r>
      <w:r w:rsidRPr="000E0665">
        <w:rPr>
          <w:rFonts w:asciiTheme="minorHAnsi" w:hAnsiTheme="minorHAnsi" w:cstheme="minorHAnsi"/>
          <w:sz w:val="20"/>
          <w:szCs w:val="20"/>
        </w:rPr>
        <w:t xml:space="preserve">από τους κατοίκους </w:t>
      </w:r>
      <w:r w:rsidR="00AF6810" w:rsidRPr="000E0665">
        <w:rPr>
          <w:rFonts w:asciiTheme="minorHAnsi" w:hAnsiTheme="minorHAnsi" w:cstheme="minorHAnsi"/>
          <w:sz w:val="20"/>
          <w:szCs w:val="20"/>
        </w:rPr>
        <w:t xml:space="preserve">όπως </w:t>
      </w:r>
      <w:r w:rsidR="00D41FE4" w:rsidRPr="000E0665">
        <w:rPr>
          <w:rFonts w:asciiTheme="minorHAnsi" w:hAnsiTheme="minorHAnsi" w:cstheme="minorHAnsi"/>
          <w:sz w:val="20"/>
          <w:szCs w:val="20"/>
        </w:rPr>
        <w:t xml:space="preserve">π.χ. </w:t>
      </w:r>
      <w:r w:rsidRPr="000E0665">
        <w:rPr>
          <w:rFonts w:asciiTheme="minorHAnsi" w:hAnsiTheme="minorHAnsi" w:cstheme="minorHAnsi"/>
          <w:sz w:val="20"/>
          <w:szCs w:val="20"/>
        </w:rPr>
        <w:t xml:space="preserve">έπιπλα, </w:t>
      </w:r>
      <w:proofErr w:type="spellStart"/>
      <w:r w:rsidRPr="000E0665">
        <w:rPr>
          <w:rFonts w:asciiTheme="minorHAnsi" w:hAnsiTheme="minorHAnsi" w:cstheme="minorHAnsi"/>
          <w:sz w:val="20"/>
          <w:szCs w:val="20"/>
        </w:rPr>
        <w:t>κ</w:t>
      </w:r>
      <w:r w:rsidR="001B4653" w:rsidRPr="000E0665">
        <w:rPr>
          <w:rFonts w:asciiTheme="minorHAnsi" w:hAnsiTheme="minorHAnsi" w:cstheme="minorHAnsi"/>
          <w:sz w:val="20"/>
          <w:szCs w:val="20"/>
        </w:rPr>
        <w:t>.</w:t>
      </w:r>
      <w:r w:rsidR="00D41FE4" w:rsidRPr="000E0665">
        <w:rPr>
          <w:rFonts w:asciiTheme="minorHAnsi" w:hAnsiTheme="minorHAnsi" w:cstheme="minorHAnsi"/>
          <w:sz w:val="20"/>
          <w:szCs w:val="20"/>
        </w:rPr>
        <w:t>λπ</w:t>
      </w:r>
      <w:proofErr w:type="spellEnd"/>
      <w:r w:rsidR="00AF6810" w:rsidRPr="000E0665">
        <w:rPr>
          <w:rFonts w:asciiTheme="minorHAnsi" w:hAnsiTheme="minorHAnsi" w:cstheme="minorHAnsi"/>
          <w:sz w:val="20"/>
          <w:szCs w:val="20"/>
        </w:rPr>
        <w:t>)</w:t>
      </w:r>
      <w:r w:rsidRPr="000E0665">
        <w:rPr>
          <w:rFonts w:asciiTheme="minorHAnsi" w:hAnsiTheme="minorHAnsi" w:cstheme="minorHAnsi"/>
          <w:sz w:val="20"/>
          <w:szCs w:val="20"/>
        </w:rPr>
        <w:t xml:space="preserve"> στους δρόμους</w:t>
      </w:r>
      <w:r w:rsidR="00AF6810" w:rsidRPr="000E0665">
        <w:rPr>
          <w:rFonts w:asciiTheme="minorHAnsi" w:hAnsiTheme="minorHAnsi" w:cstheme="minorHAnsi"/>
          <w:sz w:val="20"/>
          <w:szCs w:val="20"/>
        </w:rPr>
        <w:t>,</w:t>
      </w:r>
      <w:r w:rsidRPr="000E0665">
        <w:rPr>
          <w:rFonts w:asciiTheme="minorHAnsi" w:hAnsiTheme="minorHAnsi" w:cstheme="minorHAnsi"/>
          <w:sz w:val="20"/>
          <w:szCs w:val="20"/>
        </w:rPr>
        <w:t xml:space="preserve"> θα γίνεται με φορτηγά – αρπάγες </w:t>
      </w:r>
      <w:r w:rsidR="00D41FE4" w:rsidRPr="000E0665">
        <w:rPr>
          <w:rFonts w:asciiTheme="minorHAnsi" w:hAnsiTheme="minorHAnsi" w:cstheme="minorHAnsi"/>
          <w:sz w:val="20"/>
          <w:szCs w:val="20"/>
        </w:rPr>
        <w:t xml:space="preserve">με χωρητικότητα (καρότσας) </w:t>
      </w:r>
      <w:r w:rsidR="00F61C2D" w:rsidRPr="000E0665">
        <w:rPr>
          <w:rFonts w:asciiTheme="minorHAnsi" w:hAnsiTheme="minorHAnsi" w:cstheme="minorHAnsi"/>
          <w:sz w:val="20"/>
          <w:szCs w:val="20"/>
        </w:rPr>
        <w:t>30</w:t>
      </w:r>
      <w:r w:rsidR="006A5C78" w:rsidRPr="000E0665">
        <w:rPr>
          <w:rFonts w:asciiTheme="minorHAnsi" w:hAnsiTheme="minorHAnsi" w:cstheme="minorHAnsi"/>
          <w:sz w:val="20"/>
          <w:szCs w:val="20"/>
          <w:lang w:val="en-US"/>
        </w:rPr>
        <w:t>m</w:t>
      </w:r>
      <w:r w:rsidR="006A5C78" w:rsidRPr="000E0665">
        <w:rPr>
          <w:rFonts w:asciiTheme="minorHAnsi" w:hAnsiTheme="minorHAnsi" w:cstheme="minorHAnsi"/>
          <w:sz w:val="20"/>
          <w:szCs w:val="20"/>
        </w:rPr>
        <w:t>3</w:t>
      </w:r>
      <w:r w:rsidR="00F61C2D" w:rsidRPr="000E0665">
        <w:rPr>
          <w:rFonts w:asciiTheme="minorHAnsi" w:hAnsiTheme="minorHAnsi" w:cstheme="minorHAnsi"/>
          <w:sz w:val="20"/>
          <w:szCs w:val="20"/>
        </w:rPr>
        <w:t xml:space="preserve"> περίπου</w:t>
      </w:r>
      <w:r w:rsidR="00D41FE4" w:rsidRPr="000E0665">
        <w:rPr>
          <w:rFonts w:asciiTheme="minorHAnsi" w:hAnsiTheme="minorHAnsi" w:cstheme="minorHAnsi"/>
          <w:sz w:val="20"/>
          <w:szCs w:val="20"/>
        </w:rPr>
        <w:t>.</w:t>
      </w:r>
    </w:p>
    <w:p w:rsidR="006A5C78" w:rsidRPr="000E0665" w:rsidRDefault="006A5C78" w:rsidP="00532336">
      <w:pPr>
        <w:pStyle w:val="ListParagraph1"/>
        <w:ind w:left="0"/>
        <w:jc w:val="both"/>
        <w:rPr>
          <w:rFonts w:asciiTheme="minorHAnsi" w:hAnsiTheme="minorHAnsi" w:cstheme="minorHAnsi"/>
          <w:sz w:val="20"/>
          <w:szCs w:val="20"/>
        </w:rPr>
      </w:pPr>
    </w:p>
    <w:p w:rsidR="006A5C78" w:rsidRPr="000E0665" w:rsidRDefault="00D41FE4" w:rsidP="00532336">
      <w:pPr>
        <w:pStyle w:val="ListParagraph1"/>
        <w:ind w:left="0"/>
        <w:jc w:val="both"/>
        <w:rPr>
          <w:rFonts w:asciiTheme="minorHAnsi" w:hAnsiTheme="minorHAnsi" w:cstheme="minorHAnsi"/>
          <w:b/>
          <w:sz w:val="20"/>
          <w:szCs w:val="20"/>
        </w:rPr>
      </w:pPr>
      <w:r w:rsidRPr="000E0665">
        <w:rPr>
          <w:rFonts w:asciiTheme="minorHAnsi" w:hAnsiTheme="minorHAnsi" w:cstheme="minorHAnsi"/>
          <w:b/>
          <w:sz w:val="20"/>
          <w:szCs w:val="20"/>
        </w:rPr>
        <w:t xml:space="preserve">Έκαστος συμμετέχων για το </w:t>
      </w:r>
      <w:r w:rsidR="006A5C78" w:rsidRPr="000E0665">
        <w:rPr>
          <w:rFonts w:asciiTheme="minorHAnsi" w:hAnsiTheme="minorHAnsi" w:cstheme="minorHAnsi"/>
          <w:b/>
          <w:sz w:val="20"/>
          <w:szCs w:val="20"/>
        </w:rPr>
        <w:t xml:space="preserve">εν λόγω </w:t>
      </w:r>
      <w:r w:rsidRPr="000E0665">
        <w:rPr>
          <w:rFonts w:asciiTheme="minorHAnsi" w:hAnsiTheme="minorHAnsi" w:cstheme="minorHAnsi"/>
          <w:b/>
          <w:sz w:val="20"/>
          <w:szCs w:val="20"/>
        </w:rPr>
        <w:t xml:space="preserve">Τμήμα της Μελέτης </w:t>
      </w:r>
      <w:r w:rsidR="006A5C78" w:rsidRPr="000E0665">
        <w:rPr>
          <w:rFonts w:asciiTheme="minorHAnsi" w:hAnsiTheme="minorHAnsi" w:cstheme="minorHAnsi"/>
          <w:b/>
          <w:sz w:val="20"/>
          <w:szCs w:val="20"/>
        </w:rPr>
        <w:t xml:space="preserve">θα </w:t>
      </w:r>
      <w:r w:rsidRPr="000E0665">
        <w:rPr>
          <w:rFonts w:asciiTheme="minorHAnsi" w:hAnsiTheme="minorHAnsi" w:cstheme="minorHAnsi"/>
          <w:b/>
          <w:sz w:val="20"/>
          <w:szCs w:val="20"/>
        </w:rPr>
        <w:t xml:space="preserve">διαθέτει </w:t>
      </w:r>
      <w:r w:rsidR="007B1BC2" w:rsidRPr="000E0665">
        <w:rPr>
          <w:rFonts w:asciiTheme="minorHAnsi" w:hAnsiTheme="minorHAnsi" w:cstheme="minorHAnsi"/>
          <w:b/>
          <w:sz w:val="20"/>
          <w:szCs w:val="20"/>
        </w:rPr>
        <w:t xml:space="preserve">(υποχρεωτικά) </w:t>
      </w:r>
      <w:r w:rsidRPr="000E0665">
        <w:rPr>
          <w:rFonts w:asciiTheme="minorHAnsi" w:hAnsiTheme="minorHAnsi" w:cstheme="minorHAnsi"/>
          <w:b/>
          <w:sz w:val="20"/>
          <w:szCs w:val="20"/>
        </w:rPr>
        <w:t xml:space="preserve">και θα </w:t>
      </w:r>
      <w:r w:rsidR="006A5C78" w:rsidRPr="000E0665">
        <w:rPr>
          <w:rFonts w:asciiTheme="minorHAnsi" w:hAnsiTheme="minorHAnsi" w:cstheme="minorHAnsi"/>
          <w:b/>
          <w:sz w:val="20"/>
          <w:szCs w:val="20"/>
        </w:rPr>
        <w:t xml:space="preserve">παρέχει </w:t>
      </w:r>
      <w:r w:rsidR="00AF6810" w:rsidRPr="000E0665">
        <w:rPr>
          <w:rFonts w:asciiTheme="minorHAnsi" w:hAnsiTheme="minorHAnsi" w:cstheme="minorHAnsi"/>
          <w:b/>
          <w:sz w:val="20"/>
          <w:szCs w:val="20"/>
        </w:rPr>
        <w:t xml:space="preserve">την </w:t>
      </w:r>
      <w:r w:rsidR="006A5C78" w:rsidRPr="000E0665">
        <w:rPr>
          <w:rFonts w:asciiTheme="minorHAnsi" w:hAnsiTheme="minorHAnsi" w:cstheme="minorHAnsi"/>
          <w:b/>
          <w:sz w:val="20"/>
          <w:szCs w:val="20"/>
        </w:rPr>
        <w:t xml:space="preserve">υπηρεσία </w:t>
      </w:r>
      <w:r w:rsidR="00AF6810" w:rsidRPr="000E0665">
        <w:rPr>
          <w:rFonts w:asciiTheme="minorHAnsi" w:hAnsiTheme="minorHAnsi" w:cstheme="minorHAnsi"/>
          <w:b/>
          <w:sz w:val="20"/>
          <w:szCs w:val="20"/>
        </w:rPr>
        <w:t xml:space="preserve">του στον Δήμο </w:t>
      </w:r>
      <w:r w:rsidR="006A5C78" w:rsidRPr="000E0665">
        <w:rPr>
          <w:rFonts w:asciiTheme="minorHAnsi" w:hAnsiTheme="minorHAnsi" w:cstheme="minorHAnsi"/>
          <w:b/>
          <w:sz w:val="20"/>
          <w:szCs w:val="20"/>
        </w:rPr>
        <w:t xml:space="preserve">με </w:t>
      </w:r>
      <w:r w:rsidR="007E61E6" w:rsidRPr="000E0665">
        <w:rPr>
          <w:rFonts w:asciiTheme="minorHAnsi" w:hAnsiTheme="minorHAnsi" w:cstheme="minorHAnsi"/>
          <w:b/>
          <w:sz w:val="20"/>
          <w:szCs w:val="20"/>
        </w:rPr>
        <w:t>δύο (</w:t>
      </w:r>
      <w:r w:rsidR="006A5C78" w:rsidRPr="000E0665">
        <w:rPr>
          <w:rFonts w:asciiTheme="minorHAnsi" w:hAnsiTheme="minorHAnsi" w:cstheme="minorHAnsi"/>
          <w:b/>
          <w:sz w:val="20"/>
          <w:szCs w:val="20"/>
        </w:rPr>
        <w:t>2</w:t>
      </w:r>
      <w:r w:rsidR="007E61E6" w:rsidRPr="000E0665">
        <w:rPr>
          <w:rFonts w:asciiTheme="minorHAnsi" w:hAnsiTheme="minorHAnsi" w:cstheme="minorHAnsi"/>
          <w:b/>
          <w:sz w:val="20"/>
          <w:szCs w:val="20"/>
        </w:rPr>
        <w:t>)</w:t>
      </w:r>
      <w:r w:rsidR="006A5C78" w:rsidRPr="000E0665">
        <w:rPr>
          <w:rFonts w:asciiTheme="minorHAnsi" w:hAnsiTheme="minorHAnsi" w:cstheme="minorHAnsi"/>
          <w:b/>
          <w:sz w:val="20"/>
          <w:szCs w:val="20"/>
        </w:rPr>
        <w:t xml:space="preserve"> φορτηγά – αρπάγες με καρότσα των </w:t>
      </w:r>
      <w:r w:rsidR="00F61C2D" w:rsidRPr="000E0665">
        <w:rPr>
          <w:rFonts w:asciiTheme="minorHAnsi" w:hAnsiTheme="minorHAnsi" w:cstheme="minorHAnsi"/>
          <w:b/>
          <w:sz w:val="20"/>
          <w:szCs w:val="20"/>
        </w:rPr>
        <w:t>30</w:t>
      </w:r>
      <w:r w:rsidRPr="000E0665">
        <w:rPr>
          <w:rFonts w:asciiTheme="minorHAnsi" w:hAnsiTheme="minorHAnsi" w:cstheme="minorHAnsi"/>
          <w:b/>
          <w:sz w:val="20"/>
          <w:szCs w:val="20"/>
          <w:lang w:val="en-US"/>
        </w:rPr>
        <w:t>m</w:t>
      </w:r>
      <w:r w:rsidRPr="000E0665">
        <w:rPr>
          <w:rFonts w:asciiTheme="minorHAnsi" w:hAnsiTheme="minorHAnsi" w:cstheme="minorHAnsi"/>
          <w:b/>
          <w:sz w:val="20"/>
          <w:szCs w:val="20"/>
        </w:rPr>
        <w:t>3</w:t>
      </w:r>
      <w:r w:rsidR="00F61C2D" w:rsidRPr="000E0665">
        <w:rPr>
          <w:rFonts w:asciiTheme="minorHAnsi" w:hAnsiTheme="minorHAnsi" w:cstheme="minorHAnsi"/>
          <w:b/>
          <w:sz w:val="20"/>
          <w:szCs w:val="20"/>
        </w:rPr>
        <w:t xml:space="preserve"> περίπου</w:t>
      </w:r>
      <w:r w:rsidR="007E61E6" w:rsidRPr="000E0665">
        <w:rPr>
          <w:rFonts w:asciiTheme="minorHAnsi" w:hAnsiTheme="minorHAnsi" w:cstheme="minorHAnsi"/>
          <w:b/>
          <w:sz w:val="20"/>
          <w:szCs w:val="20"/>
        </w:rPr>
        <w:t>,</w:t>
      </w:r>
      <w:r w:rsidR="006A5C78" w:rsidRPr="000E0665">
        <w:rPr>
          <w:rFonts w:asciiTheme="minorHAnsi" w:hAnsiTheme="minorHAnsi" w:cstheme="minorHAnsi"/>
          <w:b/>
          <w:sz w:val="20"/>
          <w:szCs w:val="20"/>
        </w:rPr>
        <w:t xml:space="preserve"> τα οποία θα είναι διαθέσιμα</w:t>
      </w:r>
      <w:r w:rsidR="00AF6810" w:rsidRPr="000E0665">
        <w:rPr>
          <w:rFonts w:asciiTheme="minorHAnsi" w:hAnsiTheme="minorHAnsi" w:cstheme="minorHAnsi"/>
          <w:b/>
          <w:sz w:val="20"/>
          <w:szCs w:val="20"/>
        </w:rPr>
        <w:t xml:space="preserve"> καθημερινά</w:t>
      </w:r>
      <w:r w:rsidR="007E61E6" w:rsidRPr="000E0665">
        <w:rPr>
          <w:rFonts w:asciiTheme="minorHAnsi" w:hAnsiTheme="minorHAnsi" w:cstheme="minorHAnsi"/>
          <w:b/>
          <w:sz w:val="20"/>
          <w:szCs w:val="20"/>
        </w:rPr>
        <w:t>, στη βάση προγράμματος της Υπηρεσίας,</w:t>
      </w:r>
      <w:r w:rsidR="006A5C78" w:rsidRPr="000E0665">
        <w:rPr>
          <w:rFonts w:asciiTheme="minorHAnsi" w:hAnsiTheme="minorHAnsi" w:cstheme="minorHAnsi"/>
          <w:b/>
          <w:sz w:val="20"/>
          <w:szCs w:val="20"/>
        </w:rPr>
        <w:t xml:space="preserve"> καθ’ όλη την διάρκεια </w:t>
      </w:r>
      <w:r w:rsidRPr="000E0665">
        <w:rPr>
          <w:rFonts w:asciiTheme="minorHAnsi" w:hAnsiTheme="minorHAnsi" w:cstheme="minorHAnsi"/>
          <w:b/>
          <w:sz w:val="20"/>
          <w:szCs w:val="20"/>
        </w:rPr>
        <w:t>ισχύος της σύμβασης που θα συναφθεί.</w:t>
      </w:r>
    </w:p>
    <w:p w:rsidR="00EB5CBD" w:rsidRPr="000E0665" w:rsidRDefault="00EB5CBD" w:rsidP="00EB5CBD">
      <w:pPr>
        <w:pStyle w:val="ListParagraph1"/>
        <w:ind w:left="0"/>
        <w:jc w:val="both"/>
        <w:rPr>
          <w:rFonts w:asciiTheme="minorHAnsi" w:hAnsiTheme="minorHAnsi" w:cstheme="minorHAnsi"/>
          <w:sz w:val="20"/>
          <w:szCs w:val="20"/>
        </w:rPr>
      </w:pPr>
    </w:p>
    <w:p w:rsidR="00EB5CBD" w:rsidRPr="000E0665" w:rsidRDefault="00EB5CBD" w:rsidP="00EB5CBD">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Στην τιμή μονάδας (ημέρα</w:t>
      </w:r>
      <w:r w:rsidR="00D41FE4" w:rsidRPr="000E0665">
        <w:rPr>
          <w:rFonts w:asciiTheme="minorHAnsi" w:hAnsiTheme="minorHAnsi" w:cstheme="minorHAnsi"/>
          <w:sz w:val="20"/>
          <w:szCs w:val="20"/>
        </w:rPr>
        <w:t xml:space="preserve"> απασχόλησης φορτηγού - αρπάγης</w:t>
      </w:r>
      <w:r w:rsidRPr="000E0665">
        <w:rPr>
          <w:rFonts w:asciiTheme="minorHAnsi" w:hAnsiTheme="minorHAnsi" w:cstheme="minorHAnsi"/>
          <w:sz w:val="20"/>
          <w:szCs w:val="20"/>
        </w:rPr>
        <w:t xml:space="preserve">) περιλαμβάνονται τουλάχιστον πέντε (5) δρομολόγια για τη συλλογή </w:t>
      </w:r>
      <w:proofErr w:type="spellStart"/>
      <w:r w:rsidRPr="000E0665">
        <w:rPr>
          <w:rFonts w:asciiTheme="minorHAnsi" w:hAnsiTheme="minorHAnsi" w:cstheme="minorHAnsi"/>
          <w:sz w:val="20"/>
          <w:szCs w:val="20"/>
        </w:rPr>
        <w:t>βιοποδομήσιμων</w:t>
      </w:r>
      <w:proofErr w:type="spellEnd"/>
      <w:r w:rsidRPr="000E0665">
        <w:rPr>
          <w:rFonts w:asciiTheme="minorHAnsi" w:hAnsiTheme="minorHAnsi" w:cstheme="minorHAnsi"/>
          <w:sz w:val="20"/>
          <w:szCs w:val="20"/>
        </w:rPr>
        <w:t xml:space="preserve"> από οπουδήποτε εντός του Δήμου κατόπιν υπόδειξης της αρμόδιας Υπηρεσίας και μεταφοράς τους σε χώρο που θα υποδεικνύεται εντός των διοικητικών ορίων του Δήμου.</w:t>
      </w:r>
    </w:p>
    <w:p w:rsidR="006A5C78" w:rsidRPr="000E0665" w:rsidRDefault="006A5C78" w:rsidP="00532336">
      <w:pPr>
        <w:pStyle w:val="ListParagraph1"/>
        <w:ind w:left="0"/>
        <w:jc w:val="both"/>
        <w:rPr>
          <w:rFonts w:asciiTheme="minorHAnsi" w:hAnsiTheme="minorHAnsi" w:cstheme="minorHAnsi"/>
          <w:sz w:val="20"/>
          <w:szCs w:val="20"/>
        </w:rPr>
      </w:pPr>
    </w:p>
    <w:p w:rsidR="00063962" w:rsidRPr="000E0665" w:rsidRDefault="00063962" w:rsidP="00063962">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Η παροχή υπηρεσίας προβλέπεται να είναι καθημερινή για έξι (6) ημέρες την εβδομάδα (Δευτέρα έως Σάββατο ή σε έκτακτες περιπτώσεις και κατά τη διάρκεια αργιών και Κυριακών μετά από ενημέρωση της Υπηρεσίας) και με ώρες από τις 7.00 π.μ. έως τις 3.00 μ.μ. εκτός αν ζητηθεί από την Υπηρεσία, από την προηγούμενη ημέρα, η παροχή υπηρεσίας εντός άλλων ωρών.</w:t>
      </w:r>
    </w:p>
    <w:p w:rsidR="00063962" w:rsidRPr="000E0665" w:rsidRDefault="00063962" w:rsidP="00532336">
      <w:pPr>
        <w:pStyle w:val="ListParagraph1"/>
        <w:ind w:left="0"/>
        <w:jc w:val="both"/>
        <w:rPr>
          <w:rFonts w:asciiTheme="minorHAnsi" w:hAnsiTheme="minorHAnsi" w:cstheme="minorHAnsi"/>
          <w:sz w:val="20"/>
          <w:szCs w:val="20"/>
        </w:rPr>
      </w:pPr>
    </w:p>
    <w:p w:rsidR="0071003A" w:rsidRPr="000E0665" w:rsidRDefault="0071003A"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Στο κόστος ανά ημέρα περιλαμβάνεται το πλήρες λειτουργικό κόστος του οχήματος (καύσιμα, ασφάλιση, </w:t>
      </w:r>
      <w:proofErr w:type="spellStart"/>
      <w:r w:rsidRPr="000E0665">
        <w:rPr>
          <w:rFonts w:asciiTheme="minorHAnsi" w:hAnsiTheme="minorHAnsi" w:cstheme="minorHAnsi"/>
          <w:sz w:val="20"/>
          <w:szCs w:val="20"/>
        </w:rPr>
        <w:t>κ</w:t>
      </w:r>
      <w:r w:rsidR="001B4653" w:rsidRPr="000E0665">
        <w:rPr>
          <w:rFonts w:asciiTheme="minorHAnsi" w:hAnsiTheme="minorHAnsi" w:cstheme="minorHAnsi"/>
          <w:sz w:val="20"/>
          <w:szCs w:val="20"/>
        </w:rPr>
        <w:t>.</w:t>
      </w:r>
      <w:r w:rsidRPr="000E0665">
        <w:rPr>
          <w:rFonts w:asciiTheme="minorHAnsi" w:hAnsiTheme="minorHAnsi" w:cstheme="minorHAnsi"/>
          <w:sz w:val="20"/>
          <w:szCs w:val="20"/>
        </w:rPr>
        <w:t>λπ</w:t>
      </w:r>
      <w:proofErr w:type="spellEnd"/>
      <w:r w:rsidRPr="000E0665">
        <w:rPr>
          <w:rFonts w:asciiTheme="minorHAnsi" w:hAnsiTheme="minorHAnsi" w:cstheme="minorHAnsi"/>
          <w:sz w:val="20"/>
          <w:szCs w:val="20"/>
        </w:rPr>
        <w:t>) με τον οδηγ</w:t>
      </w:r>
      <w:r w:rsidR="00C33AC8" w:rsidRPr="000E0665">
        <w:rPr>
          <w:rFonts w:asciiTheme="minorHAnsi" w:hAnsiTheme="minorHAnsi" w:cstheme="minorHAnsi"/>
          <w:sz w:val="20"/>
          <w:szCs w:val="20"/>
        </w:rPr>
        <w:t>ό</w:t>
      </w:r>
      <w:r w:rsidRPr="000E0665">
        <w:rPr>
          <w:rFonts w:asciiTheme="minorHAnsi" w:hAnsiTheme="minorHAnsi" w:cstheme="minorHAnsi"/>
          <w:sz w:val="20"/>
          <w:szCs w:val="20"/>
        </w:rPr>
        <w:t xml:space="preserve"> – χειριστή </w:t>
      </w:r>
      <w:proofErr w:type="spellStart"/>
      <w:r w:rsidRPr="000E0665">
        <w:rPr>
          <w:rFonts w:asciiTheme="minorHAnsi" w:hAnsiTheme="minorHAnsi" w:cstheme="minorHAnsi"/>
          <w:sz w:val="20"/>
          <w:szCs w:val="20"/>
        </w:rPr>
        <w:t>του</w:t>
      </w:r>
      <w:r w:rsidR="0000571E" w:rsidRPr="000E0665">
        <w:rPr>
          <w:rFonts w:asciiTheme="minorHAnsi" w:hAnsiTheme="minorHAnsi" w:cstheme="minorHAnsi"/>
          <w:sz w:val="20"/>
          <w:szCs w:val="20"/>
        </w:rPr>
        <w:t>και</w:t>
      </w:r>
      <w:proofErr w:type="spellEnd"/>
      <w:r w:rsidR="0000571E" w:rsidRPr="000E0665">
        <w:rPr>
          <w:rFonts w:asciiTheme="minorHAnsi" w:hAnsiTheme="minorHAnsi" w:cstheme="minorHAnsi"/>
          <w:sz w:val="20"/>
          <w:szCs w:val="20"/>
        </w:rPr>
        <w:t xml:space="preserve"> </w:t>
      </w:r>
      <w:r w:rsidR="00D41FE4" w:rsidRPr="000E0665">
        <w:rPr>
          <w:rFonts w:asciiTheme="minorHAnsi" w:hAnsiTheme="minorHAnsi" w:cstheme="minorHAnsi"/>
          <w:sz w:val="20"/>
          <w:szCs w:val="20"/>
        </w:rPr>
        <w:t xml:space="preserve">έναν </w:t>
      </w:r>
      <w:r w:rsidR="0000571E" w:rsidRPr="000E0665">
        <w:rPr>
          <w:rFonts w:asciiTheme="minorHAnsi" w:hAnsiTheme="minorHAnsi" w:cstheme="minorHAnsi"/>
          <w:sz w:val="20"/>
          <w:szCs w:val="20"/>
        </w:rPr>
        <w:t>εργάτη</w:t>
      </w:r>
      <w:r w:rsidRPr="000E0665">
        <w:rPr>
          <w:rFonts w:asciiTheme="minorHAnsi" w:hAnsiTheme="minorHAnsi" w:cstheme="minorHAnsi"/>
          <w:sz w:val="20"/>
          <w:szCs w:val="20"/>
        </w:rPr>
        <w:t>.</w:t>
      </w:r>
    </w:p>
    <w:p w:rsidR="00C33AC8" w:rsidRPr="000E0665" w:rsidRDefault="00C33AC8" w:rsidP="00532336">
      <w:pPr>
        <w:pStyle w:val="ListParagraph1"/>
        <w:ind w:left="0"/>
        <w:jc w:val="both"/>
        <w:rPr>
          <w:rFonts w:asciiTheme="minorHAnsi" w:hAnsiTheme="minorHAnsi" w:cstheme="minorHAnsi"/>
          <w:sz w:val="20"/>
          <w:szCs w:val="20"/>
        </w:rPr>
      </w:pPr>
    </w:p>
    <w:p w:rsidR="00B30979" w:rsidRPr="000E0665" w:rsidRDefault="00B30979" w:rsidP="00532336">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Οι εργασίες που πραγματοποιούνται σε οδικούς άξονες που βρίσκονται σε χρήση, επιβάλλουν την αυστηρή τήρηση των κανόνων ασφαλείας από τον ανάδοχο.</w:t>
      </w:r>
    </w:p>
    <w:p w:rsidR="00B30979" w:rsidRPr="000E0665" w:rsidRDefault="00B30979" w:rsidP="00532336">
      <w:pPr>
        <w:pStyle w:val="a4"/>
        <w:spacing w:after="0" w:line="240" w:lineRule="auto"/>
        <w:jc w:val="both"/>
        <w:rPr>
          <w:rFonts w:asciiTheme="minorHAnsi" w:hAnsiTheme="minorHAnsi" w:cstheme="minorHAnsi"/>
          <w:sz w:val="20"/>
          <w:szCs w:val="20"/>
        </w:rPr>
      </w:pPr>
    </w:p>
    <w:p w:rsidR="008208E2" w:rsidRPr="000E0665" w:rsidRDefault="008208E2" w:rsidP="00532336">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υποχρεούται, πριν την απομάκρυνση του φορτηγού από το σημείο φόρτωσης των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επί της οδού, να μεριμνά και </w:t>
      </w:r>
      <w:r w:rsidR="00AF6810" w:rsidRPr="000E0665">
        <w:rPr>
          <w:rFonts w:asciiTheme="minorHAnsi" w:hAnsiTheme="minorHAnsi" w:cstheme="minorHAnsi"/>
          <w:sz w:val="20"/>
          <w:szCs w:val="20"/>
        </w:rPr>
        <w:t xml:space="preserve">να </w:t>
      </w:r>
      <w:r w:rsidRPr="000E0665">
        <w:rPr>
          <w:rFonts w:asciiTheme="minorHAnsi" w:hAnsiTheme="minorHAnsi" w:cstheme="minorHAnsi"/>
          <w:sz w:val="20"/>
          <w:szCs w:val="20"/>
        </w:rPr>
        <w:t xml:space="preserve">αποκαθιστά την ευπρέπεια του χώρου καθαρίζοντας – απομακρύνοντας </w:t>
      </w:r>
      <w:r w:rsidR="0000571E" w:rsidRPr="000E0665">
        <w:rPr>
          <w:rFonts w:asciiTheme="minorHAnsi" w:hAnsiTheme="minorHAnsi" w:cstheme="minorHAnsi"/>
          <w:sz w:val="20"/>
          <w:szCs w:val="20"/>
        </w:rPr>
        <w:t xml:space="preserve">με </w:t>
      </w:r>
      <w:r w:rsidR="000E413F" w:rsidRPr="000E0665">
        <w:rPr>
          <w:rFonts w:asciiTheme="minorHAnsi" w:hAnsiTheme="minorHAnsi" w:cstheme="minorHAnsi"/>
          <w:sz w:val="20"/>
          <w:szCs w:val="20"/>
        </w:rPr>
        <w:t xml:space="preserve">τον </w:t>
      </w:r>
      <w:r w:rsidR="0000571E" w:rsidRPr="000E0665">
        <w:rPr>
          <w:rFonts w:asciiTheme="minorHAnsi" w:hAnsiTheme="minorHAnsi" w:cstheme="minorHAnsi"/>
          <w:sz w:val="20"/>
          <w:szCs w:val="20"/>
        </w:rPr>
        <w:t>εργάτη</w:t>
      </w:r>
      <w:r w:rsidR="000E413F" w:rsidRPr="000E0665">
        <w:rPr>
          <w:rFonts w:asciiTheme="minorHAnsi" w:hAnsiTheme="minorHAnsi" w:cstheme="minorHAnsi"/>
          <w:sz w:val="20"/>
          <w:szCs w:val="20"/>
        </w:rPr>
        <w:t xml:space="preserve"> τα </w:t>
      </w:r>
      <w:r w:rsidRPr="000E0665">
        <w:rPr>
          <w:rFonts w:asciiTheme="minorHAnsi" w:hAnsiTheme="minorHAnsi" w:cstheme="minorHAnsi"/>
          <w:sz w:val="20"/>
          <w:szCs w:val="20"/>
        </w:rPr>
        <w:t>τυχόν υπολείμματα.</w:t>
      </w:r>
    </w:p>
    <w:p w:rsidR="0071003A" w:rsidRPr="000E0665" w:rsidRDefault="0071003A" w:rsidP="00532336">
      <w:pPr>
        <w:pStyle w:val="ListParagraph1"/>
        <w:ind w:left="0"/>
        <w:jc w:val="both"/>
        <w:rPr>
          <w:rFonts w:asciiTheme="minorHAnsi" w:hAnsiTheme="minorHAnsi" w:cstheme="minorHAnsi"/>
          <w:sz w:val="20"/>
          <w:szCs w:val="20"/>
        </w:rPr>
      </w:pPr>
    </w:p>
    <w:p w:rsidR="005E7367" w:rsidRPr="000E0665" w:rsidRDefault="005E7367" w:rsidP="005E7367">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Ζητείται η υποβολή στοιχείων διαθεσιμότητας για δύο (2) φορτηγά – αρπάγες με χαρακτηριστικά ως άνω.</w:t>
      </w:r>
    </w:p>
    <w:p w:rsidR="003420B7" w:rsidRPr="000E0665" w:rsidRDefault="003420B7" w:rsidP="005E7367">
      <w:pPr>
        <w:pStyle w:val="ListParagraph1"/>
        <w:ind w:left="0"/>
        <w:rPr>
          <w:rFonts w:asciiTheme="minorHAnsi" w:hAnsiTheme="minorHAnsi" w:cstheme="minorHAnsi"/>
          <w:sz w:val="20"/>
          <w:szCs w:val="20"/>
        </w:rPr>
      </w:pPr>
    </w:p>
    <w:p w:rsidR="003420B7" w:rsidRPr="000E0665" w:rsidRDefault="003420B7" w:rsidP="003420B7">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Ζητείται, για λόγους μειωμένου περιβαλλοντικού αποτυπώματος, η χρήση φορτηγών – αρπάγης τεχνολογίας </w:t>
      </w: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III</w:t>
      </w:r>
      <w:r w:rsidRPr="000E0665">
        <w:rPr>
          <w:rFonts w:asciiTheme="minorHAnsi" w:hAnsiTheme="minorHAnsi" w:cstheme="minorHAnsi"/>
          <w:sz w:val="20"/>
          <w:szCs w:val="20"/>
        </w:rPr>
        <w:t xml:space="preserve"> ή νεώτερου.</w:t>
      </w:r>
    </w:p>
    <w:p w:rsidR="005E7367" w:rsidRPr="000E0665" w:rsidRDefault="005E7367" w:rsidP="00532336">
      <w:pPr>
        <w:pStyle w:val="ListParagraph1"/>
        <w:ind w:left="0"/>
        <w:jc w:val="both"/>
        <w:rPr>
          <w:rFonts w:asciiTheme="minorHAnsi" w:hAnsiTheme="minorHAnsi" w:cstheme="minorHAnsi"/>
          <w:sz w:val="20"/>
          <w:szCs w:val="20"/>
        </w:rPr>
      </w:pPr>
    </w:p>
    <w:p w:rsidR="0071003A" w:rsidRPr="000E0665" w:rsidRDefault="0071003A"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ενδιαφερόμενος πρέπει να υποβάλλει πλήρη περιγραφή </w:t>
      </w:r>
      <w:r w:rsidR="005E7367" w:rsidRPr="000E0665">
        <w:rPr>
          <w:rFonts w:asciiTheme="minorHAnsi" w:hAnsiTheme="minorHAnsi" w:cstheme="minorHAnsi"/>
          <w:sz w:val="20"/>
          <w:szCs w:val="20"/>
        </w:rPr>
        <w:t>έκαστου εκ των δύο (2) ζητούμενων οχημάτων</w:t>
      </w:r>
      <w:r w:rsidRPr="000E0665">
        <w:rPr>
          <w:rFonts w:asciiTheme="minorHAnsi" w:hAnsiTheme="minorHAnsi" w:cstheme="minorHAnsi"/>
          <w:sz w:val="20"/>
          <w:szCs w:val="20"/>
        </w:rPr>
        <w:t>, συνοδευόμενη από εν ισχύ άδεια κυκλοφορίας του, ως εξής:</w:t>
      </w:r>
    </w:p>
    <w:p w:rsidR="0071003A" w:rsidRPr="000E0665" w:rsidRDefault="0071003A"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Αριθμός Κυκλοφορίας</w:t>
      </w:r>
    </w:p>
    <w:p w:rsidR="0071003A" w:rsidRPr="000E0665" w:rsidRDefault="0071003A"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71003A" w:rsidRPr="000E0665" w:rsidRDefault="0071003A"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71003A" w:rsidRPr="000E0665" w:rsidRDefault="0071003A"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Ημερομηνία 1</w:t>
      </w:r>
      <w:r w:rsidRPr="000E0665">
        <w:rPr>
          <w:rFonts w:asciiTheme="minorHAnsi" w:hAnsiTheme="minorHAnsi" w:cstheme="minorHAnsi"/>
          <w:sz w:val="20"/>
          <w:szCs w:val="20"/>
          <w:vertAlign w:val="superscript"/>
        </w:rPr>
        <w:t xml:space="preserve">ης </w:t>
      </w:r>
      <w:r w:rsidRPr="000E0665">
        <w:rPr>
          <w:rFonts w:asciiTheme="minorHAnsi" w:hAnsiTheme="minorHAnsi" w:cstheme="minorHAnsi"/>
          <w:sz w:val="20"/>
          <w:szCs w:val="20"/>
        </w:rPr>
        <w:t>αδείας</w:t>
      </w:r>
    </w:p>
    <w:p w:rsidR="006A150F" w:rsidRPr="000E0665" w:rsidRDefault="006A150F"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71003A" w:rsidRPr="000E0665" w:rsidRDefault="0071003A"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Χωρητικότητα καρότσας σε </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w:t>
      </w:r>
    </w:p>
    <w:p w:rsidR="0071003A" w:rsidRPr="000E0665" w:rsidRDefault="0071003A"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Μικτό βάρος</w:t>
      </w:r>
    </w:p>
    <w:p w:rsidR="0071003A" w:rsidRPr="000E0665" w:rsidRDefault="0071003A"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w:t>
      </w:r>
    </w:p>
    <w:p w:rsidR="003420B7" w:rsidRPr="000E0665" w:rsidRDefault="003420B7"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οχήματος</w:t>
      </w:r>
    </w:p>
    <w:p w:rsidR="0071003A" w:rsidRPr="000E0665" w:rsidRDefault="0071003A" w:rsidP="0071003A">
      <w:pPr>
        <w:pStyle w:val="ListParagraph1"/>
        <w:ind w:left="0"/>
        <w:rPr>
          <w:rFonts w:asciiTheme="minorHAnsi" w:hAnsiTheme="minorHAnsi" w:cstheme="minorHAnsi"/>
          <w:sz w:val="20"/>
          <w:szCs w:val="20"/>
        </w:rPr>
      </w:pPr>
    </w:p>
    <w:p w:rsidR="00073041" w:rsidRPr="000E0665" w:rsidRDefault="008A373B" w:rsidP="00E964C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w:t>
      </w:r>
      <w:r w:rsidR="00073041" w:rsidRPr="000E0665">
        <w:rPr>
          <w:rFonts w:asciiTheme="minorHAnsi" w:hAnsiTheme="minorHAnsi" w:cstheme="minorHAnsi"/>
          <w:sz w:val="20"/>
          <w:szCs w:val="20"/>
        </w:rPr>
        <w:t>πρέπει να υποβάλλει</w:t>
      </w:r>
      <w:r w:rsidR="00AF6810" w:rsidRPr="000E0665">
        <w:rPr>
          <w:rFonts w:asciiTheme="minorHAnsi" w:hAnsiTheme="minorHAnsi" w:cstheme="minorHAnsi"/>
          <w:sz w:val="20"/>
          <w:szCs w:val="20"/>
        </w:rPr>
        <w:t xml:space="preserve"> </w:t>
      </w:r>
      <w:r w:rsidR="00391D3D" w:rsidRPr="000E0665">
        <w:rPr>
          <w:rFonts w:asciiTheme="minorHAnsi" w:hAnsiTheme="minorHAnsi" w:cstheme="minorHAnsi"/>
          <w:sz w:val="20"/>
          <w:szCs w:val="20"/>
        </w:rPr>
        <w:t>τα παρακάτω πιστοποιητικά</w:t>
      </w:r>
      <w:r w:rsidR="00AF6810" w:rsidRPr="000E0665">
        <w:rPr>
          <w:rFonts w:asciiTheme="minorHAnsi" w:hAnsiTheme="minorHAnsi" w:cstheme="minorHAnsi"/>
          <w:sz w:val="20"/>
          <w:szCs w:val="20"/>
        </w:rPr>
        <w:t xml:space="preserve"> </w:t>
      </w:r>
      <w:r w:rsidR="00B07F7F" w:rsidRPr="000E0665">
        <w:rPr>
          <w:rFonts w:asciiTheme="minorHAnsi" w:hAnsiTheme="minorHAnsi" w:cstheme="minorHAnsi"/>
          <w:sz w:val="20"/>
          <w:szCs w:val="20"/>
          <w:lang w:val="en-US"/>
        </w:rPr>
        <w:t>ISO</w:t>
      </w:r>
      <w:r w:rsidR="00B07F7F" w:rsidRPr="000E0665">
        <w:rPr>
          <w:rFonts w:asciiTheme="minorHAnsi" w:hAnsiTheme="minorHAnsi" w:cstheme="minorHAnsi"/>
          <w:sz w:val="20"/>
          <w:szCs w:val="20"/>
        </w:rPr>
        <w:t xml:space="preserve"> τα οποία πρέπει να φέρουν </w:t>
      </w:r>
      <w:r w:rsidR="00AF6810" w:rsidRPr="000E0665">
        <w:rPr>
          <w:rFonts w:asciiTheme="minorHAnsi" w:hAnsiTheme="minorHAnsi" w:cstheme="minorHAnsi"/>
          <w:sz w:val="20"/>
          <w:szCs w:val="20"/>
        </w:rPr>
        <w:t>ημερομηνία έναρξης ισχύος του</w:t>
      </w:r>
      <w:r w:rsidR="00B07F7F" w:rsidRPr="000E0665">
        <w:rPr>
          <w:rFonts w:asciiTheme="minorHAnsi" w:hAnsiTheme="minorHAnsi" w:cstheme="minorHAnsi"/>
          <w:sz w:val="20"/>
          <w:szCs w:val="20"/>
        </w:rPr>
        <w:t>ς</w:t>
      </w:r>
      <w:r w:rsidR="00AF6810" w:rsidRPr="000E0665">
        <w:rPr>
          <w:rFonts w:asciiTheme="minorHAnsi" w:hAnsiTheme="minorHAnsi" w:cstheme="minorHAnsi"/>
          <w:sz w:val="20"/>
          <w:szCs w:val="20"/>
        </w:rPr>
        <w:t xml:space="preserve"> προ εξαμήνου</w:t>
      </w:r>
      <w:r w:rsidR="005662E4" w:rsidRPr="000E0665">
        <w:rPr>
          <w:rFonts w:asciiTheme="minorHAnsi" w:hAnsiTheme="minorHAnsi" w:cstheme="minorHAnsi"/>
          <w:sz w:val="20"/>
          <w:szCs w:val="20"/>
        </w:rPr>
        <w:t xml:space="preserve"> τουλάχιστον</w:t>
      </w:r>
      <w:r w:rsidR="00AF6810" w:rsidRPr="000E0665">
        <w:rPr>
          <w:rFonts w:asciiTheme="minorHAnsi" w:hAnsiTheme="minorHAnsi" w:cstheme="minorHAnsi"/>
          <w:sz w:val="20"/>
          <w:szCs w:val="20"/>
        </w:rPr>
        <w:t xml:space="preserve"> προκειμένου να εξασφαλίζεται </w:t>
      </w:r>
      <w:r w:rsidR="005662E4" w:rsidRPr="000E0665">
        <w:rPr>
          <w:rFonts w:asciiTheme="minorHAnsi" w:hAnsiTheme="minorHAnsi" w:cstheme="minorHAnsi"/>
          <w:sz w:val="20"/>
          <w:szCs w:val="20"/>
        </w:rPr>
        <w:t xml:space="preserve">η </w:t>
      </w:r>
      <w:r w:rsidR="00AF6810" w:rsidRPr="000E0665">
        <w:rPr>
          <w:rFonts w:asciiTheme="minorHAnsi" w:hAnsiTheme="minorHAnsi" w:cstheme="minorHAnsi"/>
          <w:sz w:val="20"/>
          <w:szCs w:val="20"/>
        </w:rPr>
        <w:t xml:space="preserve">επαρκής εμπειρία </w:t>
      </w:r>
      <w:r w:rsidR="005662E4" w:rsidRPr="000E0665">
        <w:rPr>
          <w:rFonts w:asciiTheme="minorHAnsi" w:hAnsiTheme="minorHAnsi" w:cstheme="minorHAnsi"/>
          <w:sz w:val="20"/>
          <w:szCs w:val="20"/>
        </w:rPr>
        <w:t xml:space="preserve">του συμμετέχοντα </w:t>
      </w:r>
      <w:r w:rsidR="00AF6810" w:rsidRPr="000E0665">
        <w:rPr>
          <w:rFonts w:asciiTheme="minorHAnsi" w:hAnsiTheme="minorHAnsi" w:cstheme="minorHAnsi"/>
          <w:sz w:val="20"/>
          <w:szCs w:val="20"/>
        </w:rPr>
        <w:t xml:space="preserve">επί </w:t>
      </w:r>
      <w:r w:rsidR="00B07F7F" w:rsidRPr="000E0665">
        <w:rPr>
          <w:rFonts w:asciiTheme="minorHAnsi" w:hAnsiTheme="minorHAnsi" w:cstheme="minorHAnsi"/>
          <w:sz w:val="20"/>
          <w:szCs w:val="20"/>
        </w:rPr>
        <w:t>της τήρησης της διαδικασίας τους</w:t>
      </w:r>
      <w:r w:rsidR="00391D3D" w:rsidRPr="000E0665">
        <w:rPr>
          <w:rFonts w:asciiTheme="minorHAnsi" w:hAnsiTheme="minorHAnsi" w:cstheme="minorHAnsi"/>
          <w:sz w:val="20"/>
          <w:szCs w:val="20"/>
        </w:rPr>
        <w:t xml:space="preserve">: </w:t>
      </w:r>
    </w:p>
    <w:p w:rsidR="00391D3D" w:rsidRPr="000E0665" w:rsidRDefault="00391D3D"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Ποιότητας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9001:2015 ή </w:t>
      </w:r>
      <w:r w:rsidR="00AD648E" w:rsidRPr="000E0665">
        <w:rPr>
          <w:rFonts w:asciiTheme="minorHAnsi" w:hAnsiTheme="minorHAnsi" w:cstheme="minorHAnsi"/>
          <w:sz w:val="20"/>
          <w:szCs w:val="20"/>
        </w:rPr>
        <w:t>αντίστοιχο</w:t>
      </w:r>
      <w:r w:rsidRPr="000E0665">
        <w:rPr>
          <w:rFonts w:asciiTheme="minorHAnsi" w:hAnsiTheme="minorHAnsi" w:cstheme="minorHAnsi"/>
          <w:sz w:val="20"/>
          <w:szCs w:val="20"/>
        </w:rPr>
        <w:t xml:space="preserve"> με πε</w:t>
      </w:r>
      <w:r w:rsidR="00AD648E" w:rsidRPr="000E0665">
        <w:rPr>
          <w:rFonts w:asciiTheme="minorHAnsi" w:hAnsiTheme="minorHAnsi" w:cstheme="minorHAnsi"/>
          <w:sz w:val="20"/>
          <w:szCs w:val="20"/>
        </w:rPr>
        <w:t xml:space="preserve">δίο εφαρμογής Συλλογή, Μεταφορά </w:t>
      </w:r>
      <w:r w:rsidR="00657CDA" w:rsidRPr="000E0665">
        <w:rPr>
          <w:rFonts w:asciiTheme="minorHAnsi" w:hAnsiTheme="minorHAnsi" w:cstheme="minorHAnsi"/>
          <w:sz w:val="20"/>
          <w:szCs w:val="20"/>
        </w:rPr>
        <w:t xml:space="preserve">Στερεών </w:t>
      </w:r>
      <w:r w:rsidR="00AD648E" w:rsidRPr="000E0665">
        <w:rPr>
          <w:rFonts w:asciiTheme="minorHAnsi" w:hAnsiTheme="minorHAnsi" w:cstheme="minorHAnsi"/>
          <w:sz w:val="20"/>
          <w:szCs w:val="20"/>
        </w:rPr>
        <w:t>Μη Επικίνδυνων Αποβλήτων,</w:t>
      </w:r>
      <w:r w:rsidR="00657CDA" w:rsidRPr="000E0665">
        <w:rPr>
          <w:rFonts w:asciiTheme="minorHAnsi" w:hAnsiTheme="minorHAnsi" w:cstheme="minorHAnsi"/>
          <w:sz w:val="20"/>
          <w:szCs w:val="20"/>
        </w:rPr>
        <w:t xml:space="preserve"> ή ανάλογου περιεχομένου,</w:t>
      </w:r>
    </w:p>
    <w:p w:rsidR="00AD648E" w:rsidRPr="000E0665" w:rsidRDefault="00391D3D"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Σύστημα Περιβαλλοντικής Διαχείρισης</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14001:2015 ή </w:t>
      </w:r>
      <w:r w:rsidR="00AD648E" w:rsidRPr="000E0665">
        <w:rPr>
          <w:rFonts w:asciiTheme="minorHAnsi" w:hAnsiTheme="minorHAnsi" w:cstheme="minorHAnsi"/>
          <w:sz w:val="20"/>
          <w:szCs w:val="20"/>
        </w:rPr>
        <w:t xml:space="preserve">αντίστοιχο με πεδίο εφαρμογής Συλλογή, Μεταφορά </w:t>
      </w:r>
      <w:r w:rsidR="00657CDA" w:rsidRPr="000E0665">
        <w:rPr>
          <w:rFonts w:asciiTheme="minorHAnsi" w:hAnsiTheme="minorHAnsi" w:cstheme="minorHAnsi"/>
          <w:sz w:val="20"/>
          <w:szCs w:val="20"/>
        </w:rPr>
        <w:t xml:space="preserve">Στερεών </w:t>
      </w:r>
      <w:r w:rsidR="00AD648E" w:rsidRPr="000E0665">
        <w:rPr>
          <w:rFonts w:asciiTheme="minorHAnsi" w:hAnsiTheme="minorHAnsi" w:cstheme="minorHAnsi"/>
          <w:sz w:val="20"/>
          <w:szCs w:val="20"/>
        </w:rPr>
        <w:t>Μη Επικίνδυνων Αποβλήτων,</w:t>
      </w:r>
      <w:r w:rsidR="00657CDA" w:rsidRPr="000E0665">
        <w:rPr>
          <w:rFonts w:asciiTheme="minorHAnsi" w:hAnsiTheme="minorHAnsi" w:cstheme="minorHAnsi"/>
          <w:sz w:val="20"/>
          <w:szCs w:val="20"/>
        </w:rPr>
        <w:t xml:space="preserve"> ή ανάλογου περιεχομένου,</w:t>
      </w:r>
    </w:p>
    <w:p w:rsidR="00AD648E" w:rsidRPr="000E0665" w:rsidRDefault="00391D3D"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Οδικής Ασφάλειας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39001:2012 </w:t>
      </w:r>
      <w:r w:rsidR="00AD648E" w:rsidRPr="000E0665">
        <w:rPr>
          <w:rFonts w:asciiTheme="minorHAnsi" w:hAnsiTheme="minorHAnsi" w:cstheme="minorHAnsi"/>
          <w:sz w:val="20"/>
          <w:szCs w:val="20"/>
        </w:rPr>
        <w:t xml:space="preserve">αντίστοιχο με πεδίο εφαρμογής Συλλογή, Μεταφορά </w:t>
      </w:r>
      <w:r w:rsidR="00657CDA" w:rsidRPr="000E0665">
        <w:rPr>
          <w:rFonts w:asciiTheme="minorHAnsi" w:hAnsiTheme="minorHAnsi" w:cstheme="minorHAnsi"/>
          <w:sz w:val="20"/>
          <w:szCs w:val="20"/>
        </w:rPr>
        <w:t xml:space="preserve">Στερεών </w:t>
      </w:r>
      <w:r w:rsidR="00AD648E" w:rsidRPr="000E0665">
        <w:rPr>
          <w:rFonts w:asciiTheme="minorHAnsi" w:hAnsiTheme="minorHAnsi" w:cstheme="minorHAnsi"/>
          <w:sz w:val="20"/>
          <w:szCs w:val="20"/>
        </w:rPr>
        <w:t xml:space="preserve">Μη Επικίνδυνων Αποβλήτων, </w:t>
      </w:r>
      <w:r w:rsidR="00657CDA" w:rsidRPr="000E0665">
        <w:rPr>
          <w:rFonts w:asciiTheme="minorHAnsi" w:hAnsiTheme="minorHAnsi" w:cstheme="minorHAnsi"/>
          <w:sz w:val="20"/>
          <w:szCs w:val="20"/>
        </w:rPr>
        <w:t xml:space="preserve">ή ανάλογου περιεχομένου, </w:t>
      </w:r>
      <w:r w:rsidR="00AD648E" w:rsidRPr="000E0665">
        <w:rPr>
          <w:rFonts w:asciiTheme="minorHAnsi" w:hAnsiTheme="minorHAnsi" w:cstheme="minorHAnsi"/>
          <w:sz w:val="20"/>
          <w:szCs w:val="20"/>
        </w:rPr>
        <w:t>και</w:t>
      </w:r>
    </w:p>
    <w:p w:rsidR="00AD648E" w:rsidRPr="000E0665" w:rsidRDefault="00391D3D"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Υγείας και Ασφάλειας στην Εργασία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45001:2018 </w:t>
      </w:r>
      <w:r w:rsidR="00AD648E" w:rsidRPr="000E0665">
        <w:rPr>
          <w:rFonts w:asciiTheme="minorHAnsi" w:hAnsiTheme="minorHAnsi" w:cstheme="minorHAnsi"/>
          <w:sz w:val="20"/>
          <w:szCs w:val="20"/>
        </w:rPr>
        <w:t xml:space="preserve">αντίστοιχο με πεδίο εφαρμογής Συλλογή, Μεταφορά </w:t>
      </w:r>
      <w:r w:rsidR="00657CDA" w:rsidRPr="000E0665">
        <w:rPr>
          <w:rFonts w:asciiTheme="minorHAnsi" w:hAnsiTheme="minorHAnsi" w:cstheme="minorHAnsi"/>
          <w:sz w:val="20"/>
          <w:szCs w:val="20"/>
        </w:rPr>
        <w:t xml:space="preserve">Στερεών </w:t>
      </w:r>
      <w:r w:rsidR="00AD648E" w:rsidRPr="000E0665">
        <w:rPr>
          <w:rFonts w:asciiTheme="minorHAnsi" w:hAnsiTheme="minorHAnsi" w:cstheme="minorHAnsi"/>
          <w:sz w:val="20"/>
          <w:szCs w:val="20"/>
        </w:rPr>
        <w:t>Μη Επικίνδυνων Αποβλήτων</w:t>
      </w:r>
      <w:r w:rsidR="00657CDA" w:rsidRPr="000E0665">
        <w:rPr>
          <w:rFonts w:asciiTheme="minorHAnsi" w:hAnsiTheme="minorHAnsi" w:cstheme="minorHAnsi"/>
          <w:sz w:val="20"/>
          <w:szCs w:val="20"/>
        </w:rPr>
        <w:t>, ή ανάλογου περιεχομένου</w:t>
      </w:r>
      <w:r w:rsidR="00AD648E" w:rsidRPr="000E0665">
        <w:rPr>
          <w:rFonts w:asciiTheme="minorHAnsi" w:hAnsiTheme="minorHAnsi" w:cstheme="minorHAnsi"/>
          <w:sz w:val="20"/>
          <w:szCs w:val="20"/>
        </w:rPr>
        <w:t>.</w:t>
      </w:r>
    </w:p>
    <w:p w:rsidR="00391D3D" w:rsidRPr="000E0665" w:rsidRDefault="00391D3D" w:rsidP="00AD648E">
      <w:pPr>
        <w:pStyle w:val="ListParagraph1"/>
        <w:ind w:left="0"/>
        <w:rPr>
          <w:rFonts w:asciiTheme="minorHAnsi" w:hAnsiTheme="minorHAnsi" w:cstheme="minorHAnsi"/>
          <w:sz w:val="20"/>
          <w:szCs w:val="20"/>
        </w:rPr>
      </w:pPr>
    </w:p>
    <w:p w:rsidR="002F7255" w:rsidRPr="000E0665" w:rsidRDefault="002F7255"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Γίνονται δεκτά φορτηγά με αρπάγη επί του πλαισίου ή φορτηγά τύπου </w:t>
      </w:r>
      <w:proofErr w:type="spellStart"/>
      <w:r w:rsidRPr="000E0665">
        <w:rPr>
          <w:rFonts w:asciiTheme="minorHAnsi" w:hAnsiTheme="minorHAnsi" w:cstheme="minorHAnsi"/>
          <w:sz w:val="20"/>
          <w:szCs w:val="20"/>
          <w:lang w:val="en-US"/>
        </w:rPr>
        <w:t>hooklift</w:t>
      </w:r>
      <w:proofErr w:type="spellEnd"/>
      <w:r w:rsidRPr="000E0665">
        <w:rPr>
          <w:rFonts w:asciiTheme="minorHAnsi" w:hAnsiTheme="minorHAnsi" w:cstheme="minorHAnsi"/>
          <w:sz w:val="20"/>
          <w:szCs w:val="20"/>
        </w:rPr>
        <w:t xml:space="preserve"> (με </w:t>
      </w:r>
      <w:proofErr w:type="spellStart"/>
      <w:r w:rsidRPr="000E0665">
        <w:rPr>
          <w:rFonts w:asciiTheme="minorHAnsi" w:hAnsiTheme="minorHAnsi" w:cstheme="minorHAnsi"/>
          <w:sz w:val="20"/>
          <w:szCs w:val="20"/>
        </w:rPr>
        <w:t>καδο</w:t>
      </w:r>
      <w:proofErr w:type="spellEnd"/>
      <w:r w:rsidRPr="000E0665">
        <w:rPr>
          <w:rFonts w:asciiTheme="minorHAnsi" w:hAnsiTheme="minorHAnsi" w:cstheme="minorHAnsi"/>
          <w:sz w:val="20"/>
          <w:szCs w:val="20"/>
        </w:rPr>
        <w:t>-γερανό).</w:t>
      </w:r>
    </w:p>
    <w:p w:rsidR="00063962" w:rsidRPr="000E0665" w:rsidRDefault="00063962" w:rsidP="00063962">
      <w:pPr>
        <w:pStyle w:val="ad"/>
        <w:spacing w:after="0" w:line="240" w:lineRule="auto"/>
        <w:jc w:val="both"/>
        <w:rPr>
          <w:rFonts w:asciiTheme="minorHAnsi" w:hAnsiTheme="minorHAnsi" w:cstheme="minorHAnsi"/>
          <w:color w:val="000000"/>
          <w:sz w:val="20"/>
          <w:szCs w:val="20"/>
        </w:rPr>
      </w:pPr>
    </w:p>
    <w:p w:rsidR="00DF4149" w:rsidRPr="000E0665" w:rsidRDefault="00DF4149" w:rsidP="00063962">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Σε ετήσια βάση εκτιμ</w:t>
      </w:r>
      <w:r w:rsidR="00C66583" w:rsidRPr="000E0665">
        <w:rPr>
          <w:rFonts w:asciiTheme="minorHAnsi" w:hAnsiTheme="minorHAnsi" w:cstheme="minorHAnsi"/>
          <w:color w:val="000000"/>
          <w:sz w:val="20"/>
          <w:szCs w:val="20"/>
        </w:rPr>
        <w:t xml:space="preserve">ώνται ανάγκες για </w:t>
      </w:r>
      <w:r w:rsidRPr="000E0665">
        <w:rPr>
          <w:rFonts w:asciiTheme="minorHAnsi" w:hAnsiTheme="minorHAnsi" w:cstheme="minorHAnsi"/>
          <w:color w:val="000000"/>
          <w:sz w:val="20"/>
          <w:szCs w:val="20"/>
        </w:rPr>
        <w:t xml:space="preserve">ποσότητα 2 φορτηγών </w:t>
      </w:r>
      <w:r w:rsidR="00C66583" w:rsidRPr="000E0665">
        <w:rPr>
          <w:rFonts w:asciiTheme="minorHAnsi" w:hAnsiTheme="minorHAnsi" w:cstheme="minorHAnsi"/>
          <w:color w:val="000000"/>
          <w:sz w:val="20"/>
          <w:szCs w:val="20"/>
        </w:rPr>
        <w:t xml:space="preserve">- </w:t>
      </w:r>
      <w:r w:rsidRPr="000E0665">
        <w:rPr>
          <w:rFonts w:asciiTheme="minorHAnsi" w:hAnsiTheme="minorHAnsi" w:cstheme="minorHAnsi"/>
          <w:color w:val="000000"/>
          <w:sz w:val="20"/>
          <w:szCs w:val="20"/>
        </w:rPr>
        <w:t xml:space="preserve">αρπάγης </w:t>
      </w:r>
      <w:r w:rsidR="00C66583" w:rsidRPr="000E0665">
        <w:rPr>
          <w:rFonts w:asciiTheme="minorHAnsi" w:hAnsiTheme="minorHAnsi" w:cstheme="minorHAnsi"/>
          <w:color w:val="000000"/>
          <w:sz w:val="20"/>
          <w:szCs w:val="20"/>
        </w:rPr>
        <w:t xml:space="preserve">καθημερινά, 6 ημέρες την εβδομάδα, 52 εβδομάδες το έτος, δηλαδή 2 </w:t>
      </w:r>
      <w:r w:rsidR="00C66583" w:rsidRPr="000E0665">
        <w:rPr>
          <w:rFonts w:asciiTheme="minorHAnsi" w:hAnsiTheme="minorHAnsi" w:cstheme="minorHAnsi"/>
          <w:color w:val="000000"/>
          <w:sz w:val="20"/>
          <w:szCs w:val="20"/>
          <w:lang w:val="en-US"/>
        </w:rPr>
        <w:t>x</w:t>
      </w:r>
      <w:r w:rsidR="00C66583" w:rsidRPr="000E0665">
        <w:rPr>
          <w:rFonts w:asciiTheme="minorHAnsi" w:hAnsiTheme="minorHAnsi" w:cstheme="minorHAnsi"/>
          <w:color w:val="000000"/>
          <w:sz w:val="20"/>
          <w:szCs w:val="20"/>
        </w:rPr>
        <w:t xml:space="preserve"> 6 </w:t>
      </w:r>
      <w:r w:rsidR="00C66583" w:rsidRPr="000E0665">
        <w:rPr>
          <w:rFonts w:asciiTheme="minorHAnsi" w:hAnsiTheme="minorHAnsi" w:cstheme="minorHAnsi"/>
          <w:color w:val="000000"/>
          <w:sz w:val="20"/>
          <w:szCs w:val="20"/>
          <w:lang w:val="en-US"/>
        </w:rPr>
        <w:t>x</w:t>
      </w:r>
      <w:r w:rsidR="00C66583" w:rsidRPr="000E0665">
        <w:rPr>
          <w:rFonts w:asciiTheme="minorHAnsi" w:hAnsiTheme="minorHAnsi" w:cstheme="minorHAnsi"/>
          <w:color w:val="000000"/>
          <w:sz w:val="20"/>
          <w:szCs w:val="20"/>
        </w:rPr>
        <w:t xml:space="preserve"> 52 = 624 ημέρες εργασίας φορτηγού – αρπάγης.</w:t>
      </w:r>
    </w:p>
    <w:p w:rsidR="00C66583" w:rsidRPr="000E0665" w:rsidRDefault="00C66583" w:rsidP="00063962">
      <w:pPr>
        <w:pStyle w:val="ad"/>
        <w:spacing w:after="0" w:line="240" w:lineRule="auto"/>
        <w:jc w:val="both"/>
        <w:rPr>
          <w:rFonts w:asciiTheme="minorHAnsi" w:hAnsiTheme="minorHAnsi" w:cstheme="minorHAnsi"/>
          <w:color w:val="000000"/>
          <w:sz w:val="20"/>
          <w:szCs w:val="20"/>
        </w:rPr>
      </w:pPr>
    </w:p>
    <w:p w:rsidR="003A5FDF" w:rsidRPr="000E0665" w:rsidRDefault="003A5FDF"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ανά ημέρα εργασίας ενός </w:t>
      </w:r>
      <w:r w:rsidR="00AF6810" w:rsidRPr="000E0665">
        <w:rPr>
          <w:rFonts w:asciiTheme="minorHAnsi" w:hAnsiTheme="minorHAnsi" w:cstheme="minorHAnsi"/>
          <w:sz w:val="20"/>
          <w:szCs w:val="20"/>
        </w:rPr>
        <w:t xml:space="preserve">(1) </w:t>
      </w:r>
      <w:r w:rsidRPr="000E0665">
        <w:rPr>
          <w:rFonts w:asciiTheme="minorHAnsi" w:hAnsiTheme="minorHAnsi" w:cstheme="minorHAnsi"/>
          <w:sz w:val="20"/>
          <w:szCs w:val="20"/>
        </w:rPr>
        <w:t>φορτηγού</w:t>
      </w:r>
      <w:r w:rsidR="00E964CB" w:rsidRPr="000E0665">
        <w:rPr>
          <w:rFonts w:asciiTheme="minorHAnsi" w:hAnsiTheme="minorHAnsi" w:cstheme="minorHAnsi"/>
          <w:sz w:val="20"/>
          <w:szCs w:val="20"/>
        </w:rPr>
        <w:t xml:space="preserve"> </w:t>
      </w:r>
      <w:r w:rsidRPr="000E0665">
        <w:rPr>
          <w:rFonts w:asciiTheme="minorHAnsi" w:hAnsiTheme="minorHAnsi" w:cstheme="minorHAnsi"/>
          <w:sz w:val="20"/>
          <w:szCs w:val="20"/>
        </w:rPr>
        <w:t>–</w:t>
      </w:r>
      <w:r w:rsidR="00E964CB"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αρπάγης. </w:t>
      </w:r>
    </w:p>
    <w:p w:rsidR="005E7367" w:rsidRPr="000E0665" w:rsidRDefault="005E7367" w:rsidP="0071003A">
      <w:pPr>
        <w:pStyle w:val="ListParagraph1"/>
        <w:ind w:left="0"/>
        <w:rPr>
          <w:rFonts w:asciiTheme="minorHAnsi" w:hAnsiTheme="minorHAnsi" w:cstheme="minorHAnsi"/>
          <w:sz w:val="20"/>
          <w:szCs w:val="20"/>
        </w:rPr>
      </w:pPr>
    </w:p>
    <w:p w:rsidR="005E7367" w:rsidRPr="000E0665" w:rsidRDefault="005E7367" w:rsidP="0071003A">
      <w:pPr>
        <w:pStyle w:val="ListParagraph1"/>
        <w:ind w:left="0"/>
        <w:rPr>
          <w:rFonts w:asciiTheme="minorHAnsi" w:hAnsiTheme="minorHAnsi" w:cstheme="minorHAnsi"/>
          <w:sz w:val="20"/>
          <w:szCs w:val="20"/>
        </w:rPr>
      </w:pPr>
    </w:p>
    <w:p w:rsidR="003A5FDF" w:rsidRPr="000E0665" w:rsidRDefault="007B1BC2" w:rsidP="00DF4149">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ΤΜΗΜΑ </w:t>
      </w:r>
      <w:r w:rsidR="00DF4149" w:rsidRPr="000E0665">
        <w:rPr>
          <w:rFonts w:asciiTheme="minorHAnsi" w:hAnsiTheme="minorHAnsi" w:cstheme="minorHAnsi"/>
          <w:sz w:val="20"/>
          <w:szCs w:val="20"/>
          <w:u w:val="single"/>
        </w:rPr>
        <w:t xml:space="preserve">Β. </w:t>
      </w:r>
      <w:r w:rsidR="003A5FDF" w:rsidRPr="000E0665">
        <w:rPr>
          <w:rFonts w:asciiTheme="minorHAnsi" w:hAnsiTheme="minorHAnsi" w:cstheme="minorHAnsi"/>
          <w:sz w:val="20"/>
          <w:szCs w:val="20"/>
          <w:u w:val="single"/>
        </w:rPr>
        <w:t>ΥΠΗΡΕΣΙΑ ΤΡΙΩ</w:t>
      </w:r>
      <w:r w:rsidR="00E76CD5" w:rsidRPr="000E0665">
        <w:rPr>
          <w:rFonts w:asciiTheme="minorHAnsi" w:hAnsiTheme="minorHAnsi" w:cstheme="minorHAnsi"/>
          <w:sz w:val="20"/>
          <w:szCs w:val="20"/>
          <w:u w:val="single"/>
        </w:rPr>
        <w:t>Ν</w:t>
      </w:r>
      <w:r w:rsidR="003A5FDF" w:rsidRPr="000E0665">
        <w:rPr>
          <w:rFonts w:asciiTheme="minorHAnsi" w:hAnsiTheme="minorHAnsi" w:cstheme="minorHAnsi"/>
          <w:sz w:val="20"/>
          <w:szCs w:val="20"/>
          <w:u w:val="single"/>
        </w:rPr>
        <w:t xml:space="preserve"> (3) ΦΟΡΤΗΓ</w:t>
      </w:r>
      <w:r w:rsidR="00C4025A" w:rsidRPr="000E0665">
        <w:rPr>
          <w:rFonts w:asciiTheme="minorHAnsi" w:hAnsiTheme="minorHAnsi" w:cstheme="minorHAnsi"/>
          <w:sz w:val="20"/>
          <w:szCs w:val="20"/>
          <w:u w:val="single"/>
        </w:rPr>
        <w:t>ΩΝ</w:t>
      </w:r>
      <w:r w:rsidR="003A5FDF" w:rsidRPr="000E0665">
        <w:rPr>
          <w:rFonts w:asciiTheme="minorHAnsi" w:hAnsiTheme="minorHAnsi" w:cstheme="minorHAnsi"/>
          <w:sz w:val="20"/>
          <w:szCs w:val="20"/>
          <w:u w:val="single"/>
        </w:rPr>
        <w:t xml:space="preserve">–ΑΡΠΑΓΗΣ ΜΕ ΧΩΡΟ ΦΟΡΤΙΟΥ 15–20 </w:t>
      </w:r>
      <w:r w:rsidR="003A5FDF" w:rsidRPr="000E0665">
        <w:rPr>
          <w:rFonts w:asciiTheme="minorHAnsi" w:hAnsiTheme="minorHAnsi" w:cstheme="minorHAnsi"/>
          <w:sz w:val="20"/>
          <w:szCs w:val="20"/>
          <w:u w:val="single"/>
          <w:lang w:val="en-US"/>
        </w:rPr>
        <w:t>m</w:t>
      </w:r>
      <w:r w:rsidR="003A5FDF" w:rsidRPr="000E0665">
        <w:rPr>
          <w:rFonts w:asciiTheme="minorHAnsi" w:hAnsiTheme="minorHAnsi" w:cstheme="minorHAnsi"/>
          <w:sz w:val="20"/>
          <w:szCs w:val="20"/>
          <w:u w:val="single"/>
        </w:rPr>
        <w:t xml:space="preserve">3 </w:t>
      </w:r>
      <w:r w:rsidR="00C4025A" w:rsidRPr="000E0665">
        <w:rPr>
          <w:rFonts w:asciiTheme="minorHAnsi" w:hAnsiTheme="minorHAnsi" w:cstheme="minorHAnsi"/>
          <w:sz w:val="20"/>
          <w:szCs w:val="20"/>
          <w:u w:val="single"/>
        </w:rPr>
        <w:t xml:space="preserve">ΠΕΡΙΠΟΥ </w:t>
      </w:r>
    </w:p>
    <w:p w:rsidR="00EB5F79" w:rsidRPr="000E0665" w:rsidRDefault="00EB5F79" w:rsidP="0071003A">
      <w:pPr>
        <w:pStyle w:val="ListParagraph1"/>
        <w:ind w:left="0"/>
        <w:rPr>
          <w:rFonts w:asciiTheme="minorHAnsi" w:hAnsiTheme="minorHAnsi" w:cstheme="minorHAnsi"/>
          <w:sz w:val="20"/>
          <w:szCs w:val="20"/>
        </w:rPr>
      </w:pPr>
    </w:p>
    <w:p w:rsidR="00C94DA1" w:rsidRPr="000E0665" w:rsidRDefault="00C94DA1" w:rsidP="00C94DA1">
      <w:pPr>
        <w:pStyle w:val="ListParagraph1"/>
        <w:ind w:left="0"/>
        <w:jc w:val="both"/>
        <w:rPr>
          <w:rFonts w:asciiTheme="minorHAnsi" w:hAnsiTheme="minorHAnsi" w:cstheme="minorHAnsi"/>
          <w:sz w:val="20"/>
          <w:szCs w:val="20"/>
          <w:u w:val="single"/>
        </w:rPr>
      </w:pPr>
      <w:r w:rsidRPr="000E0665">
        <w:rPr>
          <w:rFonts w:asciiTheme="minorHAnsi" w:hAnsiTheme="minorHAnsi" w:cstheme="minorHAnsi"/>
          <w:sz w:val="20"/>
          <w:szCs w:val="20"/>
          <w:u w:val="single"/>
        </w:rPr>
        <w:t>ΆΡΘΡΟ 2. ΦΟΡΤΗΓΟ – ΑΡΠΑΓΗ 15-20</w:t>
      </w:r>
      <w:r w:rsidRPr="000E0665">
        <w:rPr>
          <w:rFonts w:asciiTheme="minorHAnsi" w:hAnsiTheme="minorHAnsi" w:cstheme="minorHAnsi"/>
          <w:sz w:val="20"/>
          <w:szCs w:val="20"/>
          <w:u w:val="single"/>
          <w:lang w:val="en-US"/>
        </w:rPr>
        <w:t>m</w:t>
      </w:r>
      <w:r w:rsidRPr="000E0665">
        <w:rPr>
          <w:rFonts w:asciiTheme="minorHAnsi" w:hAnsiTheme="minorHAnsi" w:cstheme="minorHAnsi"/>
          <w:sz w:val="20"/>
          <w:szCs w:val="20"/>
          <w:u w:val="single"/>
        </w:rPr>
        <w:t>3</w:t>
      </w:r>
      <w:r w:rsidR="00F61C2D" w:rsidRPr="000E0665">
        <w:rPr>
          <w:rFonts w:asciiTheme="minorHAnsi" w:hAnsiTheme="minorHAnsi" w:cstheme="minorHAnsi"/>
          <w:sz w:val="20"/>
          <w:szCs w:val="20"/>
          <w:u w:val="single"/>
        </w:rPr>
        <w:t xml:space="preserve"> ΠΕΡΙΠΟΥ</w:t>
      </w:r>
    </w:p>
    <w:p w:rsidR="00C94DA1" w:rsidRPr="000E0665" w:rsidRDefault="00C94DA1" w:rsidP="0071003A">
      <w:pPr>
        <w:pStyle w:val="ListParagraph1"/>
        <w:ind w:left="0"/>
        <w:rPr>
          <w:rFonts w:asciiTheme="minorHAnsi" w:hAnsiTheme="minorHAnsi" w:cstheme="minorHAnsi"/>
          <w:sz w:val="20"/>
          <w:szCs w:val="20"/>
        </w:rPr>
      </w:pPr>
    </w:p>
    <w:p w:rsidR="00C4025A" w:rsidRPr="000E0665" w:rsidRDefault="00E80D8D" w:rsidP="00C4025A">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Σημαντικό μέρος του κύριου έργου της </w:t>
      </w:r>
      <w:r w:rsidR="00C4025A" w:rsidRPr="000E0665">
        <w:rPr>
          <w:rFonts w:asciiTheme="minorHAnsi" w:hAnsiTheme="minorHAnsi" w:cstheme="minorHAnsi"/>
          <w:sz w:val="20"/>
          <w:szCs w:val="20"/>
        </w:rPr>
        <w:t xml:space="preserve">αποκομιδής των </w:t>
      </w:r>
      <w:proofErr w:type="spellStart"/>
      <w:r w:rsidR="00C4025A" w:rsidRPr="000E0665">
        <w:rPr>
          <w:rFonts w:asciiTheme="minorHAnsi" w:hAnsiTheme="minorHAnsi" w:cstheme="minorHAnsi"/>
          <w:sz w:val="20"/>
          <w:szCs w:val="20"/>
        </w:rPr>
        <w:t>βιοποδομήσιμων</w:t>
      </w:r>
      <w:proofErr w:type="spellEnd"/>
      <w:r w:rsidR="00C4025A" w:rsidRPr="000E0665">
        <w:rPr>
          <w:rFonts w:asciiTheme="minorHAnsi" w:hAnsiTheme="minorHAnsi" w:cstheme="minorHAnsi"/>
          <w:sz w:val="20"/>
          <w:szCs w:val="20"/>
        </w:rPr>
        <w:t xml:space="preserve"> (κλαδιά, πούσια, </w:t>
      </w:r>
      <w:proofErr w:type="spellStart"/>
      <w:r w:rsidR="00C4025A" w:rsidRPr="000E0665">
        <w:rPr>
          <w:rFonts w:asciiTheme="minorHAnsi" w:hAnsiTheme="minorHAnsi" w:cstheme="minorHAnsi"/>
          <w:sz w:val="20"/>
          <w:szCs w:val="20"/>
        </w:rPr>
        <w:t>κ.λπ</w:t>
      </w:r>
      <w:proofErr w:type="spellEnd"/>
      <w:r w:rsidR="00C4025A" w:rsidRPr="000E0665">
        <w:rPr>
          <w:rFonts w:asciiTheme="minorHAnsi" w:hAnsiTheme="minorHAnsi" w:cstheme="minorHAnsi"/>
          <w:sz w:val="20"/>
          <w:szCs w:val="20"/>
        </w:rPr>
        <w:t>) και των συνήθων ογκωδών που συχνά συν-απορρίπτονται (επί των σωρών αυτών από τους κατοίκους</w:t>
      </w:r>
      <w:r w:rsidR="00297B80" w:rsidRPr="000E0665">
        <w:rPr>
          <w:rFonts w:asciiTheme="minorHAnsi" w:hAnsiTheme="minorHAnsi" w:cstheme="minorHAnsi"/>
          <w:sz w:val="20"/>
          <w:szCs w:val="20"/>
        </w:rPr>
        <w:t>,</w:t>
      </w:r>
      <w:r w:rsidR="00C4025A" w:rsidRPr="000E0665">
        <w:rPr>
          <w:rFonts w:asciiTheme="minorHAnsi" w:hAnsiTheme="minorHAnsi" w:cstheme="minorHAnsi"/>
          <w:sz w:val="20"/>
          <w:szCs w:val="20"/>
        </w:rPr>
        <w:t xml:space="preserve"> όπως π.χ. έπιπλα, </w:t>
      </w:r>
      <w:proofErr w:type="spellStart"/>
      <w:r w:rsidR="00C4025A" w:rsidRPr="000E0665">
        <w:rPr>
          <w:rFonts w:asciiTheme="minorHAnsi" w:hAnsiTheme="minorHAnsi" w:cstheme="minorHAnsi"/>
          <w:sz w:val="20"/>
          <w:szCs w:val="20"/>
        </w:rPr>
        <w:t>κ.λπ</w:t>
      </w:r>
      <w:proofErr w:type="spellEnd"/>
      <w:r w:rsidR="00C4025A" w:rsidRPr="000E0665">
        <w:rPr>
          <w:rFonts w:asciiTheme="minorHAnsi" w:hAnsiTheme="minorHAnsi" w:cstheme="minorHAnsi"/>
          <w:sz w:val="20"/>
          <w:szCs w:val="20"/>
        </w:rPr>
        <w:t xml:space="preserve">) στους δρόμους, θα γίνεται με φορτηγά – αρπάγες με χωρητικότητα (καρότσας) </w:t>
      </w:r>
      <w:r w:rsidR="00297B80" w:rsidRPr="000E0665">
        <w:rPr>
          <w:rFonts w:asciiTheme="minorHAnsi" w:hAnsiTheme="minorHAnsi" w:cstheme="minorHAnsi"/>
          <w:sz w:val="20"/>
          <w:szCs w:val="20"/>
        </w:rPr>
        <w:t>15-20</w:t>
      </w:r>
      <w:r w:rsidR="00297B80" w:rsidRPr="000E0665">
        <w:rPr>
          <w:rFonts w:asciiTheme="minorHAnsi" w:hAnsiTheme="minorHAnsi" w:cstheme="minorHAnsi"/>
          <w:sz w:val="20"/>
          <w:szCs w:val="20"/>
          <w:lang w:val="en-US"/>
        </w:rPr>
        <w:t>m</w:t>
      </w:r>
      <w:r w:rsidR="00C4025A" w:rsidRPr="000E0665">
        <w:rPr>
          <w:rFonts w:asciiTheme="minorHAnsi" w:hAnsiTheme="minorHAnsi" w:cstheme="minorHAnsi"/>
          <w:sz w:val="20"/>
          <w:szCs w:val="20"/>
        </w:rPr>
        <w:t>3</w:t>
      </w:r>
      <w:r w:rsidR="00297B80" w:rsidRPr="000E0665">
        <w:rPr>
          <w:rFonts w:asciiTheme="minorHAnsi" w:hAnsiTheme="minorHAnsi" w:cstheme="minorHAnsi"/>
          <w:sz w:val="20"/>
          <w:szCs w:val="20"/>
        </w:rPr>
        <w:t xml:space="preserve"> περίπου</w:t>
      </w:r>
      <w:r w:rsidR="00C4025A" w:rsidRPr="000E0665">
        <w:rPr>
          <w:rFonts w:asciiTheme="minorHAnsi" w:hAnsiTheme="minorHAnsi" w:cstheme="minorHAnsi"/>
          <w:sz w:val="20"/>
          <w:szCs w:val="20"/>
        </w:rPr>
        <w:t>.</w:t>
      </w:r>
    </w:p>
    <w:p w:rsidR="00C4025A" w:rsidRPr="000E0665" w:rsidRDefault="00C4025A" w:rsidP="00C4025A">
      <w:pPr>
        <w:pStyle w:val="ListParagraph1"/>
        <w:ind w:left="0"/>
        <w:jc w:val="both"/>
        <w:rPr>
          <w:rFonts w:asciiTheme="minorHAnsi" w:hAnsiTheme="minorHAnsi" w:cstheme="minorHAnsi"/>
          <w:sz w:val="20"/>
          <w:szCs w:val="20"/>
        </w:rPr>
      </w:pPr>
    </w:p>
    <w:p w:rsidR="00C4025A" w:rsidRPr="000E0665" w:rsidRDefault="00C4025A" w:rsidP="00C4025A">
      <w:pPr>
        <w:pStyle w:val="ListParagraph1"/>
        <w:ind w:left="0"/>
        <w:jc w:val="both"/>
        <w:rPr>
          <w:rFonts w:asciiTheme="minorHAnsi" w:hAnsiTheme="minorHAnsi" w:cstheme="minorHAnsi"/>
          <w:b/>
          <w:sz w:val="20"/>
          <w:szCs w:val="20"/>
        </w:rPr>
      </w:pPr>
      <w:r w:rsidRPr="000E0665">
        <w:rPr>
          <w:rFonts w:asciiTheme="minorHAnsi" w:hAnsiTheme="minorHAnsi" w:cstheme="minorHAnsi"/>
          <w:b/>
          <w:sz w:val="20"/>
          <w:szCs w:val="20"/>
        </w:rPr>
        <w:t xml:space="preserve">Έκαστος συμμετέχων για το εν λόγω Τμήμα της Μελέτης θα διαθέτει </w:t>
      </w:r>
      <w:r w:rsidR="007B1BC2" w:rsidRPr="000E0665">
        <w:rPr>
          <w:rFonts w:asciiTheme="minorHAnsi" w:hAnsiTheme="minorHAnsi" w:cstheme="minorHAnsi"/>
          <w:b/>
          <w:sz w:val="20"/>
          <w:szCs w:val="20"/>
        </w:rPr>
        <w:t xml:space="preserve">(υποχρεωτικά) </w:t>
      </w:r>
      <w:r w:rsidRPr="000E0665">
        <w:rPr>
          <w:rFonts w:asciiTheme="minorHAnsi" w:hAnsiTheme="minorHAnsi" w:cstheme="minorHAnsi"/>
          <w:b/>
          <w:sz w:val="20"/>
          <w:szCs w:val="20"/>
        </w:rPr>
        <w:t xml:space="preserve">και θα παρέχει την υπηρεσία του στον Δήμο με </w:t>
      </w:r>
      <w:r w:rsidR="007E61E6" w:rsidRPr="000E0665">
        <w:rPr>
          <w:rFonts w:asciiTheme="minorHAnsi" w:hAnsiTheme="minorHAnsi" w:cstheme="minorHAnsi"/>
          <w:b/>
          <w:sz w:val="20"/>
          <w:szCs w:val="20"/>
        </w:rPr>
        <w:t>τρία (3)</w:t>
      </w:r>
      <w:r w:rsidRPr="000E0665">
        <w:rPr>
          <w:rFonts w:asciiTheme="minorHAnsi" w:hAnsiTheme="minorHAnsi" w:cstheme="minorHAnsi"/>
          <w:b/>
          <w:sz w:val="20"/>
          <w:szCs w:val="20"/>
        </w:rPr>
        <w:t xml:space="preserve"> φορτηγά – αρπάγες με καρότσα </w:t>
      </w:r>
      <w:r w:rsidR="007E61E6" w:rsidRPr="000E0665">
        <w:rPr>
          <w:rFonts w:asciiTheme="minorHAnsi" w:hAnsiTheme="minorHAnsi" w:cstheme="minorHAnsi"/>
          <w:b/>
          <w:sz w:val="20"/>
          <w:szCs w:val="20"/>
        </w:rPr>
        <w:t>15-20</w:t>
      </w:r>
      <w:r w:rsidRPr="000E0665">
        <w:rPr>
          <w:rFonts w:asciiTheme="minorHAnsi" w:hAnsiTheme="minorHAnsi" w:cstheme="minorHAnsi"/>
          <w:b/>
          <w:sz w:val="20"/>
          <w:szCs w:val="20"/>
          <w:lang w:val="en-US"/>
        </w:rPr>
        <w:t>m</w:t>
      </w:r>
      <w:r w:rsidRPr="000E0665">
        <w:rPr>
          <w:rFonts w:asciiTheme="minorHAnsi" w:hAnsiTheme="minorHAnsi" w:cstheme="minorHAnsi"/>
          <w:b/>
          <w:sz w:val="20"/>
          <w:szCs w:val="20"/>
        </w:rPr>
        <w:t>3</w:t>
      </w:r>
      <w:r w:rsidR="007E61E6" w:rsidRPr="000E0665">
        <w:rPr>
          <w:rFonts w:asciiTheme="minorHAnsi" w:hAnsiTheme="minorHAnsi" w:cstheme="minorHAnsi"/>
          <w:b/>
          <w:sz w:val="20"/>
          <w:szCs w:val="20"/>
        </w:rPr>
        <w:t xml:space="preserve"> περίπου,</w:t>
      </w:r>
      <w:r w:rsidRPr="000E0665">
        <w:rPr>
          <w:rFonts w:asciiTheme="minorHAnsi" w:hAnsiTheme="minorHAnsi" w:cstheme="minorHAnsi"/>
          <w:b/>
          <w:sz w:val="20"/>
          <w:szCs w:val="20"/>
        </w:rPr>
        <w:t xml:space="preserve"> τα οποία θα είναι διαθέσιμα καθημερινά</w:t>
      </w:r>
      <w:r w:rsidR="007E61E6" w:rsidRPr="000E0665">
        <w:rPr>
          <w:rFonts w:asciiTheme="minorHAnsi" w:hAnsiTheme="minorHAnsi" w:cstheme="minorHAnsi"/>
          <w:b/>
          <w:sz w:val="20"/>
          <w:szCs w:val="20"/>
        </w:rPr>
        <w:t>, στη βάση προγράμματος της Υπηρεσίας,</w:t>
      </w:r>
      <w:r w:rsidRPr="000E0665">
        <w:rPr>
          <w:rFonts w:asciiTheme="minorHAnsi" w:hAnsiTheme="minorHAnsi" w:cstheme="minorHAnsi"/>
          <w:b/>
          <w:sz w:val="20"/>
          <w:szCs w:val="20"/>
        </w:rPr>
        <w:t xml:space="preserve"> καθ’ όλη την διάρκεια ισχύος της σύμβασης που θα συναφθεί.</w:t>
      </w:r>
    </w:p>
    <w:p w:rsidR="00C4025A" w:rsidRPr="000E0665" w:rsidRDefault="00C4025A" w:rsidP="00C4025A">
      <w:pPr>
        <w:pStyle w:val="ListParagraph1"/>
        <w:ind w:left="0"/>
        <w:jc w:val="both"/>
        <w:rPr>
          <w:rFonts w:asciiTheme="minorHAnsi" w:hAnsiTheme="minorHAnsi" w:cstheme="minorHAnsi"/>
          <w:sz w:val="20"/>
          <w:szCs w:val="20"/>
        </w:rPr>
      </w:pPr>
    </w:p>
    <w:p w:rsidR="00C4025A" w:rsidRPr="000E0665" w:rsidRDefault="00C4025A" w:rsidP="00C4025A">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Στην τιμή μονάδας (ημέρα απασχόλησης φορτηγού - αρπάγης) περιλαμβάνονται τουλάχιστον πέντε (5) δρομολόγια για τη συλλογή </w:t>
      </w:r>
      <w:proofErr w:type="spellStart"/>
      <w:r w:rsidRPr="000E0665">
        <w:rPr>
          <w:rFonts w:asciiTheme="minorHAnsi" w:hAnsiTheme="minorHAnsi" w:cstheme="minorHAnsi"/>
          <w:sz w:val="20"/>
          <w:szCs w:val="20"/>
        </w:rPr>
        <w:t>βιοποδομήσιμων</w:t>
      </w:r>
      <w:proofErr w:type="spellEnd"/>
      <w:r w:rsidRPr="000E0665">
        <w:rPr>
          <w:rFonts w:asciiTheme="minorHAnsi" w:hAnsiTheme="minorHAnsi" w:cstheme="minorHAnsi"/>
          <w:sz w:val="20"/>
          <w:szCs w:val="20"/>
        </w:rPr>
        <w:t xml:space="preserve"> από οπουδήποτε εντός του Δήμου κατόπιν υπόδειξης της αρμόδιας Υπηρεσίας και μεταφοράς τους σε χώρο που θα υποδεικνύεται εντός των διοικητικών ορίων του Δήμου.</w:t>
      </w:r>
    </w:p>
    <w:p w:rsidR="00C4025A" w:rsidRPr="000E0665" w:rsidRDefault="00C4025A" w:rsidP="00C4025A">
      <w:pPr>
        <w:pStyle w:val="ListParagraph1"/>
        <w:ind w:left="0"/>
        <w:jc w:val="both"/>
        <w:rPr>
          <w:rFonts w:asciiTheme="minorHAnsi" w:hAnsiTheme="minorHAnsi" w:cstheme="minorHAnsi"/>
          <w:sz w:val="20"/>
          <w:szCs w:val="20"/>
        </w:rPr>
      </w:pPr>
    </w:p>
    <w:p w:rsidR="00C4025A" w:rsidRPr="000E0665" w:rsidRDefault="00C4025A" w:rsidP="00C4025A">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Η παροχή υπηρεσίας προβλέπεται να είναι καθημερινή για έξι (6) ημέρες την εβδομάδα (Δευτέρα έως Σάββατο ή σε έκτακτες περιπτώσεις και κατά τη διάρκεια αργιών και Κυριακών μετά από ενημέρωση της Υπηρεσίας) και με ώρες από τις 7.00 π.μ. έως τις 3.00 μ.μ. εκτός αν ζητηθεί από την Υπηρεσία, από την προηγούμενη ημέρα, η παροχή υπηρεσίας εντός άλλων ωρών.</w:t>
      </w:r>
    </w:p>
    <w:p w:rsidR="00C4025A" w:rsidRPr="000E0665" w:rsidRDefault="00C4025A" w:rsidP="00C4025A">
      <w:pPr>
        <w:pStyle w:val="ListParagraph1"/>
        <w:ind w:left="0"/>
        <w:jc w:val="both"/>
        <w:rPr>
          <w:rFonts w:asciiTheme="minorHAnsi" w:hAnsiTheme="minorHAnsi" w:cstheme="minorHAnsi"/>
          <w:sz w:val="20"/>
          <w:szCs w:val="20"/>
        </w:rPr>
      </w:pPr>
    </w:p>
    <w:p w:rsidR="00C4025A" w:rsidRPr="000E0665" w:rsidRDefault="00C4025A" w:rsidP="00C4025A">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Στο κόστος ανά ημέρα περιλαμβάνεται το πλήρες λειτουργικό κόστος του οχήματος (καύσιμα, ασφάλιση, </w:t>
      </w:r>
      <w:proofErr w:type="spellStart"/>
      <w:r w:rsidRPr="000E0665">
        <w:rPr>
          <w:rFonts w:asciiTheme="minorHAnsi" w:hAnsiTheme="minorHAnsi" w:cstheme="minorHAnsi"/>
          <w:sz w:val="20"/>
          <w:szCs w:val="20"/>
        </w:rPr>
        <w:t>κ.λπ</w:t>
      </w:r>
      <w:proofErr w:type="spellEnd"/>
      <w:r w:rsidRPr="000E0665">
        <w:rPr>
          <w:rFonts w:asciiTheme="minorHAnsi" w:hAnsiTheme="minorHAnsi" w:cstheme="minorHAnsi"/>
          <w:sz w:val="20"/>
          <w:szCs w:val="20"/>
        </w:rPr>
        <w:t xml:space="preserve">) με τον οδηγό – χειριστή </w:t>
      </w:r>
      <w:proofErr w:type="spellStart"/>
      <w:r w:rsidRPr="000E0665">
        <w:rPr>
          <w:rFonts w:asciiTheme="minorHAnsi" w:hAnsiTheme="minorHAnsi" w:cstheme="minorHAnsi"/>
          <w:sz w:val="20"/>
          <w:szCs w:val="20"/>
        </w:rPr>
        <w:t>τουκαι</w:t>
      </w:r>
      <w:proofErr w:type="spellEnd"/>
      <w:r w:rsidRPr="000E0665">
        <w:rPr>
          <w:rFonts w:asciiTheme="minorHAnsi" w:hAnsiTheme="minorHAnsi" w:cstheme="minorHAnsi"/>
          <w:sz w:val="20"/>
          <w:szCs w:val="20"/>
        </w:rPr>
        <w:t xml:space="preserve"> έναν εργάτη.</w:t>
      </w:r>
    </w:p>
    <w:p w:rsidR="00C4025A" w:rsidRPr="000E0665" w:rsidRDefault="00C4025A" w:rsidP="00C4025A">
      <w:pPr>
        <w:pStyle w:val="ListParagraph1"/>
        <w:ind w:left="0"/>
        <w:jc w:val="both"/>
        <w:rPr>
          <w:rFonts w:asciiTheme="minorHAnsi" w:hAnsiTheme="minorHAnsi" w:cstheme="minorHAnsi"/>
          <w:sz w:val="20"/>
          <w:szCs w:val="20"/>
        </w:rPr>
      </w:pPr>
    </w:p>
    <w:p w:rsidR="00C4025A" w:rsidRPr="000E0665" w:rsidRDefault="00C4025A" w:rsidP="00C4025A">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Οι εργασίες που πραγματοποιούνται σε οδικούς άξονες που βρίσκονται σε χρήση, επιβάλλουν την αυστηρή τήρηση των κανόνων ασφαλείας από τον ανάδοχο.</w:t>
      </w:r>
    </w:p>
    <w:p w:rsidR="00C4025A" w:rsidRPr="000E0665" w:rsidRDefault="00C4025A" w:rsidP="00C4025A">
      <w:pPr>
        <w:pStyle w:val="a4"/>
        <w:spacing w:after="0" w:line="240" w:lineRule="auto"/>
        <w:jc w:val="both"/>
        <w:rPr>
          <w:rFonts w:asciiTheme="minorHAnsi" w:hAnsiTheme="minorHAnsi" w:cstheme="minorHAnsi"/>
          <w:sz w:val="20"/>
          <w:szCs w:val="20"/>
        </w:rPr>
      </w:pPr>
    </w:p>
    <w:p w:rsidR="00C4025A" w:rsidRPr="000E0665" w:rsidRDefault="00C4025A" w:rsidP="00C4025A">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υποχρεούται, πριν την απομάκρυνση του φορτηγού από το σημείο φόρτωσης των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επί της οδού, να μεριμνά και να αποκαθιστά την ευπρέπεια του χώρου καθαρίζοντας – απομακρύνοντας με τον εργάτη τα τυχόν υπολείμματα.</w:t>
      </w:r>
    </w:p>
    <w:p w:rsidR="00C4025A" w:rsidRPr="000E0665" w:rsidRDefault="00C4025A" w:rsidP="00C4025A">
      <w:pPr>
        <w:pStyle w:val="ListParagraph1"/>
        <w:ind w:left="0"/>
        <w:jc w:val="both"/>
        <w:rPr>
          <w:rFonts w:asciiTheme="minorHAnsi" w:hAnsiTheme="minorHAnsi" w:cstheme="minorHAnsi"/>
          <w:sz w:val="20"/>
          <w:szCs w:val="20"/>
        </w:rPr>
      </w:pP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Ζητείται η υποβολή στοιχείων διαθεσιμότητας για </w:t>
      </w:r>
      <w:r w:rsidR="007E61E6" w:rsidRPr="000E0665">
        <w:rPr>
          <w:rFonts w:asciiTheme="minorHAnsi" w:hAnsiTheme="minorHAnsi" w:cstheme="minorHAnsi"/>
          <w:sz w:val="20"/>
          <w:szCs w:val="20"/>
        </w:rPr>
        <w:t>τρία</w:t>
      </w:r>
      <w:r w:rsidRPr="000E0665">
        <w:rPr>
          <w:rFonts w:asciiTheme="minorHAnsi" w:hAnsiTheme="minorHAnsi" w:cstheme="minorHAnsi"/>
          <w:sz w:val="20"/>
          <w:szCs w:val="20"/>
        </w:rPr>
        <w:t xml:space="preserve"> (</w:t>
      </w:r>
      <w:r w:rsidR="007E61E6" w:rsidRPr="000E0665">
        <w:rPr>
          <w:rFonts w:asciiTheme="minorHAnsi" w:hAnsiTheme="minorHAnsi" w:cstheme="minorHAnsi"/>
          <w:sz w:val="20"/>
          <w:szCs w:val="20"/>
        </w:rPr>
        <w:t>3</w:t>
      </w:r>
      <w:r w:rsidRPr="000E0665">
        <w:rPr>
          <w:rFonts w:asciiTheme="minorHAnsi" w:hAnsiTheme="minorHAnsi" w:cstheme="minorHAnsi"/>
          <w:sz w:val="20"/>
          <w:szCs w:val="20"/>
        </w:rPr>
        <w:t>) φορτηγά–αρπάγες με χαρακτηριστικά ως άνω.</w:t>
      </w:r>
    </w:p>
    <w:p w:rsidR="00C4025A" w:rsidRPr="000E0665" w:rsidRDefault="00C4025A" w:rsidP="00C4025A">
      <w:pPr>
        <w:pStyle w:val="ListParagraph1"/>
        <w:ind w:left="0"/>
        <w:rPr>
          <w:rFonts w:asciiTheme="minorHAnsi" w:hAnsiTheme="minorHAnsi" w:cstheme="minorHAnsi"/>
          <w:sz w:val="20"/>
          <w:szCs w:val="20"/>
        </w:rPr>
      </w:pPr>
    </w:p>
    <w:p w:rsidR="00C4025A" w:rsidRPr="000E0665" w:rsidRDefault="00C4025A" w:rsidP="00C4025A">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Ζητείται, για λόγους μειωμένου περιβαλλοντικού αποτυπώματος, η χρήση φορτηγών – αρπάγης τεχνολογίας </w:t>
      </w: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III</w:t>
      </w:r>
      <w:r w:rsidRPr="000E0665">
        <w:rPr>
          <w:rFonts w:asciiTheme="minorHAnsi" w:hAnsiTheme="minorHAnsi" w:cstheme="minorHAnsi"/>
          <w:sz w:val="20"/>
          <w:szCs w:val="20"/>
        </w:rPr>
        <w:t xml:space="preserve"> ή νεώτερου.</w:t>
      </w:r>
    </w:p>
    <w:p w:rsidR="00C4025A" w:rsidRPr="000E0665" w:rsidRDefault="00C4025A" w:rsidP="00C4025A">
      <w:pPr>
        <w:pStyle w:val="ListParagraph1"/>
        <w:ind w:left="0"/>
        <w:jc w:val="both"/>
        <w:rPr>
          <w:rFonts w:asciiTheme="minorHAnsi" w:hAnsiTheme="minorHAnsi" w:cstheme="minorHAnsi"/>
          <w:sz w:val="20"/>
          <w:szCs w:val="20"/>
        </w:rPr>
      </w:pPr>
    </w:p>
    <w:p w:rsidR="00C4025A" w:rsidRPr="000E0665" w:rsidRDefault="00C4025A" w:rsidP="00C4025A">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ενδιαφερόμενος πρέπει να υποβάλλει πλήρη περιγραφή έκαστου εκ των </w:t>
      </w:r>
      <w:r w:rsidR="007E61E6" w:rsidRPr="000E0665">
        <w:rPr>
          <w:rFonts w:asciiTheme="minorHAnsi" w:hAnsiTheme="minorHAnsi" w:cstheme="minorHAnsi"/>
          <w:sz w:val="20"/>
          <w:szCs w:val="20"/>
        </w:rPr>
        <w:t>τριών</w:t>
      </w:r>
      <w:r w:rsidRPr="000E0665">
        <w:rPr>
          <w:rFonts w:asciiTheme="minorHAnsi" w:hAnsiTheme="minorHAnsi" w:cstheme="minorHAnsi"/>
          <w:sz w:val="20"/>
          <w:szCs w:val="20"/>
        </w:rPr>
        <w:t xml:space="preserve"> (</w:t>
      </w:r>
      <w:r w:rsidR="007E61E6" w:rsidRPr="000E0665">
        <w:rPr>
          <w:rFonts w:asciiTheme="minorHAnsi" w:hAnsiTheme="minorHAnsi" w:cstheme="minorHAnsi"/>
          <w:sz w:val="20"/>
          <w:szCs w:val="20"/>
        </w:rPr>
        <w:t>3</w:t>
      </w:r>
      <w:r w:rsidRPr="000E0665">
        <w:rPr>
          <w:rFonts w:asciiTheme="minorHAnsi" w:hAnsiTheme="minorHAnsi" w:cstheme="minorHAnsi"/>
          <w:sz w:val="20"/>
          <w:szCs w:val="20"/>
        </w:rPr>
        <w:t>) ζητούμενων οχημάτων, συνοδευόμενη από εν ισχύ άδεια κυκλοφορίας του, ως εξής:</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Αριθμός Κυκλοφορίας</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Ημερομηνία 1</w:t>
      </w:r>
      <w:r w:rsidRPr="000E0665">
        <w:rPr>
          <w:rFonts w:asciiTheme="minorHAnsi" w:hAnsiTheme="minorHAnsi" w:cstheme="minorHAnsi"/>
          <w:sz w:val="20"/>
          <w:szCs w:val="20"/>
          <w:vertAlign w:val="superscript"/>
        </w:rPr>
        <w:t xml:space="preserve">ης </w:t>
      </w:r>
      <w:r w:rsidRPr="000E0665">
        <w:rPr>
          <w:rFonts w:asciiTheme="minorHAnsi" w:hAnsiTheme="minorHAnsi" w:cstheme="minorHAnsi"/>
          <w:sz w:val="20"/>
          <w:szCs w:val="20"/>
        </w:rPr>
        <w:t>αδείας</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Χωρητικότητα καρότσας σε </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Μικτό βάρος</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w:t>
      </w: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οχήματος</w:t>
      </w:r>
    </w:p>
    <w:p w:rsidR="00C4025A" w:rsidRPr="000E0665" w:rsidRDefault="00C4025A" w:rsidP="00C4025A">
      <w:pPr>
        <w:pStyle w:val="ListParagraph1"/>
        <w:ind w:left="0"/>
        <w:rPr>
          <w:rFonts w:asciiTheme="minorHAnsi" w:hAnsiTheme="minorHAnsi" w:cstheme="minorHAnsi"/>
          <w:sz w:val="20"/>
          <w:szCs w:val="20"/>
        </w:rPr>
      </w:pPr>
    </w:p>
    <w:p w:rsidR="00C4025A" w:rsidRPr="000E0665" w:rsidRDefault="008A373B" w:rsidP="00E964C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Έκαστος συμμετέχων</w:t>
      </w:r>
      <w:r w:rsidR="00C4025A" w:rsidRPr="000E0665">
        <w:rPr>
          <w:rFonts w:asciiTheme="minorHAnsi" w:hAnsiTheme="minorHAnsi" w:cstheme="minorHAnsi"/>
          <w:sz w:val="20"/>
          <w:szCs w:val="20"/>
        </w:rPr>
        <w:t xml:space="preserve"> πρέπει να υποβάλλει τα παρακάτω πιστοποιητικά </w:t>
      </w:r>
      <w:r w:rsidR="00C4025A" w:rsidRPr="000E0665">
        <w:rPr>
          <w:rFonts w:asciiTheme="minorHAnsi" w:hAnsiTheme="minorHAnsi" w:cstheme="minorHAnsi"/>
          <w:sz w:val="20"/>
          <w:szCs w:val="20"/>
          <w:lang w:val="en-US"/>
        </w:rPr>
        <w:t>ISO</w:t>
      </w:r>
      <w:r w:rsidR="00C4025A" w:rsidRPr="000E0665">
        <w:rPr>
          <w:rFonts w:asciiTheme="minorHAnsi" w:hAnsiTheme="minorHAnsi" w:cstheme="minorHAnsi"/>
          <w:sz w:val="20"/>
          <w:szCs w:val="20"/>
        </w:rPr>
        <w:t xml:space="preserve"> τα οποία πρέπει να φέρουν ημερομηνία έναρξης ισχύος τους προ εξαμήνου τουλάχιστον προκειμένου να εξασφαλίζεται η επαρκής εμπειρία του συμμετέχοντα επί της τήρησης της διαδικασίας τους: </w:t>
      </w:r>
    </w:p>
    <w:p w:rsidR="00C4025A" w:rsidRPr="000E0665" w:rsidRDefault="00C4025A"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Ποιότητας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9001:2015 ή αντίστοιχο με πεδίο εφαρμογής Συλλογή, Μεταφορά </w:t>
      </w:r>
      <w:r w:rsidR="00657CDA" w:rsidRPr="000E0665">
        <w:rPr>
          <w:rFonts w:asciiTheme="minorHAnsi" w:hAnsiTheme="minorHAnsi" w:cstheme="minorHAnsi"/>
          <w:sz w:val="20"/>
          <w:szCs w:val="20"/>
        </w:rPr>
        <w:t xml:space="preserve">Στερεών Μη Επικίνδυνων Αποβλήτων, ή ανάλογου περιεχομένου, </w:t>
      </w:r>
    </w:p>
    <w:p w:rsidR="00C4025A" w:rsidRPr="000E0665" w:rsidRDefault="00C4025A"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Σύστημα Περιβαλλοντικής Διαχείρισης</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14001:2015 ή αντίστοιχο με πεδίο εφαρμογής Συλλογή, Μεταφορά </w:t>
      </w:r>
      <w:r w:rsidR="00657CDA" w:rsidRPr="000E0665">
        <w:rPr>
          <w:rFonts w:asciiTheme="minorHAnsi" w:hAnsiTheme="minorHAnsi" w:cstheme="minorHAnsi"/>
          <w:sz w:val="20"/>
          <w:szCs w:val="20"/>
        </w:rPr>
        <w:t xml:space="preserve">Στερεών </w:t>
      </w:r>
      <w:r w:rsidRPr="000E0665">
        <w:rPr>
          <w:rFonts w:asciiTheme="minorHAnsi" w:hAnsiTheme="minorHAnsi" w:cstheme="minorHAnsi"/>
          <w:sz w:val="20"/>
          <w:szCs w:val="20"/>
        </w:rPr>
        <w:t>Μη Επικίνδυνων Αποβλήτων,</w:t>
      </w:r>
      <w:r w:rsidR="00657CDA" w:rsidRPr="000E0665">
        <w:rPr>
          <w:rFonts w:asciiTheme="minorHAnsi" w:hAnsiTheme="minorHAnsi" w:cstheme="minorHAnsi"/>
          <w:sz w:val="20"/>
          <w:szCs w:val="20"/>
        </w:rPr>
        <w:t xml:space="preserve"> ή ανάλογου περιεχομένου,</w:t>
      </w:r>
    </w:p>
    <w:p w:rsidR="00C4025A" w:rsidRPr="000E0665" w:rsidRDefault="00C4025A"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Οδικής Ασφάλειας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39001:2012 αντίστοιχο με πεδίο εφαρμογής Συλλογή, Μεταφορά </w:t>
      </w:r>
      <w:r w:rsidR="00657CDA" w:rsidRPr="000E0665">
        <w:rPr>
          <w:rFonts w:asciiTheme="minorHAnsi" w:hAnsiTheme="minorHAnsi" w:cstheme="minorHAnsi"/>
          <w:sz w:val="20"/>
          <w:szCs w:val="20"/>
        </w:rPr>
        <w:t xml:space="preserve">Στερεών </w:t>
      </w:r>
      <w:r w:rsidRPr="000E0665">
        <w:rPr>
          <w:rFonts w:asciiTheme="minorHAnsi" w:hAnsiTheme="minorHAnsi" w:cstheme="minorHAnsi"/>
          <w:sz w:val="20"/>
          <w:szCs w:val="20"/>
        </w:rPr>
        <w:t xml:space="preserve">Μη Επικίνδυνων Αποβλήτων, </w:t>
      </w:r>
      <w:r w:rsidR="00657CDA" w:rsidRPr="000E0665">
        <w:rPr>
          <w:rFonts w:asciiTheme="minorHAnsi" w:hAnsiTheme="minorHAnsi" w:cstheme="minorHAnsi"/>
          <w:sz w:val="20"/>
          <w:szCs w:val="20"/>
        </w:rPr>
        <w:t xml:space="preserve">ή ανάλογου περιεχομένου, </w:t>
      </w:r>
      <w:r w:rsidRPr="000E0665">
        <w:rPr>
          <w:rFonts w:asciiTheme="minorHAnsi" w:hAnsiTheme="minorHAnsi" w:cstheme="minorHAnsi"/>
          <w:sz w:val="20"/>
          <w:szCs w:val="20"/>
        </w:rPr>
        <w:t>και</w:t>
      </w:r>
    </w:p>
    <w:p w:rsidR="00C4025A" w:rsidRPr="000E0665" w:rsidRDefault="00C4025A" w:rsidP="00E964CB">
      <w:pPr>
        <w:pStyle w:val="ListParagraph1"/>
        <w:numPr>
          <w:ilvl w:val="0"/>
          <w:numId w:val="33"/>
        </w:numPr>
        <w:jc w:val="both"/>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Υγείας και Ασφάλειας στην Εργασία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45001:2018 αντίστοιχο με πεδίο εφαρμογής Συλλογή, Μεταφορά </w:t>
      </w:r>
      <w:r w:rsidR="00657CDA" w:rsidRPr="000E0665">
        <w:rPr>
          <w:rFonts w:asciiTheme="minorHAnsi" w:hAnsiTheme="minorHAnsi" w:cstheme="minorHAnsi"/>
          <w:sz w:val="20"/>
          <w:szCs w:val="20"/>
        </w:rPr>
        <w:t xml:space="preserve">Στερεών </w:t>
      </w:r>
      <w:r w:rsidRPr="000E0665">
        <w:rPr>
          <w:rFonts w:asciiTheme="minorHAnsi" w:hAnsiTheme="minorHAnsi" w:cstheme="minorHAnsi"/>
          <w:sz w:val="20"/>
          <w:szCs w:val="20"/>
        </w:rPr>
        <w:t>Μη Επικίνδυνων Αποβλήτων</w:t>
      </w:r>
      <w:r w:rsidR="00657CDA" w:rsidRPr="000E0665">
        <w:rPr>
          <w:rFonts w:asciiTheme="minorHAnsi" w:hAnsiTheme="minorHAnsi" w:cstheme="minorHAnsi"/>
          <w:sz w:val="20"/>
          <w:szCs w:val="20"/>
        </w:rPr>
        <w:t>, ή ανάλογου περιεχομένου</w:t>
      </w:r>
      <w:r w:rsidRPr="000E0665">
        <w:rPr>
          <w:rFonts w:asciiTheme="minorHAnsi" w:hAnsiTheme="minorHAnsi" w:cstheme="minorHAnsi"/>
          <w:sz w:val="20"/>
          <w:szCs w:val="20"/>
        </w:rPr>
        <w:t>.</w:t>
      </w:r>
    </w:p>
    <w:p w:rsidR="00C4025A" w:rsidRPr="000E0665" w:rsidRDefault="00C4025A" w:rsidP="00C4025A">
      <w:pPr>
        <w:pStyle w:val="ListParagraph1"/>
        <w:ind w:left="0"/>
        <w:rPr>
          <w:rFonts w:asciiTheme="minorHAnsi" w:hAnsiTheme="minorHAnsi" w:cstheme="minorHAnsi"/>
          <w:sz w:val="20"/>
          <w:szCs w:val="20"/>
        </w:rPr>
      </w:pPr>
    </w:p>
    <w:p w:rsidR="00C4025A" w:rsidRPr="000E0665" w:rsidRDefault="00C4025A" w:rsidP="00C4025A">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Γίνονται δεκτά φορτηγά με αρπάγη επί του πλαισίου ή φορτηγά τύπου </w:t>
      </w:r>
      <w:proofErr w:type="spellStart"/>
      <w:r w:rsidRPr="000E0665">
        <w:rPr>
          <w:rFonts w:asciiTheme="minorHAnsi" w:hAnsiTheme="minorHAnsi" w:cstheme="minorHAnsi"/>
          <w:sz w:val="20"/>
          <w:szCs w:val="20"/>
          <w:lang w:val="en-US"/>
        </w:rPr>
        <w:t>hooklift</w:t>
      </w:r>
      <w:proofErr w:type="spellEnd"/>
      <w:r w:rsidRPr="000E0665">
        <w:rPr>
          <w:rFonts w:asciiTheme="minorHAnsi" w:hAnsiTheme="minorHAnsi" w:cstheme="minorHAnsi"/>
          <w:sz w:val="20"/>
          <w:szCs w:val="20"/>
        </w:rPr>
        <w:t xml:space="preserve"> (με </w:t>
      </w:r>
      <w:proofErr w:type="spellStart"/>
      <w:r w:rsidRPr="000E0665">
        <w:rPr>
          <w:rFonts w:asciiTheme="minorHAnsi" w:hAnsiTheme="minorHAnsi" w:cstheme="minorHAnsi"/>
          <w:sz w:val="20"/>
          <w:szCs w:val="20"/>
        </w:rPr>
        <w:t>καδο</w:t>
      </w:r>
      <w:proofErr w:type="spellEnd"/>
      <w:r w:rsidRPr="000E0665">
        <w:rPr>
          <w:rFonts w:asciiTheme="minorHAnsi" w:hAnsiTheme="minorHAnsi" w:cstheme="minorHAnsi"/>
          <w:sz w:val="20"/>
          <w:szCs w:val="20"/>
        </w:rPr>
        <w:t>-γερανό).</w:t>
      </w:r>
    </w:p>
    <w:p w:rsidR="00C4025A" w:rsidRPr="000E0665" w:rsidRDefault="00C4025A" w:rsidP="00C4025A">
      <w:pPr>
        <w:pStyle w:val="ad"/>
        <w:spacing w:after="0" w:line="240" w:lineRule="auto"/>
        <w:jc w:val="both"/>
        <w:rPr>
          <w:rFonts w:asciiTheme="minorHAnsi" w:hAnsiTheme="minorHAnsi" w:cstheme="minorHAnsi"/>
          <w:color w:val="000000"/>
          <w:sz w:val="20"/>
          <w:szCs w:val="20"/>
        </w:rPr>
      </w:pPr>
    </w:p>
    <w:p w:rsidR="00C66583" w:rsidRPr="000E0665" w:rsidRDefault="00C66583" w:rsidP="00C66583">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Σε ετήσια βάση εκτιμώνται ανάγκες για ποσότητα 3 φορτηγών - αρπάγης καθημερινά, 6 ημέρες την εβδομάδα, 52 εβδομάδες το έτος, δηλαδή 3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6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 936 ημέρες εργασίας φορτηγού – αρπάγης.</w:t>
      </w:r>
    </w:p>
    <w:p w:rsidR="00C66583" w:rsidRPr="000E0665" w:rsidRDefault="00C66583" w:rsidP="00C4025A">
      <w:pPr>
        <w:pStyle w:val="ad"/>
        <w:spacing w:after="0" w:line="240" w:lineRule="auto"/>
        <w:jc w:val="both"/>
        <w:rPr>
          <w:rFonts w:asciiTheme="minorHAnsi" w:hAnsiTheme="minorHAnsi" w:cstheme="minorHAnsi"/>
          <w:color w:val="000000"/>
          <w:sz w:val="20"/>
          <w:szCs w:val="20"/>
        </w:rPr>
      </w:pPr>
    </w:p>
    <w:p w:rsidR="00C4025A" w:rsidRPr="000E0665" w:rsidRDefault="00C4025A" w:rsidP="00C4025A">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ανά ημέρα εργασίας ενός (1) φορτηγού</w:t>
      </w:r>
      <w:r w:rsidR="00E964CB" w:rsidRPr="000E0665">
        <w:rPr>
          <w:rFonts w:asciiTheme="minorHAnsi" w:hAnsiTheme="minorHAnsi" w:cstheme="minorHAnsi"/>
          <w:sz w:val="20"/>
          <w:szCs w:val="20"/>
        </w:rPr>
        <w:t xml:space="preserve"> </w:t>
      </w:r>
      <w:r w:rsidRPr="000E0665">
        <w:rPr>
          <w:rFonts w:asciiTheme="minorHAnsi" w:hAnsiTheme="minorHAnsi" w:cstheme="minorHAnsi"/>
          <w:sz w:val="20"/>
          <w:szCs w:val="20"/>
        </w:rPr>
        <w:t>–</w:t>
      </w:r>
      <w:r w:rsidR="00E964CB"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αρπάγης. </w:t>
      </w:r>
    </w:p>
    <w:p w:rsidR="003A5FDF" w:rsidRPr="000E0665" w:rsidRDefault="003A5FDF" w:rsidP="0071003A">
      <w:pPr>
        <w:pStyle w:val="ListParagraph1"/>
        <w:ind w:left="0"/>
        <w:rPr>
          <w:rFonts w:asciiTheme="minorHAnsi" w:hAnsiTheme="minorHAnsi" w:cstheme="minorHAnsi"/>
          <w:sz w:val="20"/>
          <w:szCs w:val="20"/>
        </w:rPr>
      </w:pPr>
    </w:p>
    <w:p w:rsidR="00256EFB" w:rsidRPr="000E0665" w:rsidRDefault="00256EFB" w:rsidP="0071003A">
      <w:pPr>
        <w:pStyle w:val="ListParagraph1"/>
        <w:ind w:left="0"/>
        <w:rPr>
          <w:rFonts w:asciiTheme="minorHAnsi" w:hAnsiTheme="minorHAnsi" w:cstheme="minorHAnsi"/>
          <w:sz w:val="20"/>
          <w:szCs w:val="20"/>
        </w:rPr>
      </w:pPr>
    </w:p>
    <w:p w:rsidR="00E45B84" w:rsidRPr="000E0665" w:rsidRDefault="007B1BC2" w:rsidP="00DF4149">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ΤΜΗΜΑ </w:t>
      </w:r>
      <w:r w:rsidR="00DF4149" w:rsidRPr="000E0665">
        <w:rPr>
          <w:rFonts w:asciiTheme="minorHAnsi" w:hAnsiTheme="minorHAnsi" w:cstheme="minorHAnsi"/>
          <w:sz w:val="20"/>
          <w:szCs w:val="20"/>
          <w:u w:val="single"/>
        </w:rPr>
        <w:t xml:space="preserve">Γ. </w:t>
      </w:r>
      <w:r w:rsidR="00ED20DF" w:rsidRPr="000E0665">
        <w:rPr>
          <w:rFonts w:asciiTheme="minorHAnsi" w:hAnsiTheme="minorHAnsi" w:cstheme="minorHAnsi"/>
          <w:sz w:val="20"/>
          <w:szCs w:val="20"/>
          <w:u w:val="single"/>
        </w:rPr>
        <w:t xml:space="preserve">ΥΠΗΡΕΣΙΑ </w:t>
      </w:r>
      <w:r w:rsidR="00690AFE" w:rsidRPr="000E0665">
        <w:rPr>
          <w:rFonts w:asciiTheme="minorHAnsi" w:hAnsiTheme="minorHAnsi" w:cstheme="minorHAnsi"/>
          <w:sz w:val="20"/>
          <w:szCs w:val="20"/>
          <w:u w:val="single"/>
        </w:rPr>
        <w:t>ΜΕΤΑΦΟΡΑΣ ΒΙΟΑΠΟΔΟΜΗΣΙΜΩΝ – ΤΡΙΜΜΑΤΟΣ</w:t>
      </w:r>
    </w:p>
    <w:p w:rsidR="0071003A" w:rsidRPr="000E0665" w:rsidRDefault="00690AFE" w:rsidP="00E45B84">
      <w:pPr>
        <w:pStyle w:val="ListParagraph1"/>
        <w:ind w:left="-360"/>
        <w:rPr>
          <w:rFonts w:asciiTheme="minorHAnsi" w:hAnsiTheme="minorHAnsi" w:cstheme="minorHAnsi"/>
          <w:sz w:val="20"/>
          <w:szCs w:val="20"/>
        </w:rPr>
      </w:pPr>
      <w:r w:rsidRPr="000E0665">
        <w:rPr>
          <w:rFonts w:asciiTheme="minorHAnsi" w:hAnsiTheme="minorHAnsi" w:cstheme="minorHAnsi"/>
          <w:sz w:val="20"/>
          <w:szCs w:val="20"/>
          <w:u w:val="single"/>
        </w:rPr>
        <w:t xml:space="preserve"> </w:t>
      </w:r>
    </w:p>
    <w:p w:rsidR="00657CDA" w:rsidRPr="000E0665" w:rsidRDefault="00657CDA" w:rsidP="00657CDA">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w:t>
      </w:r>
      <w:r w:rsidR="007635E0" w:rsidRPr="000E0665">
        <w:rPr>
          <w:rFonts w:asciiTheme="minorHAnsi" w:hAnsiTheme="minorHAnsi" w:cstheme="minorHAnsi"/>
          <w:sz w:val="20"/>
          <w:szCs w:val="20"/>
        </w:rPr>
        <w:t xml:space="preserve">για το Τμήμα Γ του ενδεικτικού προϋπολογισμού </w:t>
      </w:r>
      <w:r w:rsidRPr="000E0665">
        <w:rPr>
          <w:rFonts w:asciiTheme="minorHAnsi" w:hAnsiTheme="minorHAnsi" w:cstheme="minorHAnsi"/>
          <w:sz w:val="20"/>
          <w:szCs w:val="20"/>
        </w:rPr>
        <w:t xml:space="preserve">πρέπει να υποβάλλει τα παρακάτω πιστοποιητικά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τα οποία πρέπει να φέρουν ημερομηνία έναρξης ισχύος τους προ εξαμήνου τουλάχιστον προκειμένου να εξασφαλίζεται η επαρκής εμπειρία του συμμετέχοντα επί της τήρησης της διαδικασίας τους: </w:t>
      </w:r>
    </w:p>
    <w:p w:rsidR="003420B7" w:rsidRPr="000E0665" w:rsidRDefault="003420B7" w:rsidP="003420B7">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Ποιότητας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9001:2015 ή αντίστοιχο με πεδίο εφαρμογής Συλλογή, Μεταφορά, </w:t>
      </w:r>
      <w:r w:rsidR="00E964CB" w:rsidRPr="000E0665">
        <w:rPr>
          <w:rFonts w:asciiTheme="minorHAnsi" w:hAnsiTheme="minorHAnsi" w:cstheme="minorHAnsi"/>
          <w:sz w:val="20"/>
          <w:szCs w:val="20"/>
        </w:rPr>
        <w:t xml:space="preserve">Προσωρινή </w:t>
      </w:r>
      <w:r w:rsidRPr="000E0665">
        <w:rPr>
          <w:rFonts w:asciiTheme="minorHAnsi" w:hAnsiTheme="minorHAnsi" w:cstheme="minorHAnsi"/>
          <w:sz w:val="20"/>
          <w:szCs w:val="20"/>
        </w:rPr>
        <w:t xml:space="preserve">Αποθήκευση, Διαλογή, Επεξεργασία, Ανακύκλωση, Ανάκτηση &amp; Διάθεση </w:t>
      </w:r>
      <w:r w:rsidR="00E964CB" w:rsidRPr="000E0665">
        <w:rPr>
          <w:rFonts w:asciiTheme="minorHAnsi" w:hAnsiTheme="minorHAnsi" w:cstheme="minorHAnsi"/>
          <w:sz w:val="20"/>
          <w:szCs w:val="20"/>
        </w:rPr>
        <w:t>Στερεών</w:t>
      </w:r>
      <w:r w:rsidRPr="000E0665">
        <w:rPr>
          <w:rFonts w:asciiTheme="minorHAnsi" w:hAnsiTheme="minorHAnsi" w:cstheme="minorHAnsi"/>
          <w:sz w:val="20"/>
          <w:szCs w:val="20"/>
        </w:rPr>
        <w:t xml:space="preserve"> Μη Επικίνδυνων Αποβλήτων,</w:t>
      </w:r>
      <w:r w:rsidR="00657CDA" w:rsidRPr="000E0665">
        <w:rPr>
          <w:rFonts w:asciiTheme="minorHAnsi" w:hAnsiTheme="minorHAnsi" w:cstheme="minorHAnsi"/>
          <w:sz w:val="20"/>
          <w:szCs w:val="20"/>
        </w:rPr>
        <w:t xml:space="preserve"> ή ανάλογου περιεχομένου, </w:t>
      </w:r>
    </w:p>
    <w:p w:rsidR="00E964CB" w:rsidRPr="000E0665" w:rsidRDefault="003420B7" w:rsidP="00E964CB">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Περιβαλλοντικής Διαχείρισης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14001:2015 ή αντίστοιχο με πεδίο εφαρμογής </w:t>
      </w:r>
      <w:r w:rsidR="00E964CB" w:rsidRPr="000E0665">
        <w:rPr>
          <w:rFonts w:asciiTheme="minorHAnsi" w:hAnsiTheme="minorHAnsi" w:cstheme="minorHAnsi"/>
          <w:sz w:val="20"/>
          <w:szCs w:val="20"/>
        </w:rPr>
        <w:t>Συλλογή, Μεταφορά, Προσωρινή Αποθήκευση, Διαλογή, Επεξεργασία, Ανακύκλωση, Ανάκτηση &amp; Διάθεση Στερεών Μη Επικίνδυνων Αποβλήτων,</w:t>
      </w:r>
      <w:r w:rsidR="00657CDA" w:rsidRPr="000E0665">
        <w:rPr>
          <w:rFonts w:asciiTheme="minorHAnsi" w:hAnsiTheme="minorHAnsi" w:cstheme="minorHAnsi"/>
          <w:sz w:val="20"/>
          <w:szCs w:val="20"/>
        </w:rPr>
        <w:t xml:space="preserve"> ή ανάλογου περιεχομένου,</w:t>
      </w:r>
    </w:p>
    <w:p w:rsidR="003420B7" w:rsidRPr="000E0665" w:rsidRDefault="003420B7" w:rsidP="003420B7">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Οδικής Ασφάλειας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39001:2012 αντίστοιχο με πεδίο εφαρμογής </w:t>
      </w:r>
      <w:r w:rsidR="00E964CB" w:rsidRPr="000E0665">
        <w:rPr>
          <w:rFonts w:asciiTheme="minorHAnsi" w:hAnsiTheme="minorHAnsi" w:cstheme="minorHAnsi"/>
          <w:sz w:val="20"/>
          <w:szCs w:val="20"/>
        </w:rPr>
        <w:t>Συλλογή, Μεταφορά, Προσωρινή Αποθήκευση, Διαλογή, Επεξεργασία, Ανακύκλωση, Ανάκτηση &amp; Διάθεση Στερεών Μη Επικίνδυνων Αποβλήτων,</w:t>
      </w:r>
      <w:r w:rsidR="00657CDA" w:rsidRPr="000E0665">
        <w:rPr>
          <w:rFonts w:asciiTheme="minorHAnsi" w:hAnsiTheme="minorHAnsi" w:cstheme="minorHAnsi"/>
          <w:sz w:val="20"/>
          <w:szCs w:val="20"/>
        </w:rPr>
        <w:t xml:space="preserve"> ή ανάλογου περιεχομένου, </w:t>
      </w:r>
      <w:r w:rsidRPr="000E0665">
        <w:rPr>
          <w:rFonts w:asciiTheme="minorHAnsi" w:hAnsiTheme="minorHAnsi" w:cstheme="minorHAnsi"/>
          <w:sz w:val="20"/>
          <w:szCs w:val="20"/>
        </w:rPr>
        <w:t>και</w:t>
      </w:r>
    </w:p>
    <w:p w:rsidR="003420B7" w:rsidRPr="000E0665" w:rsidRDefault="003420B7" w:rsidP="003420B7">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Υγείας και Ασφάλειας στην Εργασία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45001:2018 αντίστοιχο με πεδίο εφαρμογής </w:t>
      </w:r>
      <w:r w:rsidR="00657CDA" w:rsidRPr="000E0665">
        <w:rPr>
          <w:rFonts w:asciiTheme="minorHAnsi" w:hAnsiTheme="minorHAnsi" w:cstheme="minorHAnsi"/>
          <w:sz w:val="20"/>
          <w:szCs w:val="20"/>
        </w:rPr>
        <w:t>Συλλογή, Μεταφορά, Προσωρινή Αποθήκευση, Διαλογή, Επεξεργασία, Ανακύκλωση, Ανάκτηση &amp; Διάθεση Στερεών Μη Επικίνδυνων Αποβλήτων, ή ανάλογου περιεχομένου</w:t>
      </w:r>
      <w:r w:rsidRPr="000E0665">
        <w:rPr>
          <w:rFonts w:asciiTheme="minorHAnsi" w:hAnsiTheme="minorHAnsi" w:cstheme="minorHAnsi"/>
          <w:sz w:val="20"/>
          <w:szCs w:val="20"/>
        </w:rPr>
        <w:t>.</w:t>
      </w:r>
    </w:p>
    <w:p w:rsidR="003420B7" w:rsidRPr="000E0665" w:rsidRDefault="003420B7" w:rsidP="0071003A">
      <w:pPr>
        <w:pStyle w:val="ListParagraph1"/>
        <w:ind w:left="0"/>
        <w:rPr>
          <w:rFonts w:asciiTheme="minorHAnsi" w:hAnsiTheme="minorHAnsi" w:cstheme="minorHAnsi"/>
          <w:sz w:val="20"/>
          <w:szCs w:val="20"/>
        </w:rPr>
      </w:pPr>
    </w:p>
    <w:p w:rsidR="003420B7" w:rsidRPr="000E0665" w:rsidRDefault="00C94DA1" w:rsidP="0071003A">
      <w:pPr>
        <w:pStyle w:val="ListParagraph1"/>
        <w:ind w:left="0"/>
        <w:rPr>
          <w:rFonts w:asciiTheme="minorHAnsi" w:hAnsiTheme="minorHAnsi" w:cstheme="minorHAnsi"/>
          <w:sz w:val="20"/>
          <w:szCs w:val="20"/>
        </w:rPr>
      </w:pPr>
      <w:r w:rsidRPr="000E0665">
        <w:rPr>
          <w:rFonts w:asciiTheme="minorHAnsi" w:hAnsiTheme="minorHAnsi" w:cstheme="minorHAnsi"/>
          <w:sz w:val="20"/>
          <w:szCs w:val="20"/>
          <w:u w:val="single"/>
        </w:rPr>
        <w:t xml:space="preserve">ΆΡΘΡΟ </w:t>
      </w:r>
      <w:r w:rsidR="007635E0" w:rsidRPr="000E0665">
        <w:rPr>
          <w:rFonts w:asciiTheme="minorHAnsi" w:hAnsiTheme="minorHAnsi" w:cstheme="minorHAnsi"/>
          <w:sz w:val="20"/>
          <w:szCs w:val="20"/>
          <w:u w:val="single"/>
        </w:rPr>
        <w:t xml:space="preserve">3. </w:t>
      </w:r>
      <w:r w:rsidR="003420B7" w:rsidRPr="000E0665">
        <w:rPr>
          <w:rFonts w:asciiTheme="minorHAnsi" w:hAnsiTheme="minorHAnsi" w:cstheme="minorHAnsi"/>
          <w:sz w:val="20"/>
          <w:szCs w:val="20"/>
          <w:u w:val="single"/>
        </w:rPr>
        <w:t xml:space="preserve">ΜΕΤΑΦΟΡΑ ΒΙΟΑΠΟΔΟΜΗΣΙΜΩΝ – ΤΡΙΜΜΑΤΟΣ ΣΤΟ ΧΩΡΟ ΟΡΙΣΤΙΚΗΣ ΔΙΑΘΕΣΗΣ ΜΕ </w:t>
      </w:r>
      <w:r w:rsidR="003420B7" w:rsidRPr="000E0665">
        <w:rPr>
          <w:rFonts w:asciiTheme="minorHAnsi" w:hAnsiTheme="minorHAnsi" w:cstheme="minorHAnsi"/>
          <w:sz w:val="20"/>
          <w:szCs w:val="20"/>
          <w:u w:val="single"/>
          <w:lang w:val="en-US"/>
        </w:rPr>
        <w:t>CONTAINER</w:t>
      </w:r>
      <w:r w:rsidR="003420B7" w:rsidRPr="000E0665">
        <w:rPr>
          <w:rFonts w:asciiTheme="minorHAnsi" w:hAnsiTheme="minorHAnsi" w:cstheme="minorHAnsi"/>
          <w:sz w:val="20"/>
          <w:szCs w:val="20"/>
          <w:u w:val="single"/>
        </w:rPr>
        <w:t xml:space="preserve"> ΑΝΩ ΤΩΝ 30</w:t>
      </w:r>
      <w:r w:rsidR="003420B7" w:rsidRPr="000E0665">
        <w:rPr>
          <w:rFonts w:asciiTheme="minorHAnsi" w:hAnsiTheme="minorHAnsi" w:cstheme="minorHAnsi"/>
          <w:sz w:val="20"/>
          <w:szCs w:val="20"/>
          <w:u w:val="single"/>
          <w:lang w:val="en-US"/>
        </w:rPr>
        <w:t>m</w:t>
      </w:r>
      <w:r w:rsidR="003420B7" w:rsidRPr="000E0665">
        <w:rPr>
          <w:rFonts w:asciiTheme="minorHAnsi" w:hAnsiTheme="minorHAnsi" w:cstheme="minorHAnsi"/>
          <w:sz w:val="20"/>
          <w:szCs w:val="20"/>
          <w:u w:val="single"/>
        </w:rPr>
        <w:t>3</w:t>
      </w:r>
      <w:r w:rsidR="007B1BC2" w:rsidRPr="000E0665">
        <w:rPr>
          <w:rFonts w:asciiTheme="minorHAnsi" w:hAnsiTheme="minorHAnsi" w:cstheme="minorHAnsi"/>
          <w:sz w:val="20"/>
          <w:szCs w:val="20"/>
          <w:u w:val="single"/>
        </w:rPr>
        <w:t xml:space="preserve"> ΠΕΡΙΠΟΥ</w:t>
      </w:r>
    </w:p>
    <w:p w:rsidR="003420B7" w:rsidRPr="000E0665" w:rsidRDefault="003420B7" w:rsidP="00256EFB">
      <w:pPr>
        <w:pStyle w:val="ListParagraph1"/>
        <w:ind w:left="0"/>
        <w:jc w:val="both"/>
        <w:rPr>
          <w:rFonts w:asciiTheme="minorHAnsi" w:hAnsiTheme="minorHAnsi" w:cstheme="minorHAnsi"/>
          <w:sz w:val="20"/>
          <w:szCs w:val="20"/>
        </w:rPr>
      </w:pPr>
    </w:p>
    <w:p w:rsidR="00256EFB" w:rsidRPr="000E0665" w:rsidRDefault="00256EFB" w:rsidP="00256EF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Η μεταφορά του </w:t>
      </w:r>
      <w:proofErr w:type="spellStart"/>
      <w:r w:rsidRPr="000E0665">
        <w:rPr>
          <w:rFonts w:asciiTheme="minorHAnsi" w:hAnsiTheme="minorHAnsi" w:cstheme="minorHAnsi"/>
          <w:sz w:val="20"/>
          <w:szCs w:val="20"/>
        </w:rPr>
        <w:t>βιοαποδομήσιμου</w:t>
      </w:r>
      <w:proofErr w:type="spellEnd"/>
      <w:r w:rsidR="003420B7"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προϊόντος (τρίμματος) ή του πρωτογενούς υλικού, στην περίπτωση που αυτό δεν δύναται να τεμαχιστεί π.χ. λόγω βλάβης του </w:t>
      </w:r>
      <w:proofErr w:type="spellStart"/>
      <w:r w:rsidRPr="000E0665">
        <w:rPr>
          <w:rFonts w:asciiTheme="minorHAnsi" w:hAnsiTheme="minorHAnsi" w:cstheme="minorHAnsi"/>
          <w:sz w:val="20"/>
          <w:szCs w:val="20"/>
        </w:rPr>
        <w:t>κλαδοτεμαχιστικού</w:t>
      </w:r>
      <w:proofErr w:type="spellEnd"/>
      <w:r w:rsidRPr="000E0665">
        <w:rPr>
          <w:rFonts w:asciiTheme="minorHAnsi" w:hAnsiTheme="minorHAnsi" w:cstheme="minorHAnsi"/>
          <w:sz w:val="20"/>
          <w:szCs w:val="20"/>
        </w:rPr>
        <w:t xml:space="preserve"> μηχανήματος του Δήμου, προς το χώρο οριστικής διάθεσής του, θα γίνεται με χρήση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χωρητικότητας άνω των 30</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w:t>
      </w:r>
      <w:r w:rsidR="007B1BC2" w:rsidRPr="000E0665">
        <w:rPr>
          <w:rFonts w:asciiTheme="minorHAnsi" w:hAnsiTheme="minorHAnsi" w:cstheme="minorHAnsi"/>
          <w:sz w:val="20"/>
          <w:szCs w:val="20"/>
        </w:rPr>
        <w:t xml:space="preserve"> περίπου</w:t>
      </w:r>
      <w:r w:rsidRPr="000E0665">
        <w:rPr>
          <w:rFonts w:asciiTheme="minorHAnsi" w:hAnsiTheme="minorHAnsi" w:cstheme="minorHAnsi"/>
          <w:sz w:val="20"/>
          <w:szCs w:val="20"/>
        </w:rPr>
        <w:t>.</w:t>
      </w:r>
    </w:p>
    <w:p w:rsidR="00256EFB" w:rsidRPr="000E0665" w:rsidRDefault="00256EFB" w:rsidP="00256EFB">
      <w:pPr>
        <w:pStyle w:val="ListParagraph1"/>
        <w:ind w:left="0"/>
        <w:jc w:val="both"/>
        <w:rPr>
          <w:rFonts w:asciiTheme="minorHAnsi" w:hAnsiTheme="minorHAnsi" w:cstheme="minorHAnsi"/>
          <w:sz w:val="20"/>
          <w:szCs w:val="20"/>
        </w:rPr>
      </w:pPr>
    </w:p>
    <w:p w:rsidR="00256EFB" w:rsidRPr="000E0665" w:rsidRDefault="00256EFB" w:rsidP="00256EF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Σημειώνεται ότι στο κόστος ανά ημέρα περιλαμβάνεται το πλήρες λειτουργικό κόστος του εξοπλισμού (φορτηγό –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με καύσιμα, ασφάλιση, </w:t>
      </w:r>
      <w:proofErr w:type="spellStart"/>
      <w:r w:rsidRPr="000E0665">
        <w:rPr>
          <w:rFonts w:asciiTheme="minorHAnsi" w:hAnsiTheme="minorHAnsi" w:cstheme="minorHAnsi"/>
          <w:sz w:val="20"/>
          <w:szCs w:val="20"/>
        </w:rPr>
        <w:t>κ.λπ</w:t>
      </w:r>
      <w:proofErr w:type="spellEnd"/>
      <w:r w:rsidRPr="000E0665">
        <w:rPr>
          <w:rFonts w:asciiTheme="minorHAnsi" w:hAnsiTheme="minorHAnsi" w:cstheme="minorHAnsi"/>
          <w:sz w:val="20"/>
          <w:szCs w:val="20"/>
        </w:rPr>
        <w:t>) και του προσωπικού (οδηγός).</w:t>
      </w:r>
    </w:p>
    <w:p w:rsidR="00256EFB" w:rsidRPr="000E0665" w:rsidRDefault="00256EFB" w:rsidP="00256EFB">
      <w:pPr>
        <w:pStyle w:val="ListParagraph1"/>
        <w:ind w:left="0"/>
        <w:jc w:val="both"/>
        <w:rPr>
          <w:rFonts w:asciiTheme="minorHAnsi" w:hAnsiTheme="minorHAnsi" w:cstheme="minorHAnsi"/>
          <w:sz w:val="20"/>
          <w:szCs w:val="20"/>
        </w:rPr>
      </w:pPr>
    </w:p>
    <w:p w:rsidR="00256EFB" w:rsidRPr="000E0665" w:rsidRDefault="00256EFB" w:rsidP="00256EF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πρέπει να υποβάλλει υπεύθυνη δήλωση ότι διαθέτει εξοπλισμό και προσωπικό για την υλοποίηση δύο (2) τουλάχιστον δρομολογίων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καθημερινά.</w:t>
      </w:r>
    </w:p>
    <w:p w:rsidR="00256EFB" w:rsidRPr="000E0665" w:rsidRDefault="00256EFB" w:rsidP="00256EFB">
      <w:pPr>
        <w:pStyle w:val="ListParagraph1"/>
        <w:ind w:left="0"/>
        <w:jc w:val="both"/>
        <w:rPr>
          <w:rFonts w:asciiTheme="minorHAnsi" w:hAnsiTheme="minorHAnsi" w:cstheme="minorHAnsi"/>
          <w:sz w:val="20"/>
          <w:szCs w:val="20"/>
        </w:rPr>
      </w:pPr>
    </w:p>
    <w:p w:rsidR="003420B7" w:rsidRPr="000E0665" w:rsidRDefault="003420B7" w:rsidP="003420B7">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Ζητείται, για λόγους μειωμένου περιβαλλοντικού αποτυπώματος, η χρήση φορτηγών τεχνολογίας </w:t>
      </w: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III</w:t>
      </w:r>
      <w:r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l</w:t>
      </w:r>
      <w:r w:rsidRPr="000E0665">
        <w:rPr>
          <w:rFonts w:asciiTheme="minorHAnsi" w:hAnsiTheme="minorHAnsi" w:cstheme="minorHAnsi"/>
          <w:sz w:val="20"/>
          <w:szCs w:val="20"/>
        </w:rPr>
        <w:t xml:space="preserve"> ή νεώτερου. </w:t>
      </w:r>
    </w:p>
    <w:p w:rsidR="003420B7" w:rsidRPr="000E0665" w:rsidRDefault="003420B7" w:rsidP="00256EFB">
      <w:pPr>
        <w:pStyle w:val="ListParagraph1"/>
        <w:ind w:left="0"/>
        <w:jc w:val="both"/>
        <w:rPr>
          <w:rFonts w:asciiTheme="minorHAnsi" w:hAnsiTheme="minorHAnsi" w:cstheme="minorHAnsi"/>
          <w:sz w:val="20"/>
          <w:szCs w:val="20"/>
        </w:rPr>
      </w:pPr>
    </w:p>
    <w:p w:rsidR="00256EFB" w:rsidRPr="000E0665" w:rsidRDefault="008A373B" w:rsidP="00256EF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Έκαστος συμμετέχων</w:t>
      </w:r>
      <w:r w:rsidR="00256EFB" w:rsidRPr="000E0665">
        <w:rPr>
          <w:rFonts w:asciiTheme="minorHAnsi" w:hAnsiTheme="minorHAnsi" w:cstheme="minorHAnsi"/>
          <w:sz w:val="20"/>
          <w:szCs w:val="20"/>
        </w:rPr>
        <w:t xml:space="preserve"> πρέπει να υποβάλλει πλήρη περιγραφή του </w:t>
      </w:r>
      <w:r w:rsidR="00925879" w:rsidRPr="000E0665">
        <w:rPr>
          <w:rFonts w:asciiTheme="minorHAnsi" w:hAnsiTheme="minorHAnsi" w:cstheme="minorHAnsi"/>
          <w:sz w:val="20"/>
          <w:szCs w:val="20"/>
        </w:rPr>
        <w:t xml:space="preserve">φορτηγού </w:t>
      </w:r>
      <w:r w:rsidR="00256EFB" w:rsidRPr="000E0665">
        <w:rPr>
          <w:rFonts w:asciiTheme="minorHAnsi" w:hAnsiTheme="minorHAnsi" w:cstheme="minorHAnsi"/>
          <w:sz w:val="20"/>
          <w:szCs w:val="20"/>
        </w:rPr>
        <w:t xml:space="preserve">οχήματος </w:t>
      </w:r>
      <w:r w:rsidRPr="000E0665">
        <w:rPr>
          <w:rFonts w:asciiTheme="minorHAnsi" w:hAnsiTheme="minorHAnsi" w:cstheme="minorHAnsi"/>
          <w:sz w:val="20"/>
          <w:szCs w:val="20"/>
        </w:rPr>
        <w:t xml:space="preserve">μεταφοράς του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w:t>
      </w:r>
      <w:r w:rsidR="00256EFB" w:rsidRPr="000E0665">
        <w:rPr>
          <w:rFonts w:asciiTheme="minorHAnsi" w:hAnsiTheme="minorHAnsi" w:cstheme="minorHAnsi"/>
          <w:sz w:val="20"/>
          <w:szCs w:val="20"/>
        </w:rPr>
        <w:t>που θα χρησιμοποιήσει και του εξοπλισμού του, συνοδευόμενη από εν ισχύ άδεια κυκλοφορίας του, ως εξής: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Αριθμός Κυκλοφορίας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Ημερομηνία 1</w:t>
      </w:r>
      <w:r w:rsidRPr="000E0665">
        <w:rPr>
          <w:rFonts w:asciiTheme="minorHAnsi" w:hAnsiTheme="minorHAnsi" w:cstheme="minorHAnsi"/>
          <w:sz w:val="20"/>
          <w:szCs w:val="20"/>
          <w:vertAlign w:val="superscript"/>
        </w:rPr>
        <w:t xml:space="preserve">ης </w:t>
      </w:r>
      <w:r w:rsidRPr="000E0665">
        <w:rPr>
          <w:rFonts w:asciiTheme="minorHAnsi" w:hAnsiTheme="minorHAnsi" w:cstheme="minorHAnsi"/>
          <w:sz w:val="20"/>
          <w:szCs w:val="20"/>
        </w:rPr>
        <w:t>αδείας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Χωρητικότητα καρότσας σε </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Μικτό βάρος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Χωρητικότητα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w:t>
      </w:r>
      <w:r w:rsidR="003420B7" w:rsidRPr="000E0665">
        <w:rPr>
          <w:rFonts w:asciiTheme="minorHAnsi" w:hAnsiTheme="minorHAnsi" w:cstheme="minorHAnsi"/>
          <w:sz w:val="20"/>
          <w:szCs w:val="20"/>
        </w:rPr>
        <w:t>–</w:t>
      </w:r>
      <w:r w:rsidRPr="000E0665">
        <w:rPr>
          <w:rFonts w:asciiTheme="minorHAnsi" w:hAnsiTheme="minorHAnsi" w:cstheme="minorHAnsi"/>
          <w:sz w:val="20"/>
          <w:szCs w:val="20"/>
        </w:rPr>
        <w:t xml:space="preserve"> καρότσας</w:t>
      </w:r>
    </w:p>
    <w:p w:rsidR="003420B7" w:rsidRPr="000E0665" w:rsidRDefault="003420B7" w:rsidP="003420B7">
      <w:pPr>
        <w:pStyle w:val="ListParagraph1"/>
        <w:ind w:left="0"/>
        <w:rPr>
          <w:rFonts w:asciiTheme="minorHAnsi" w:hAnsiTheme="minorHAnsi" w:cstheme="minorHAnsi"/>
          <w:sz w:val="20"/>
          <w:szCs w:val="20"/>
        </w:rPr>
      </w:pP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οχήματος</w:t>
      </w:r>
    </w:p>
    <w:p w:rsidR="00256EFB" w:rsidRPr="000E0665" w:rsidRDefault="00256EFB" w:rsidP="0071003A">
      <w:pPr>
        <w:pStyle w:val="ListParagraph1"/>
        <w:ind w:left="0"/>
        <w:rPr>
          <w:rFonts w:asciiTheme="minorHAnsi" w:hAnsiTheme="minorHAnsi" w:cstheme="minorHAnsi"/>
          <w:sz w:val="20"/>
          <w:szCs w:val="20"/>
        </w:rPr>
      </w:pPr>
    </w:p>
    <w:p w:rsidR="00C66583" w:rsidRPr="000E0665" w:rsidRDefault="00C66583" w:rsidP="00C66583">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Σε ετήσια βάση εκτιμώνται ανάγκες για ποσότητα 2 </w:t>
      </w:r>
      <w:r w:rsidRPr="000E0665">
        <w:rPr>
          <w:rFonts w:asciiTheme="minorHAnsi" w:hAnsiTheme="minorHAnsi" w:cstheme="minorHAnsi"/>
          <w:color w:val="000000"/>
          <w:sz w:val="20"/>
          <w:szCs w:val="20"/>
          <w:lang w:val="en-US"/>
        </w:rPr>
        <w:t>container</w:t>
      </w:r>
      <w:r w:rsidRPr="000E0665">
        <w:rPr>
          <w:rFonts w:asciiTheme="minorHAnsi" w:hAnsiTheme="minorHAnsi" w:cstheme="minorHAnsi"/>
          <w:color w:val="000000"/>
          <w:sz w:val="20"/>
          <w:szCs w:val="20"/>
        </w:rPr>
        <w:t xml:space="preserve"> καθημερινά, 5 ημέρες την εβδομάδα, 52 εβδομάδες το έτος, δηλαδή 2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 520 δρομολόγια </w:t>
      </w:r>
      <w:r w:rsidRPr="000E0665">
        <w:rPr>
          <w:rFonts w:asciiTheme="minorHAnsi" w:hAnsiTheme="minorHAnsi" w:cstheme="minorHAnsi"/>
          <w:color w:val="000000"/>
          <w:sz w:val="20"/>
          <w:szCs w:val="20"/>
          <w:lang w:val="en-US"/>
        </w:rPr>
        <w:t>container</w:t>
      </w:r>
      <w:r w:rsidRPr="000E0665">
        <w:rPr>
          <w:rFonts w:asciiTheme="minorHAnsi" w:hAnsiTheme="minorHAnsi" w:cstheme="minorHAnsi"/>
          <w:color w:val="000000"/>
          <w:sz w:val="20"/>
          <w:szCs w:val="20"/>
        </w:rPr>
        <w:t>.</w:t>
      </w:r>
    </w:p>
    <w:p w:rsidR="00C66583" w:rsidRPr="000E0665" w:rsidRDefault="00C66583" w:rsidP="0071003A">
      <w:pPr>
        <w:pStyle w:val="ListParagraph1"/>
        <w:ind w:left="0"/>
        <w:rPr>
          <w:rFonts w:asciiTheme="minorHAnsi" w:hAnsiTheme="minorHAnsi" w:cstheme="minorHAnsi"/>
          <w:sz w:val="20"/>
          <w:szCs w:val="20"/>
        </w:rPr>
      </w:pP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ανά δρομολόγιο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w:t>
      </w:r>
    </w:p>
    <w:p w:rsidR="00E76CD5" w:rsidRPr="000E0665" w:rsidRDefault="00E76CD5" w:rsidP="0071003A">
      <w:pPr>
        <w:pStyle w:val="ListParagraph1"/>
        <w:ind w:left="0"/>
        <w:rPr>
          <w:rFonts w:asciiTheme="minorHAnsi" w:hAnsiTheme="minorHAnsi" w:cstheme="minorHAnsi"/>
          <w:sz w:val="20"/>
          <w:szCs w:val="20"/>
        </w:rPr>
      </w:pPr>
    </w:p>
    <w:p w:rsidR="003420B7" w:rsidRPr="000E0665" w:rsidRDefault="00C94DA1" w:rsidP="003420B7">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ΆΡΘΡΟ </w:t>
      </w:r>
      <w:r w:rsidR="007635E0" w:rsidRPr="000E0665">
        <w:rPr>
          <w:rFonts w:asciiTheme="minorHAnsi" w:hAnsiTheme="minorHAnsi" w:cstheme="minorHAnsi"/>
          <w:sz w:val="20"/>
          <w:szCs w:val="20"/>
          <w:u w:val="single"/>
        </w:rPr>
        <w:t xml:space="preserve">4. </w:t>
      </w:r>
      <w:r w:rsidR="003420B7" w:rsidRPr="000E0665">
        <w:rPr>
          <w:rFonts w:asciiTheme="minorHAnsi" w:hAnsiTheme="minorHAnsi" w:cstheme="minorHAnsi"/>
          <w:sz w:val="20"/>
          <w:szCs w:val="20"/>
          <w:u w:val="single"/>
        </w:rPr>
        <w:t xml:space="preserve"> </w:t>
      </w:r>
      <w:r w:rsidR="00E76CD5" w:rsidRPr="000E0665">
        <w:rPr>
          <w:rFonts w:asciiTheme="minorHAnsi" w:hAnsiTheme="minorHAnsi" w:cstheme="minorHAnsi"/>
          <w:sz w:val="20"/>
          <w:szCs w:val="20"/>
          <w:u w:val="single"/>
        </w:rPr>
        <w:t xml:space="preserve">ΜΕΤΑΦΟΡΑ ΒΙΟΑΠΟΔΟΜΗΣΙΜΩΝ ΜΕ </w:t>
      </w:r>
      <w:r w:rsidR="00E76CD5" w:rsidRPr="000E0665">
        <w:rPr>
          <w:rFonts w:asciiTheme="minorHAnsi" w:hAnsiTheme="minorHAnsi" w:cstheme="minorHAnsi"/>
          <w:sz w:val="20"/>
          <w:szCs w:val="20"/>
          <w:u w:val="single"/>
          <w:lang w:val="en-US"/>
        </w:rPr>
        <w:t>PRESS</w:t>
      </w:r>
      <w:r w:rsidR="008A373B" w:rsidRPr="000E0665">
        <w:rPr>
          <w:rFonts w:asciiTheme="minorHAnsi" w:hAnsiTheme="minorHAnsi" w:cstheme="minorHAnsi"/>
          <w:sz w:val="20"/>
          <w:szCs w:val="20"/>
          <w:u w:val="single"/>
        </w:rPr>
        <w:t xml:space="preserve"> </w:t>
      </w:r>
      <w:r w:rsidR="00E76CD5" w:rsidRPr="000E0665">
        <w:rPr>
          <w:rFonts w:asciiTheme="minorHAnsi" w:hAnsiTheme="minorHAnsi" w:cstheme="minorHAnsi"/>
          <w:sz w:val="20"/>
          <w:szCs w:val="20"/>
          <w:u w:val="single"/>
          <w:lang w:val="en-US"/>
        </w:rPr>
        <w:t>CONTAINER</w:t>
      </w:r>
      <w:r w:rsidR="00E76CD5" w:rsidRPr="000E0665">
        <w:rPr>
          <w:rFonts w:asciiTheme="minorHAnsi" w:hAnsiTheme="minorHAnsi" w:cstheme="minorHAnsi"/>
          <w:sz w:val="20"/>
          <w:szCs w:val="20"/>
          <w:u w:val="single"/>
        </w:rPr>
        <w:t xml:space="preserve"> ΑΝΩ ΤΩΝ </w:t>
      </w:r>
      <w:r w:rsidR="00AD2F5E" w:rsidRPr="000E0665">
        <w:rPr>
          <w:rFonts w:asciiTheme="minorHAnsi" w:hAnsiTheme="minorHAnsi" w:cstheme="minorHAnsi"/>
          <w:sz w:val="20"/>
          <w:szCs w:val="20"/>
          <w:u w:val="single"/>
        </w:rPr>
        <w:t>60</w:t>
      </w:r>
      <w:r w:rsidR="00E76CD5" w:rsidRPr="000E0665">
        <w:rPr>
          <w:rFonts w:asciiTheme="minorHAnsi" w:hAnsiTheme="minorHAnsi" w:cstheme="minorHAnsi"/>
          <w:sz w:val="20"/>
          <w:szCs w:val="20"/>
          <w:u w:val="single"/>
          <w:lang w:val="en-US"/>
        </w:rPr>
        <w:t>M</w:t>
      </w:r>
      <w:r w:rsidR="00AD2F5E" w:rsidRPr="000E0665">
        <w:rPr>
          <w:rFonts w:asciiTheme="minorHAnsi" w:hAnsiTheme="minorHAnsi" w:cstheme="minorHAnsi"/>
          <w:sz w:val="20"/>
          <w:szCs w:val="20"/>
          <w:u w:val="single"/>
        </w:rPr>
        <w:t>3</w:t>
      </w:r>
    </w:p>
    <w:p w:rsidR="00E76CD5" w:rsidRPr="000E0665" w:rsidRDefault="00E76CD5" w:rsidP="00E76CD5">
      <w:pPr>
        <w:pStyle w:val="ListParagraph1"/>
        <w:ind w:left="0"/>
        <w:jc w:val="both"/>
        <w:rPr>
          <w:rFonts w:asciiTheme="minorHAnsi" w:hAnsiTheme="minorHAnsi" w:cstheme="minorHAnsi"/>
          <w:sz w:val="20"/>
          <w:szCs w:val="20"/>
        </w:rPr>
      </w:pPr>
    </w:p>
    <w:p w:rsidR="00E76CD5" w:rsidRPr="000E0665" w:rsidRDefault="00E76CD5" w:rsidP="00E76CD5">
      <w:pPr>
        <w:pStyle w:val="ListParagraph1"/>
        <w:ind w:left="0"/>
        <w:jc w:val="both"/>
        <w:rPr>
          <w:rFonts w:asciiTheme="minorHAnsi" w:hAnsiTheme="minorHAnsi" w:cstheme="minorHAnsi"/>
          <w:sz w:val="20"/>
          <w:szCs w:val="20"/>
        </w:rPr>
      </w:pPr>
      <w:r w:rsidRPr="000E0665">
        <w:rPr>
          <w:rFonts w:asciiTheme="minorHAnsi" w:hAnsiTheme="minorHAnsi" w:cstheme="minorHAnsi"/>
          <w:color w:val="auto"/>
          <w:sz w:val="20"/>
          <w:szCs w:val="20"/>
          <w:lang w:val="en-US"/>
        </w:rPr>
        <w:t>Press</w:t>
      </w:r>
      <w:r w:rsidR="008A373B" w:rsidRPr="000E0665">
        <w:rPr>
          <w:rFonts w:asciiTheme="minorHAnsi" w:hAnsiTheme="minorHAnsi" w:cstheme="minorHAnsi"/>
          <w:color w:val="auto"/>
          <w:sz w:val="20"/>
          <w:szCs w:val="20"/>
        </w:rPr>
        <w:t xml:space="preserve"> </w:t>
      </w:r>
      <w:r w:rsidRPr="000E0665">
        <w:rPr>
          <w:rFonts w:asciiTheme="minorHAnsi" w:hAnsiTheme="minorHAnsi" w:cstheme="minorHAnsi"/>
          <w:color w:val="auto"/>
          <w:sz w:val="20"/>
          <w:szCs w:val="20"/>
          <w:lang w:val="en-US"/>
        </w:rPr>
        <w:t>Container</w:t>
      </w:r>
      <w:r w:rsidRPr="000E0665">
        <w:rPr>
          <w:rFonts w:asciiTheme="minorHAnsi" w:hAnsiTheme="minorHAnsi" w:cstheme="minorHAnsi"/>
          <w:color w:val="auto"/>
          <w:sz w:val="20"/>
          <w:szCs w:val="20"/>
        </w:rPr>
        <w:t xml:space="preserve"> χωρητικότητας άνω των </w:t>
      </w:r>
      <w:r w:rsidR="00AD2F5E" w:rsidRPr="000E0665">
        <w:rPr>
          <w:rFonts w:asciiTheme="minorHAnsi" w:hAnsiTheme="minorHAnsi" w:cstheme="minorHAnsi"/>
          <w:color w:val="auto"/>
          <w:sz w:val="20"/>
          <w:szCs w:val="20"/>
        </w:rPr>
        <w:t>6</w:t>
      </w:r>
      <w:r w:rsidRPr="000E0665">
        <w:rPr>
          <w:rFonts w:asciiTheme="minorHAnsi" w:hAnsiTheme="minorHAnsi" w:cstheme="minorHAnsi"/>
          <w:color w:val="auto"/>
          <w:sz w:val="20"/>
          <w:szCs w:val="20"/>
        </w:rPr>
        <w:t>0</w:t>
      </w:r>
      <w:r w:rsidRPr="000E0665">
        <w:rPr>
          <w:rFonts w:asciiTheme="minorHAnsi" w:hAnsiTheme="minorHAnsi" w:cstheme="minorHAnsi"/>
          <w:color w:val="auto"/>
          <w:sz w:val="20"/>
          <w:szCs w:val="20"/>
          <w:lang w:val="en-US"/>
        </w:rPr>
        <w:t>m</w:t>
      </w:r>
      <w:r w:rsidRPr="000E0665">
        <w:rPr>
          <w:rFonts w:asciiTheme="minorHAnsi" w:hAnsiTheme="minorHAnsi" w:cstheme="minorHAnsi"/>
          <w:color w:val="auto"/>
          <w:sz w:val="20"/>
          <w:szCs w:val="20"/>
        </w:rPr>
        <w:t xml:space="preserve">3 </w:t>
      </w:r>
      <w:r w:rsidRPr="000E0665">
        <w:rPr>
          <w:rFonts w:asciiTheme="minorHAnsi" w:hAnsiTheme="minorHAnsi" w:cstheme="minorHAnsi"/>
          <w:sz w:val="20"/>
          <w:szCs w:val="20"/>
        </w:rPr>
        <w:t>για μεταφορά τρίμματος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υλικών) στους χώρους διάθεσής του ή ατεμάχιστου προϊόντος (στην περίπτωση που αυτό τυχόν απαιτηθεί) στο ΕΜΑΚ στον ΧΥΤΑ ή άλλη </w:t>
      </w:r>
      <w:proofErr w:type="spellStart"/>
      <w:r w:rsidRPr="000E0665">
        <w:rPr>
          <w:rFonts w:asciiTheme="minorHAnsi" w:hAnsiTheme="minorHAnsi" w:cstheme="minorHAnsi"/>
          <w:sz w:val="20"/>
          <w:szCs w:val="20"/>
        </w:rPr>
        <w:t>αδειοδοτημένη</w:t>
      </w:r>
      <w:proofErr w:type="spellEnd"/>
      <w:r w:rsidRPr="000E0665">
        <w:rPr>
          <w:rFonts w:asciiTheme="minorHAnsi" w:hAnsiTheme="minorHAnsi" w:cstheme="minorHAnsi"/>
          <w:sz w:val="20"/>
          <w:szCs w:val="20"/>
        </w:rPr>
        <w:t xml:space="preserve"> εγκατάσταση. </w:t>
      </w:r>
    </w:p>
    <w:p w:rsidR="00E76CD5" w:rsidRPr="000E0665" w:rsidRDefault="00E76CD5" w:rsidP="00E76CD5">
      <w:pPr>
        <w:pStyle w:val="ListParagraph1"/>
        <w:ind w:left="0"/>
        <w:jc w:val="both"/>
        <w:rPr>
          <w:rFonts w:asciiTheme="minorHAnsi" w:hAnsiTheme="minorHAnsi" w:cstheme="minorHAnsi"/>
          <w:sz w:val="20"/>
          <w:szCs w:val="20"/>
        </w:rPr>
      </w:pPr>
    </w:p>
    <w:p w:rsidR="00E76CD5" w:rsidRPr="000E0665" w:rsidRDefault="00E76CD5" w:rsidP="00E76CD5">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Το υλικό που μεταφέρεται θα είναι συμπιεσμένο επί του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με αναλογία 1:6.</w:t>
      </w:r>
    </w:p>
    <w:p w:rsidR="00E76CD5" w:rsidRPr="000E0665" w:rsidRDefault="00E76CD5" w:rsidP="00E76CD5">
      <w:pPr>
        <w:pStyle w:val="ListParagraph1"/>
        <w:ind w:left="0"/>
        <w:jc w:val="both"/>
        <w:rPr>
          <w:rFonts w:asciiTheme="minorHAnsi" w:hAnsiTheme="minorHAnsi" w:cstheme="minorHAnsi"/>
          <w:sz w:val="20"/>
          <w:szCs w:val="20"/>
        </w:rPr>
      </w:pPr>
    </w:p>
    <w:p w:rsidR="00E76CD5" w:rsidRPr="000E0665" w:rsidRDefault="00E76CD5" w:rsidP="00E76CD5">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Περιλαμβάνονται όλα τα κόστη λειτουργίας σχετικού εξοπλισμού (φορτηγό, καύσιμα, λοιπά κόστη κίνησης και λειτουργίας, κλπ) και εργασίας (οδηγός).</w:t>
      </w:r>
    </w:p>
    <w:p w:rsidR="003420B7" w:rsidRPr="000E0665" w:rsidRDefault="003420B7" w:rsidP="003420B7">
      <w:pPr>
        <w:pStyle w:val="ListParagraph1"/>
        <w:ind w:left="0"/>
        <w:jc w:val="both"/>
        <w:rPr>
          <w:rFonts w:asciiTheme="minorHAnsi" w:hAnsiTheme="minorHAnsi" w:cstheme="minorHAnsi"/>
          <w:sz w:val="20"/>
          <w:szCs w:val="20"/>
        </w:rPr>
      </w:pPr>
    </w:p>
    <w:p w:rsidR="003420B7" w:rsidRPr="000E0665" w:rsidRDefault="003420B7" w:rsidP="003420B7">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Ζητείται, για λόγους μειωμένου περιβαλλοντικού αποτυπώματος, η χρήση </w:t>
      </w:r>
      <w:r w:rsidR="008A373B" w:rsidRPr="000E0665">
        <w:rPr>
          <w:rFonts w:asciiTheme="minorHAnsi" w:hAnsiTheme="minorHAnsi" w:cstheme="minorHAnsi"/>
          <w:sz w:val="20"/>
          <w:szCs w:val="20"/>
        </w:rPr>
        <w:t xml:space="preserve">ελκυστήρα έλξης του </w:t>
      </w:r>
      <w:r w:rsidR="008A373B" w:rsidRPr="000E0665">
        <w:rPr>
          <w:rFonts w:asciiTheme="minorHAnsi" w:hAnsiTheme="minorHAnsi" w:cstheme="minorHAnsi"/>
          <w:sz w:val="20"/>
          <w:szCs w:val="20"/>
          <w:lang w:val="en-US"/>
        </w:rPr>
        <w:t>press</w:t>
      </w:r>
      <w:r w:rsidR="008A373B" w:rsidRPr="000E0665">
        <w:rPr>
          <w:rFonts w:asciiTheme="minorHAnsi" w:hAnsiTheme="minorHAnsi" w:cstheme="minorHAnsi"/>
          <w:sz w:val="20"/>
          <w:szCs w:val="20"/>
        </w:rPr>
        <w:t xml:space="preserve"> </w:t>
      </w:r>
      <w:r w:rsidR="008A373B" w:rsidRPr="000E0665">
        <w:rPr>
          <w:rFonts w:asciiTheme="minorHAnsi" w:hAnsiTheme="minorHAnsi" w:cstheme="minorHAnsi"/>
          <w:sz w:val="20"/>
          <w:szCs w:val="20"/>
          <w:lang w:val="en-US"/>
        </w:rPr>
        <w:t>container</w:t>
      </w:r>
      <w:r w:rsidR="008A373B"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τεχνολογίας </w:t>
      </w: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V</w:t>
      </w:r>
      <w:r w:rsidRPr="000E0665">
        <w:rPr>
          <w:rFonts w:asciiTheme="minorHAnsi" w:hAnsiTheme="minorHAnsi" w:cstheme="minorHAnsi"/>
          <w:sz w:val="20"/>
          <w:szCs w:val="20"/>
        </w:rPr>
        <w:t xml:space="preserve"> ή νεώτερου. </w:t>
      </w:r>
    </w:p>
    <w:p w:rsidR="008A373B" w:rsidRPr="000E0665" w:rsidRDefault="008A373B" w:rsidP="008A373B">
      <w:pPr>
        <w:pStyle w:val="ListParagraph1"/>
        <w:ind w:left="0"/>
        <w:jc w:val="both"/>
        <w:rPr>
          <w:rFonts w:asciiTheme="minorHAnsi" w:hAnsiTheme="minorHAnsi" w:cstheme="minorHAnsi"/>
          <w:sz w:val="20"/>
          <w:szCs w:val="20"/>
        </w:rPr>
      </w:pPr>
    </w:p>
    <w:p w:rsidR="00E76CD5" w:rsidRPr="000E0665" w:rsidRDefault="00E76CD5" w:rsidP="00E76CD5">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w:t>
      </w:r>
      <w:r w:rsidR="008A373B" w:rsidRPr="000E0665">
        <w:rPr>
          <w:rFonts w:asciiTheme="minorHAnsi" w:hAnsiTheme="minorHAnsi" w:cstheme="minorHAnsi"/>
          <w:sz w:val="20"/>
          <w:szCs w:val="20"/>
        </w:rPr>
        <w:t xml:space="preserve">πρέπει </w:t>
      </w:r>
      <w:r w:rsidR="00925879" w:rsidRPr="000E0665">
        <w:rPr>
          <w:rFonts w:asciiTheme="minorHAnsi" w:hAnsiTheme="minorHAnsi" w:cstheme="minorHAnsi"/>
          <w:sz w:val="20"/>
          <w:szCs w:val="20"/>
        </w:rPr>
        <w:t xml:space="preserve">υποχρεωτικά </w:t>
      </w:r>
      <w:r w:rsidR="008A373B" w:rsidRPr="000E0665">
        <w:rPr>
          <w:rFonts w:asciiTheme="minorHAnsi" w:hAnsiTheme="minorHAnsi" w:cstheme="minorHAnsi"/>
          <w:sz w:val="20"/>
          <w:szCs w:val="20"/>
        </w:rPr>
        <w:t xml:space="preserve">να </w:t>
      </w:r>
      <w:r w:rsidR="00925879" w:rsidRPr="000E0665">
        <w:rPr>
          <w:rFonts w:asciiTheme="minorHAnsi" w:hAnsiTheme="minorHAnsi" w:cstheme="minorHAnsi"/>
          <w:sz w:val="20"/>
          <w:szCs w:val="20"/>
        </w:rPr>
        <w:t xml:space="preserve">διαθέτει δύο (2) τουλάχιστον </w:t>
      </w:r>
      <w:r w:rsidR="008A373B" w:rsidRPr="000E0665">
        <w:rPr>
          <w:rFonts w:asciiTheme="minorHAnsi" w:hAnsiTheme="minorHAnsi" w:cstheme="minorHAnsi"/>
          <w:sz w:val="20"/>
          <w:szCs w:val="20"/>
        </w:rPr>
        <w:t>οχήματ</w:t>
      </w:r>
      <w:r w:rsidR="00925879" w:rsidRPr="000E0665">
        <w:rPr>
          <w:rFonts w:asciiTheme="minorHAnsi" w:hAnsiTheme="minorHAnsi" w:cstheme="minorHAnsi"/>
          <w:sz w:val="20"/>
          <w:szCs w:val="20"/>
        </w:rPr>
        <w:t>α</w:t>
      </w:r>
      <w:r w:rsidR="008A373B" w:rsidRPr="000E0665">
        <w:rPr>
          <w:rFonts w:asciiTheme="minorHAnsi" w:hAnsiTheme="minorHAnsi" w:cstheme="minorHAnsi"/>
          <w:sz w:val="20"/>
          <w:szCs w:val="20"/>
        </w:rPr>
        <w:t xml:space="preserve"> (ελκυστήρ</w:t>
      </w:r>
      <w:r w:rsidR="00925879" w:rsidRPr="000E0665">
        <w:rPr>
          <w:rFonts w:asciiTheme="minorHAnsi" w:hAnsiTheme="minorHAnsi" w:cstheme="minorHAnsi"/>
          <w:sz w:val="20"/>
          <w:szCs w:val="20"/>
        </w:rPr>
        <w:t>ες</w:t>
      </w:r>
      <w:r w:rsidR="008A373B" w:rsidRPr="000E0665">
        <w:rPr>
          <w:rFonts w:asciiTheme="minorHAnsi" w:hAnsiTheme="minorHAnsi" w:cstheme="minorHAnsi"/>
          <w:sz w:val="20"/>
          <w:szCs w:val="20"/>
        </w:rPr>
        <w:t xml:space="preserve">) μεταφοράς </w:t>
      </w:r>
      <w:r w:rsidR="00DF4149" w:rsidRPr="000E0665">
        <w:rPr>
          <w:rFonts w:asciiTheme="minorHAnsi" w:hAnsiTheme="minorHAnsi" w:cstheme="minorHAnsi"/>
          <w:sz w:val="20"/>
          <w:szCs w:val="20"/>
          <w:lang w:val="en-US"/>
        </w:rPr>
        <w:t>press</w:t>
      </w:r>
      <w:r w:rsidR="00DF4149" w:rsidRPr="000E0665">
        <w:rPr>
          <w:rFonts w:asciiTheme="minorHAnsi" w:hAnsiTheme="minorHAnsi" w:cstheme="minorHAnsi"/>
          <w:sz w:val="20"/>
          <w:szCs w:val="20"/>
        </w:rPr>
        <w:t xml:space="preserve"> </w:t>
      </w:r>
      <w:r w:rsidR="008A373B" w:rsidRPr="000E0665">
        <w:rPr>
          <w:rFonts w:asciiTheme="minorHAnsi" w:hAnsiTheme="minorHAnsi" w:cstheme="minorHAnsi"/>
          <w:sz w:val="20"/>
          <w:szCs w:val="20"/>
          <w:lang w:val="en-US"/>
        </w:rPr>
        <w:t>container</w:t>
      </w:r>
      <w:r w:rsidR="008A373B" w:rsidRPr="000E0665">
        <w:rPr>
          <w:rFonts w:asciiTheme="minorHAnsi" w:hAnsiTheme="minorHAnsi" w:cstheme="minorHAnsi"/>
          <w:sz w:val="20"/>
          <w:szCs w:val="20"/>
        </w:rPr>
        <w:t xml:space="preserve"> </w:t>
      </w:r>
      <w:r w:rsidR="00DF4149" w:rsidRPr="000E0665">
        <w:rPr>
          <w:rFonts w:asciiTheme="minorHAnsi" w:hAnsiTheme="minorHAnsi" w:cstheme="minorHAnsi"/>
          <w:sz w:val="20"/>
          <w:szCs w:val="20"/>
        </w:rPr>
        <w:t xml:space="preserve">καθώς και </w:t>
      </w:r>
      <w:r w:rsidR="008A373B" w:rsidRPr="000E0665">
        <w:rPr>
          <w:rFonts w:asciiTheme="minorHAnsi" w:hAnsiTheme="minorHAnsi" w:cstheme="minorHAnsi"/>
          <w:sz w:val="20"/>
          <w:szCs w:val="20"/>
        </w:rPr>
        <w:t xml:space="preserve">δύο (2) </w:t>
      </w:r>
      <w:r w:rsidR="00925879" w:rsidRPr="000E0665">
        <w:rPr>
          <w:rFonts w:asciiTheme="minorHAnsi" w:hAnsiTheme="minorHAnsi" w:cstheme="minorHAnsi"/>
          <w:sz w:val="20"/>
          <w:szCs w:val="20"/>
        </w:rPr>
        <w:t xml:space="preserve">τουλάχιστον </w:t>
      </w:r>
      <w:r w:rsidR="008A373B" w:rsidRPr="000E0665">
        <w:rPr>
          <w:rFonts w:asciiTheme="minorHAnsi" w:hAnsiTheme="minorHAnsi" w:cstheme="minorHAnsi"/>
          <w:sz w:val="20"/>
          <w:szCs w:val="20"/>
        </w:rPr>
        <w:t>διαφορετικ</w:t>
      </w:r>
      <w:r w:rsidR="00925879" w:rsidRPr="000E0665">
        <w:rPr>
          <w:rFonts w:asciiTheme="minorHAnsi" w:hAnsiTheme="minorHAnsi" w:cstheme="minorHAnsi"/>
          <w:sz w:val="20"/>
          <w:szCs w:val="20"/>
        </w:rPr>
        <w:t>ά</w:t>
      </w:r>
      <w:r w:rsidR="008A373B" w:rsidRPr="000E0665">
        <w:rPr>
          <w:rFonts w:asciiTheme="minorHAnsi" w:hAnsiTheme="minorHAnsi" w:cstheme="minorHAnsi"/>
          <w:sz w:val="20"/>
          <w:szCs w:val="20"/>
        </w:rPr>
        <w:t xml:space="preserve"> </w:t>
      </w:r>
      <w:r w:rsidR="008A373B" w:rsidRPr="000E0665">
        <w:rPr>
          <w:rFonts w:asciiTheme="minorHAnsi" w:hAnsiTheme="minorHAnsi" w:cstheme="minorHAnsi"/>
          <w:sz w:val="20"/>
          <w:szCs w:val="20"/>
          <w:lang w:val="en-US"/>
        </w:rPr>
        <w:t>press</w:t>
      </w:r>
      <w:r w:rsidR="008A373B" w:rsidRPr="000E0665">
        <w:rPr>
          <w:rFonts w:asciiTheme="minorHAnsi" w:hAnsiTheme="minorHAnsi" w:cstheme="minorHAnsi"/>
          <w:sz w:val="20"/>
          <w:szCs w:val="20"/>
        </w:rPr>
        <w:t xml:space="preserve"> </w:t>
      </w:r>
      <w:r w:rsidR="008A373B" w:rsidRPr="000E0665">
        <w:rPr>
          <w:rFonts w:asciiTheme="minorHAnsi" w:hAnsiTheme="minorHAnsi" w:cstheme="minorHAnsi"/>
          <w:sz w:val="20"/>
          <w:szCs w:val="20"/>
          <w:lang w:val="en-US"/>
        </w:rPr>
        <w:t>container</w:t>
      </w:r>
      <w:r w:rsidR="00925879" w:rsidRPr="000E0665">
        <w:rPr>
          <w:rFonts w:asciiTheme="minorHAnsi" w:hAnsiTheme="minorHAnsi" w:cstheme="minorHAnsi"/>
          <w:sz w:val="20"/>
          <w:szCs w:val="20"/>
          <w:lang w:val="en-US"/>
        </w:rPr>
        <w:t>s</w:t>
      </w:r>
      <w:r w:rsidR="008A373B" w:rsidRPr="000E0665">
        <w:rPr>
          <w:rFonts w:asciiTheme="minorHAnsi" w:hAnsiTheme="minorHAnsi" w:cstheme="minorHAnsi"/>
          <w:sz w:val="20"/>
          <w:szCs w:val="20"/>
        </w:rPr>
        <w:t xml:space="preserve">, προκειμένου όταν το ένα φεύγει </w:t>
      </w:r>
      <w:r w:rsidR="00DF4149" w:rsidRPr="000E0665">
        <w:rPr>
          <w:rFonts w:asciiTheme="minorHAnsi" w:hAnsiTheme="minorHAnsi" w:cstheme="minorHAnsi"/>
          <w:sz w:val="20"/>
          <w:szCs w:val="20"/>
        </w:rPr>
        <w:t>φορτωμένο</w:t>
      </w:r>
      <w:r w:rsidR="008A373B" w:rsidRPr="000E0665">
        <w:rPr>
          <w:rFonts w:asciiTheme="minorHAnsi" w:hAnsiTheme="minorHAnsi" w:cstheme="minorHAnsi"/>
          <w:sz w:val="20"/>
          <w:szCs w:val="20"/>
        </w:rPr>
        <w:t xml:space="preserve"> από την εγκατάσταση του Δήμου το δεύτερο να βρίσκεται εκεί προκειμένου να φορτώνεται, </w:t>
      </w:r>
      <w:r w:rsidR="00DF4149" w:rsidRPr="000E0665">
        <w:rPr>
          <w:rFonts w:asciiTheme="minorHAnsi" w:hAnsiTheme="minorHAnsi" w:cstheme="minorHAnsi"/>
          <w:sz w:val="20"/>
          <w:szCs w:val="20"/>
        </w:rPr>
        <w:t xml:space="preserve">συνοδευόμενα από υπεύθυνη δήλωση περί διαθεσιμότητάς τους καθ’ όλη τη διάρκεια της σύμβασης που θα συναφθεί, </w:t>
      </w:r>
      <w:r w:rsidR="002710E9" w:rsidRPr="000E0665">
        <w:rPr>
          <w:rFonts w:asciiTheme="minorHAnsi" w:hAnsiTheme="minorHAnsi" w:cstheme="minorHAnsi"/>
          <w:sz w:val="20"/>
          <w:szCs w:val="20"/>
        </w:rPr>
        <w:t>και να υποβάλλει εν ισχύ άδειες</w:t>
      </w:r>
      <w:r w:rsidRPr="000E0665">
        <w:rPr>
          <w:rFonts w:asciiTheme="minorHAnsi" w:hAnsiTheme="minorHAnsi" w:cstheme="minorHAnsi"/>
          <w:sz w:val="20"/>
          <w:szCs w:val="20"/>
        </w:rPr>
        <w:t xml:space="preserve"> κυκλοφορίας του</w:t>
      </w:r>
      <w:r w:rsidR="00DF4149" w:rsidRPr="000E0665">
        <w:rPr>
          <w:rFonts w:asciiTheme="minorHAnsi" w:hAnsiTheme="minorHAnsi" w:cstheme="minorHAnsi"/>
          <w:sz w:val="20"/>
          <w:szCs w:val="20"/>
        </w:rPr>
        <w:t>ς</w:t>
      </w:r>
      <w:r w:rsidRPr="000E0665">
        <w:rPr>
          <w:rFonts w:asciiTheme="minorHAnsi" w:hAnsiTheme="minorHAnsi" w:cstheme="minorHAnsi"/>
          <w:sz w:val="20"/>
          <w:szCs w:val="20"/>
        </w:rPr>
        <w:t xml:space="preserve"> </w:t>
      </w:r>
      <w:r w:rsidR="002710E9" w:rsidRPr="000E0665">
        <w:rPr>
          <w:rFonts w:asciiTheme="minorHAnsi" w:hAnsiTheme="minorHAnsi" w:cstheme="minorHAnsi"/>
          <w:sz w:val="20"/>
          <w:szCs w:val="20"/>
        </w:rPr>
        <w:t xml:space="preserve">και πλήρη περιγραφή </w:t>
      </w:r>
      <w:r w:rsidRPr="000E0665">
        <w:rPr>
          <w:rFonts w:asciiTheme="minorHAnsi" w:hAnsiTheme="minorHAnsi" w:cstheme="minorHAnsi"/>
          <w:sz w:val="20"/>
          <w:szCs w:val="20"/>
        </w:rPr>
        <w:t>ως εξής:</w:t>
      </w:r>
      <w:r w:rsidR="00925879" w:rsidRPr="000E0665">
        <w:rPr>
          <w:rFonts w:asciiTheme="minorHAnsi" w:hAnsiTheme="minorHAnsi" w:cstheme="minorHAnsi"/>
          <w:sz w:val="20"/>
          <w:szCs w:val="20"/>
        </w:rPr>
        <w:t xml:space="preserve"> </w:t>
      </w:r>
    </w:p>
    <w:p w:rsidR="00E76CD5" w:rsidRPr="000E0665" w:rsidRDefault="00E76CD5" w:rsidP="00E76CD5">
      <w:pPr>
        <w:pStyle w:val="ListParagraph1"/>
        <w:ind w:left="0"/>
        <w:rPr>
          <w:rFonts w:asciiTheme="minorHAnsi" w:hAnsiTheme="minorHAnsi" w:cstheme="minorHAnsi"/>
          <w:b/>
          <w:sz w:val="20"/>
          <w:szCs w:val="20"/>
        </w:rPr>
      </w:pPr>
      <w:r w:rsidRPr="000E0665">
        <w:rPr>
          <w:rFonts w:asciiTheme="minorHAnsi" w:hAnsiTheme="minorHAnsi" w:cstheme="minorHAnsi"/>
          <w:b/>
          <w:sz w:val="20"/>
          <w:szCs w:val="20"/>
        </w:rPr>
        <w:t xml:space="preserve">Αριθμός Κυκλοφορίας </w:t>
      </w:r>
      <w:r w:rsidR="00DF4149" w:rsidRPr="000E0665">
        <w:rPr>
          <w:rFonts w:asciiTheme="minorHAnsi" w:hAnsiTheme="minorHAnsi" w:cstheme="minorHAnsi"/>
          <w:b/>
          <w:sz w:val="20"/>
          <w:szCs w:val="20"/>
        </w:rPr>
        <w:t xml:space="preserve">Δύο (2) </w:t>
      </w:r>
      <w:r w:rsidRPr="000E0665">
        <w:rPr>
          <w:rFonts w:asciiTheme="minorHAnsi" w:hAnsiTheme="minorHAnsi" w:cstheme="minorHAnsi"/>
          <w:b/>
          <w:sz w:val="20"/>
          <w:szCs w:val="20"/>
          <w:lang w:val="en-US"/>
        </w:rPr>
        <w:t>Press</w:t>
      </w:r>
      <w:r w:rsidR="00DF4149" w:rsidRPr="000E0665">
        <w:rPr>
          <w:rFonts w:asciiTheme="minorHAnsi" w:hAnsiTheme="minorHAnsi" w:cstheme="minorHAnsi"/>
          <w:b/>
          <w:sz w:val="20"/>
          <w:szCs w:val="20"/>
        </w:rPr>
        <w:t xml:space="preserve"> </w:t>
      </w:r>
      <w:r w:rsidRPr="000E0665">
        <w:rPr>
          <w:rFonts w:asciiTheme="minorHAnsi" w:hAnsiTheme="minorHAnsi" w:cstheme="minorHAnsi"/>
          <w:b/>
          <w:sz w:val="20"/>
          <w:szCs w:val="20"/>
          <w:lang w:val="en-US"/>
        </w:rPr>
        <w:t>Container</w:t>
      </w:r>
      <w:r w:rsidRPr="000E0665">
        <w:rPr>
          <w:rFonts w:asciiTheme="minorHAnsi" w:hAnsiTheme="minorHAnsi" w:cstheme="minorHAnsi"/>
          <w:b/>
          <w:sz w:val="20"/>
          <w:szCs w:val="20"/>
        </w:rPr>
        <w:t xml:space="preserve"> και </w:t>
      </w:r>
      <w:r w:rsidR="00831F84" w:rsidRPr="000E0665">
        <w:rPr>
          <w:rFonts w:asciiTheme="minorHAnsi" w:hAnsiTheme="minorHAnsi" w:cstheme="minorHAnsi"/>
          <w:b/>
          <w:sz w:val="20"/>
          <w:szCs w:val="20"/>
        </w:rPr>
        <w:t>Δύο (2)</w:t>
      </w:r>
      <w:r w:rsidRPr="000E0665">
        <w:rPr>
          <w:rFonts w:asciiTheme="minorHAnsi" w:hAnsiTheme="minorHAnsi" w:cstheme="minorHAnsi"/>
          <w:b/>
          <w:sz w:val="20"/>
          <w:szCs w:val="20"/>
        </w:rPr>
        <w:t xml:space="preserve"> Ελκυστήρ</w:t>
      </w:r>
      <w:r w:rsidR="00831F84" w:rsidRPr="000E0665">
        <w:rPr>
          <w:rFonts w:asciiTheme="minorHAnsi" w:hAnsiTheme="minorHAnsi" w:cstheme="minorHAnsi"/>
          <w:b/>
          <w:sz w:val="20"/>
          <w:szCs w:val="20"/>
        </w:rPr>
        <w:t xml:space="preserve">ων </w:t>
      </w:r>
      <w:r w:rsidRPr="000E0665">
        <w:rPr>
          <w:rFonts w:asciiTheme="minorHAnsi" w:hAnsiTheme="minorHAnsi" w:cstheme="minorHAnsi"/>
          <w:b/>
          <w:sz w:val="20"/>
          <w:szCs w:val="20"/>
        </w:rPr>
        <w:t>του</w:t>
      </w:r>
      <w:r w:rsidR="00DF4149" w:rsidRPr="000E0665">
        <w:rPr>
          <w:rFonts w:asciiTheme="minorHAnsi" w:hAnsiTheme="minorHAnsi" w:cstheme="minorHAnsi"/>
          <w:b/>
          <w:sz w:val="20"/>
          <w:szCs w:val="20"/>
        </w:rPr>
        <w:t>ς</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Ημερομηνία 1</w:t>
      </w:r>
      <w:r w:rsidRPr="000E0665">
        <w:rPr>
          <w:rFonts w:asciiTheme="minorHAnsi" w:hAnsiTheme="minorHAnsi" w:cstheme="minorHAnsi"/>
          <w:sz w:val="20"/>
          <w:szCs w:val="20"/>
          <w:vertAlign w:val="superscript"/>
        </w:rPr>
        <w:t xml:space="preserve">ης </w:t>
      </w:r>
      <w:r w:rsidRPr="000E0665">
        <w:rPr>
          <w:rFonts w:asciiTheme="minorHAnsi" w:hAnsiTheme="minorHAnsi" w:cstheme="minorHAnsi"/>
          <w:sz w:val="20"/>
          <w:szCs w:val="20"/>
        </w:rPr>
        <w:t>αδείας</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Μικτό βάρος</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Χωρητικότητα </w:t>
      </w:r>
      <w:r w:rsidR="00DF4149" w:rsidRPr="000E0665">
        <w:rPr>
          <w:rFonts w:asciiTheme="minorHAnsi" w:hAnsiTheme="minorHAnsi" w:cstheme="minorHAnsi"/>
          <w:sz w:val="20"/>
          <w:szCs w:val="20"/>
          <w:lang w:val="en-US"/>
        </w:rPr>
        <w:t>press</w:t>
      </w:r>
      <w:r w:rsidR="00DF4149"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container</w:t>
      </w:r>
      <w:r w:rsidR="00DF4149" w:rsidRPr="000E0665">
        <w:rPr>
          <w:rFonts w:asciiTheme="minorHAnsi" w:hAnsiTheme="minorHAnsi" w:cstheme="minorHAnsi"/>
          <w:sz w:val="20"/>
          <w:szCs w:val="20"/>
        </w:rPr>
        <w:t xml:space="preserve"> </w:t>
      </w: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Σχέση Συμπίεσης</w:t>
      </w:r>
    </w:p>
    <w:p w:rsidR="003420B7" w:rsidRPr="000E0665" w:rsidRDefault="003420B7" w:rsidP="003420B7">
      <w:pPr>
        <w:pStyle w:val="ListParagraph1"/>
        <w:ind w:left="0"/>
        <w:rPr>
          <w:rFonts w:asciiTheme="minorHAnsi" w:hAnsiTheme="minorHAnsi" w:cstheme="minorHAnsi"/>
          <w:sz w:val="20"/>
          <w:szCs w:val="20"/>
        </w:rPr>
      </w:pP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ελκυστήρα</w:t>
      </w:r>
    </w:p>
    <w:p w:rsidR="00E76CD5" w:rsidRPr="000E0665" w:rsidRDefault="00E76CD5" w:rsidP="00E76CD5">
      <w:pPr>
        <w:pStyle w:val="ListParagraph1"/>
        <w:ind w:left="0"/>
        <w:rPr>
          <w:rFonts w:asciiTheme="minorHAnsi" w:hAnsiTheme="minorHAnsi" w:cstheme="minorHAnsi"/>
          <w:sz w:val="20"/>
          <w:szCs w:val="20"/>
        </w:rPr>
      </w:pPr>
    </w:p>
    <w:p w:rsidR="006170AC" w:rsidRPr="000E0665" w:rsidRDefault="006170AC" w:rsidP="006170AC">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Σε ετήσια βάση εκτιμώνται ανάγκες για ποσότητα 3 </w:t>
      </w:r>
      <w:r w:rsidRPr="000E0665">
        <w:rPr>
          <w:rFonts w:asciiTheme="minorHAnsi" w:hAnsiTheme="minorHAnsi" w:cstheme="minorHAnsi"/>
          <w:color w:val="000000"/>
          <w:sz w:val="20"/>
          <w:szCs w:val="20"/>
          <w:lang w:val="en-US"/>
        </w:rPr>
        <w:t>press</w:t>
      </w:r>
      <w:r w:rsidRPr="000E0665">
        <w:rPr>
          <w:rFonts w:asciiTheme="minorHAnsi" w:hAnsiTheme="minorHAnsi" w:cstheme="minorHAnsi"/>
          <w:color w:val="000000"/>
          <w:sz w:val="20"/>
          <w:szCs w:val="20"/>
        </w:rPr>
        <w:t xml:space="preserve"> </w:t>
      </w:r>
      <w:r w:rsidRPr="000E0665">
        <w:rPr>
          <w:rFonts w:asciiTheme="minorHAnsi" w:hAnsiTheme="minorHAnsi" w:cstheme="minorHAnsi"/>
          <w:color w:val="000000"/>
          <w:sz w:val="20"/>
          <w:szCs w:val="20"/>
          <w:lang w:val="en-US"/>
        </w:rPr>
        <w:t>container</w:t>
      </w:r>
      <w:r w:rsidRPr="000E0665">
        <w:rPr>
          <w:rFonts w:asciiTheme="minorHAnsi" w:hAnsiTheme="minorHAnsi" w:cstheme="minorHAnsi"/>
          <w:color w:val="000000"/>
          <w:sz w:val="20"/>
          <w:szCs w:val="20"/>
        </w:rPr>
        <w:t xml:space="preserve"> ανά 2 εβδομάδες, 52 εβδομάδες το έτος, δηλαδή 3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 2 = 78 </w:t>
      </w:r>
      <w:r w:rsidRPr="000E0665">
        <w:rPr>
          <w:rFonts w:asciiTheme="minorHAnsi" w:hAnsiTheme="minorHAnsi" w:cstheme="minorHAnsi"/>
          <w:sz w:val="20"/>
          <w:szCs w:val="20"/>
        </w:rPr>
        <w:t xml:space="preserve">δρομολόγια </w:t>
      </w:r>
      <w:r w:rsidRPr="000E0665">
        <w:rPr>
          <w:rFonts w:asciiTheme="minorHAnsi" w:hAnsiTheme="minorHAnsi" w:cstheme="minorHAnsi"/>
          <w:sz w:val="20"/>
          <w:szCs w:val="20"/>
          <w:lang w:val="en-US"/>
        </w:rPr>
        <w:t>press</w:t>
      </w:r>
      <w:r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container</w:t>
      </w:r>
      <w:r w:rsidRPr="000E0665">
        <w:rPr>
          <w:rFonts w:asciiTheme="minorHAnsi" w:hAnsiTheme="minorHAnsi" w:cstheme="minorHAnsi"/>
          <w:color w:val="000000"/>
          <w:sz w:val="20"/>
          <w:szCs w:val="20"/>
        </w:rPr>
        <w:t>.</w:t>
      </w:r>
    </w:p>
    <w:p w:rsidR="006170AC" w:rsidRPr="000E0665" w:rsidRDefault="006170AC" w:rsidP="00E76CD5">
      <w:pPr>
        <w:pStyle w:val="ListParagraph1"/>
        <w:ind w:left="0"/>
        <w:rPr>
          <w:rFonts w:asciiTheme="minorHAnsi" w:hAnsiTheme="minorHAnsi" w:cstheme="minorHAnsi"/>
          <w:sz w:val="20"/>
          <w:szCs w:val="20"/>
        </w:rPr>
      </w:pP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ανά δρομολόγιο </w:t>
      </w:r>
      <w:r w:rsidRPr="000E0665">
        <w:rPr>
          <w:rFonts w:asciiTheme="minorHAnsi" w:hAnsiTheme="minorHAnsi" w:cstheme="minorHAnsi"/>
          <w:sz w:val="20"/>
          <w:szCs w:val="20"/>
          <w:lang w:val="en-US"/>
        </w:rPr>
        <w:t>press</w:t>
      </w:r>
      <w:r w:rsidR="003420B7"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w:t>
      </w:r>
    </w:p>
    <w:p w:rsidR="00D4294B" w:rsidRPr="000E0665" w:rsidRDefault="00D4294B" w:rsidP="00E76CD5">
      <w:pPr>
        <w:pStyle w:val="ListParagraph1"/>
        <w:ind w:left="0"/>
        <w:rPr>
          <w:rFonts w:asciiTheme="minorHAnsi" w:hAnsiTheme="minorHAnsi" w:cstheme="minorHAnsi"/>
          <w:sz w:val="20"/>
          <w:szCs w:val="20"/>
        </w:rPr>
      </w:pPr>
    </w:p>
    <w:p w:rsidR="00E76CD5" w:rsidRPr="000E0665" w:rsidRDefault="001F4DE9" w:rsidP="00E76CD5">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ΑΡΘΡΟ </w:t>
      </w:r>
      <w:r w:rsidR="00DF4149" w:rsidRPr="000E0665">
        <w:rPr>
          <w:rFonts w:asciiTheme="minorHAnsi" w:hAnsiTheme="minorHAnsi" w:cstheme="minorHAnsi"/>
          <w:sz w:val="20"/>
          <w:szCs w:val="20"/>
          <w:u w:val="single"/>
        </w:rPr>
        <w:t>5</w:t>
      </w:r>
      <w:r w:rsidR="00E76CD5" w:rsidRPr="000E0665">
        <w:rPr>
          <w:rFonts w:asciiTheme="minorHAnsi" w:hAnsiTheme="minorHAnsi" w:cstheme="minorHAnsi"/>
          <w:sz w:val="20"/>
          <w:szCs w:val="20"/>
          <w:u w:val="single"/>
        </w:rPr>
        <w:t>. Δ</w:t>
      </w:r>
      <w:r w:rsidR="00DF4149" w:rsidRPr="000E0665">
        <w:rPr>
          <w:rFonts w:asciiTheme="minorHAnsi" w:hAnsiTheme="minorHAnsi" w:cstheme="minorHAnsi"/>
          <w:sz w:val="20"/>
          <w:szCs w:val="20"/>
          <w:u w:val="single"/>
        </w:rPr>
        <w:t>ΙΑΧΕΙΡΙΣΗ</w:t>
      </w:r>
    </w:p>
    <w:p w:rsidR="00E76CD5" w:rsidRPr="000E0665" w:rsidRDefault="00E76CD5" w:rsidP="00C33AC8">
      <w:pPr>
        <w:pStyle w:val="ListParagraph1"/>
        <w:ind w:left="0"/>
        <w:rPr>
          <w:rFonts w:asciiTheme="minorHAnsi" w:hAnsiTheme="minorHAnsi" w:cstheme="minorHAnsi"/>
          <w:sz w:val="20"/>
          <w:szCs w:val="20"/>
        </w:rPr>
      </w:pPr>
    </w:p>
    <w:p w:rsidR="00E76CD5" w:rsidRPr="000E0665" w:rsidRDefault="00D4294B" w:rsidP="00E76CD5">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Τα </w:t>
      </w:r>
      <w:proofErr w:type="spellStart"/>
      <w:r w:rsidR="00E76CD5" w:rsidRPr="000E0665">
        <w:rPr>
          <w:rFonts w:asciiTheme="minorHAnsi" w:hAnsiTheme="minorHAnsi" w:cstheme="minorHAnsi"/>
          <w:sz w:val="20"/>
          <w:szCs w:val="20"/>
        </w:rPr>
        <w:t>βιοαποδομήσιμ</w:t>
      </w:r>
      <w:r w:rsidRPr="000E0665">
        <w:rPr>
          <w:rFonts w:asciiTheme="minorHAnsi" w:hAnsiTheme="minorHAnsi" w:cstheme="minorHAnsi"/>
          <w:sz w:val="20"/>
          <w:szCs w:val="20"/>
        </w:rPr>
        <w:t>α</w:t>
      </w:r>
      <w:proofErr w:type="spellEnd"/>
      <w:r w:rsidRPr="000E0665">
        <w:rPr>
          <w:rFonts w:asciiTheme="minorHAnsi" w:hAnsiTheme="minorHAnsi" w:cstheme="minorHAnsi"/>
          <w:sz w:val="20"/>
          <w:szCs w:val="20"/>
        </w:rPr>
        <w:t xml:space="preserve"> του Δήμου συχνά</w:t>
      </w:r>
      <w:r w:rsidR="00E76CD5" w:rsidRPr="000E0665">
        <w:rPr>
          <w:rFonts w:asciiTheme="minorHAnsi" w:hAnsiTheme="minorHAnsi" w:cstheme="minorHAnsi"/>
          <w:sz w:val="20"/>
          <w:szCs w:val="20"/>
        </w:rPr>
        <w:t xml:space="preserve"> συνοδεύονται από προσμίξεις ογκωδών και η διαλογή τους δεν είναι </w:t>
      </w:r>
      <w:r w:rsidR="007A1BB2" w:rsidRPr="000E0665">
        <w:rPr>
          <w:rFonts w:asciiTheme="minorHAnsi" w:hAnsiTheme="minorHAnsi" w:cstheme="minorHAnsi"/>
          <w:sz w:val="20"/>
          <w:szCs w:val="20"/>
        </w:rPr>
        <w:t xml:space="preserve">τεχνικά </w:t>
      </w:r>
      <w:r w:rsidR="00E76CD5" w:rsidRPr="000E0665">
        <w:rPr>
          <w:rFonts w:asciiTheme="minorHAnsi" w:hAnsiTheme="minorHAnsi" w:cstheme="minorHAnsi"/>
          <w:sz w:val="20"/>
          <w:szCs w:val="20"/>
        </w:rPr>
        <w:t>εφικτή στους χώρους του Δήμου.</w:t>
      </w:r>
    </w:p>
    <w:p w:rsidR="007A1BB2" w:rsidRPr="000E0665" w:rsidRDefault="007A1BB2" w:rsidP="00E76CD5">
      <w:pPr>
        <w:pStyle w:val="ListParagraph1"/>
        <w:ind w:left="0"/>
        <w:jc w:val="both"/>
        <w:rPr>
          <w:rFonts w:asciiTheme="minorHAnsi" w:hAnsiTheme="minorHAnsi" w:cstheme="minorHAnsi"/>
          <w:sz w:val="20"/>
          <w:szCs w:val="20"/>
        </w:rPr>
      </w:pPr>
    </w:p>
    <w:p w:rsidR="00E76CD5" w:rsidRPr="000E0665" w:rsidRDefault="00E76CD5" w:rsidP="00E76CD5">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Προκειμένου να μειωθεί η ποσότητα των απορριμμάτων που οδηγούνται για ταφή, προβλέπεται </w:t>
      </w:r>
      <w:r w:rsidR="00D4294B" w:rsidRPr="000E0665">
        <w:rPr>
          <w:rFonts w:asciiTheme="minorHAnsi" w:hAnsiTheme="minorHAnsi" w:cstheme="minorHAnsi"/>
          <w:sz w:val="20"/>
          <w:szCs w:val="20"/>
        </w:rPr>
        <w:t xml:space="preserve">όποτε απαιτείται </w:t>
      </w:r>
      <w:r w:rsidR="00115179" w:rsidRPr="000E0665">
        <w:rPr>
          <w:rFonts w:asciiTheme="minorHAnsi" w:hAnsiTheme="minorHAnsi" w:cstheme="minorHAnsi"/>
          <w:sz w:val="20"/>
          <w:szCs w:val="20"/>
        </w:rPr>
        <w:t xml:space="preserve">(από το περιεχόμενό τους) </w:t>
      </w:r>
      <w:r w:rsidR="00DF4149" w:rsidRPr="000E0665">
        <w:rPr>
          <w:rFonts w:asciiTheme="minorHAnsi" w:hAnsiTheme="minorHAnsi" w:cstheme="minorHAnsi"/>
          <w:sz w:val="20"/>
          <w:szCs w:val="20"/>
        </w:rPr>
        <w:t xml:space="preserve">να γίνεται </w:t>
      </w:r>
      <w:r w:rsidRPr="000E0665">
        <w:rPr>
          <w:rFonts w:asciiTheme="minorHAnsi" w:hAnsiTheme="minorHAnsi" w:cstheme="minorHAnsi"/>
          <w:sz w:val="20"/>
          <w:szCs w:val="20"/>
        </w:rPr>
        <w:t xml:space="preserve">διαχείριση αυτών </w:t>
      </w:r>
      <w:r w:rsidR="00C94DA1" w:rsidRPr="000E0665">
        <w:rPr>
          <w:rFonts w:asciiTheme="minorHAnsi" w:hAnsiTheme="minorHAnsi" w:cstheme="minorHAnsi"/>
          <w:sz w:val="20"/>
          <w:szCs w:val="20"/>
        </w:rPr>
        <w:t xml:space="preserve">σε εγκατάσταση του Αναδόχου </w:t>
      </w:r>
      <w:r w:rsidRPr="000E0665">
        <w:rPr>
          <w:rFonts w:asciiTheme="minorHAnsi" w:hAnsiTheme="minorHAnsi" w:cstheme="minorHAnsi"/>
          <w:sz w:val="20"/>
          <w:szCs w:val="20"/>
        </w:rPr>
        <w:t xml:space="preserve">ώστε το κόστος ταφής του υπολείμματος </w:t>
      </w:r>
      <w:r w:rsidR="00DF4149" w:rsidRPr="000E0665">
        <w:rPr>
          <w:rFonts w:asciiTheme="minorHAnsi" w:hAnsiTheme="minorHAnsi" w:cstheme="minorHAnsi"/>
          <w:sz w:val="20"/>
          <w:szCs w:val="20"/>
        </w:rPr>
        <w:t xml:space="preserve">που προκύπτει </w:t>
      </w:r>
      <w:r w:rsidRPr="000E0665">
        <w:rPr>
          <w:rFonts w:asciiTheme="minorHAnsi" w:hAnsiTheme="minorHAnsi" w:cstheme="minorHAnsi"/>
          <w:sz w:val="20"/>
          <w:szCs w:val="20"/>
        </w:rPr>
        <w:t xml:space="preserve">μαζί με το κόστος διαχείρισης </w:t>
      </w:r>
      <w:r w:rsidR="002D34DB" w:rsidRPr="000E0665">
        <w:rPr>
          <w:rFonts w:asciiTheme="minorHAnsi" w:hAnsiTheme="minorHAnsi" w:cstheme="minorHAnsi"/>
          <w:sz w:val="20"/>
          <w:szCs w:val="20"/>
        </w:rPr>
        <w:t xml:space="preserve">της αρχικής ποσότητας </w:t>
      </w:r>
      <w:r w:rsidRPr="000E0665">
        <w:rPr>
          <w:rFonts w:asciiTheme="minorHAnsi" w:hAnsiTheme="minorHAnsi" w:cstheme="minorHAnsi"/>
          <w:sz w:val="20"/>
          <w:szCs w:val="20"/>
        </w:rPr>
        <w:t xml:space="preserve">να καθίσταται χαμηλότερο του κόστους ταφής της αρχικής ποσότητας. </w:t>
      </w:r>
    </w:p>
    <w:p w:rsidR="007A1BB2" w:rsidRPr="000E0665" w:rsidRDefault="007A1BB2" w:rsidP="00E76CD5">
      <w:pPr>
        <w:pStyle w:val="ListParagraph1"/>
        <w:ind w:left="0"/>
        <w:jc w:val="both"/>
        <w:rPr>
          <w:rFonts w:asciiTheme="minorHAnsi" w:hAnsiTheme="minorHAnsi" w:cstheme="minorHAnsi"/>
          <w:sz w:val="20"/>
          <w:szCs w:val="20"/>
        </w:rPr>
      </w:pPr>
    </w:p>
    <w:p w:rsidR="007A1BB2" w:rsidRPr="000E0665" w:rsidRDefault="007A1BB2" w:rsidP="00E76CD5">
      <w:pPr>
        <w:pStyle w:val="ListParagraph1"/>
        <w:ind w:left="0"/>
        <w:jc w:val="both"/>
        <w:rPr>
          <w:rFonts w:asciiTheme="minorHAnsi" w:hAnsiTheme="minorHAnsi" w:cstheme="minorHAnsi"/>
          <w:b/>
          <w:sz w:val="20"/>
          <w:szCs w:val="20"/>
        </w:rPr>
      </w:pPr>
      <w:r w:rsidRPr="000E0665">
        <w:rPr>
          <w:rFonts w:asciiTheme="minorHAnsi" w:hAnsiTheme="minorHAnsi" w:cstheme="minorHAnsi"/>
          <w:b/>
          <w:sz w:val="20"/>
          <w:szCs w:val="20"/>
        </w:rPr>
        <w:t xml:space="preserve">Έκαστος </w:t>
      </w:r>
      <w:r w:rsidR="00E67205" w:rsidRPr="000E0665">
        <w:rPr>
          <w:rFonts w:asciiTheme="minorHAnsi" w:hAnsiTheme="minorHAnsi" w:cstheme="minorHAnsi"/>
          <w:b/>
          <w:sz w:val="20"/>
          <w:szCs w:val="20"/>
        </w:rPr>
        <w:t>συμμετέχων υποχρεούται</w:t>
      </w:r>
      <w:r w:rsidRPr="000E0665">
        <w:rPr>
          <w:rFonts w:asciiTheme="minorHAnsi" w:hAnsiTheme="minorHAnsi" w:cstheme="minorHAnsi"/>
          <w:b/>
          <w:sz w:val="20"/>
          <w:szCs w:val="20"/>
        </w:rPr>
        <w:t xml:space="preserve"> να προσκομίσει στοιχεία </w:t>
      </w:r>
      <w:proofErr w:type="spellStart"/>
      <w:r w:rsidRPr="000E0665">
        <w:rPr>
          <w:rFonts w:asciiTheme="minorHAnsi" w:hAnsiTheme="minorHAnsi" w:cstheme="minorHAnsi"/>
          <w:b/>
          <w:sz w:val="20"/>
          <w:szCs w:val="20"/>
        </w:rPr>
        <w:t>αδειοδοτημένης</w:t>
      </w:r>
      <w:proofErr w:type="spellEnd"/>
      <w:r w:rsidRPr="000E0665">
        <w:rPr>
          <w:rFonts w:asciiTheme="minorHAnsi" w:hAnsiTheme="minorHAnsi" w:cstheme="minorHAnsi"/>
          <w:b/>
          <w:sz w:val="20"/>
          <w:szCs w:val="20"/>
        </w:rPr>
        <w:t xml:space="preserve"> μονάδας επεξεργασίας</w:t>
      </w:r>
      <w:r w:rsidR="00DF4149" w:rsidRPr="000E0665">
        <w:rPr>
          <w:rFonts w:asciiTheme="minorHAnsi" w:hAnsiTheme="minorHAnsi" w:cstheme="minorHAnsi"/>
          <w:b/>
          <w:sz w:val="20"/>
          <w:szCs w:val="20"/>
        </w:rPr>
        <w:t xml:space="preserve"> </w:t>
      </w:r>
      <w:r w:rsidR="004A44C8" w:rsidRPr="000E0665">
        <w:rPr>
          <w:rFonts w:asciiTheme="minorHAnsi" w:hAnsiTheme="minorHAnsi" w:cstheme="minorHAnsi"/>
          <w:b/>
          <w:sz w:val="20"/>
          <w:szCs w:val="20"/>
        </w:rPr>
        <w:t xml:space="preserve">με κωδικούς </w:t>
      </w:r>
      <w:r w:rsidR="004A44C8" w:rsidRPr="000E0665">
        <w:rPr>
          <w:rFonts w:asciiTheme="minorHAnsi" w:hAnsiTheme="minorHAnsi" w:cstheme="minorHAnsi"/>
          <w:b/>
          <w:sz w:val="20"/>
          <w:szCs w:val="20"/>
          <w:lang w:val="en-US"/>
        </w:rPr>
        <w:t>EKA</w:t>
      </w:r>
      <w:r w:rsidR="004A44C8" w:rsidRPr="000E0665">
        <w:rPr>
          <w:rFonts w:asciiTheme="minorHAnsi" w:hAnsiTheme="minorHAnsi" w:cstheme="minorHAnsi"/>
          <w:b/>
          <w:sz w:val="20"/>
          <w:szCs w:val="20"/>
        </w:rPr>
        <w:t xml:space="preserve"> 200307, 200201.</w:t>
      </w:r>
    </w:p>
    <w:p w:rsidR="00E76CD5" w:rsidRPr="000E0665" w:rsidRDefault="00E76CD5" w:rsidP="00E76CD5">
      <w:pPr>
        <w:pStyle w:val="ListParagraph1"/>
        <w:ind w:left="0"/>
        <w:jc w:val="both"/>
        <w:rPr>
          <w:rFonts w:asciiTheme="minorHAnsi" w:hAnsiTheme="minorHAnsi" w:cstheme="minorHAnsi"/>
          <w:sz w:val="20"/>
          <w:szCs w:val="20"/>
        </w:rPr>
      </w:pPr>
    </w:p>
    <w:p w:rsidR="006F2832" w:rsidRPr="000E0665" w:rsidRDefault="006F2832" w:rsidP="00E76CD5">
      <w:pPr>
        <w:pStyle w:val="ListParagraph1"/>
        <w:ind w:left="0"/>
        <w:jc w:val="both"/>
        <w:rPr>
          <w:rFonts w:asciiTheme="minorHAnsi" w:hAnsiTheme="minorHAnsi" w:cstheme="minorHAnsi"/>
          <w:b/>
          <w:sz w:val="20"/>
          <w:szCs w:val="20"/>
        </w:rPr>
      </w:pPr>
      <w:r w:rsidRPr="000E0665">
        <w:rPr>
          <w:rFonts w:asciiTheme="minorHAnsi" w:hAnsiTheme="minorHAnsi" w:cstheme="minorHAnsi"/>
          <w:b/>
          <w:sz w:val="20"/>
          <w:szCs w:val="20"/>
        </w:rPr>
        <w:t xml:space="preserve">Το </w:t>
      </w:r>
      <w:proofErr w:type="spellStart"/>
      <w:r w:rsidRPr="000E0665">
        <w:rPr>
          <w:rFonts w:asciiTheme="minorHAnsi" w:hAnsiTheme="minorHAnsi" w:cstheme="minorHAnsi"/>
          <w:b/>
          <w:sz w:val="20"/>
          <w:szCs w:val="20"/>
        </w:rPr>
        <w:t>βιοπαοδομήσιμο</w:t>
      </w:r>
      <w:proofErr w:type="spellEnd"/>
      <w:r w:rsidRPr="000E0665">
        <w:rPr>
          <w:rFonts w:asciiTheme="minorHAnsi" w:hAnsiTheme="minorHAnsi" w:cstheme="minorHAnsi"/>
          <w:b/>
          <w:sz w:val="20"/>
          <w:szCs w:val="20"/>
        </w:rPr>
        <w:t xml:space="preserve"> υλικό προς απόθεση στο ΕΜΑΚ και το υπόλειμμα της επεξεργασίας προς ταφή μεταφέρονται με μέσα και δαπάνη του αναδόχου της υπηρεσίας.</w:t>
      </w:r>
    </w:p>
    <w:p w:rsidR="006F2832" w:rsidRPr="000E0665" w:rsidRDefault="006F2832" w:rsidP="00E76CD5">
      <w:pPr>
        <w:pStyle w:val="ListParagraph1"/>
        <w:ind w:left="0"/>
        <w:jc w:val="both"/>
        <w:rPr>
          <w:rFonts w:asciiTheme="minorHAnsi" w:hAnsiTheme="minorHAnsi" w:cstheme="minorHAnsi"/>
          <w:sz w:val="20"/>
          <w:szCs w:val="20"/>
        </w:rPr>
      </w:pPr>
    </w:p>
    <w:p w:rsidR="00FE68E7" w:rsidRPr="000E0665" w:rsidRDefault="006170AC" w:rsidP="006170AC">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Σε ετήσια βάση εκτιμώνται ανάγκες </w:t>
      </w:r>
      <w:r w:rsidR="00FE68E7" w:rsidRPr="000E0665">
        <w:rPr>
          <w:rFonts w:asciiTheme="minorHAnsi" w:hAnsiTheme="minorHAnsi" w:cstheme="minorHAnsi"/>
          <w:color w:val="000000"/>
          <w:sz w:val="20"/>
          <w:szCs w:val="20"/>
        </w:rPr>
        <w:t xml:space="preserve">διαχείρισης του φορτίου 30 τόνων έκαστου </w:t>
      </w:r>
      <w:r w:rsidR="00FE68E7" w:rsidRPr="000E0665">
        <w:rPr>
          <w:rFonts w:asciiTheme="minorHAnsi" w:hAnsiTheme="minorHAnsi" w:cstheme="minorHAnsi"/>
          <w:color w:val="000000"/>
          <w:sz w:val="20"/>
          <w:szCs w:val="20"/>
          <w:lang w:val="en-US"/>
        </w:rPr>
        <w:t>press</w:t>
      </w:r>
      <w:r w:rsidR="00FE68E7" w:rsidRPr="000E0665">
        <w:rPr>
          <w:rFonts w:asciiTheme="minorHAnsi" w:hAnsiTheme="minorHAnsi" w:cstheme="minorHAnsi"/>
          <w:color w:val="000000"/>
          <w:sz w:val="20"/>
          <w:szCs w:val="20"/>
        </w:rPr>
        <w:t xml:space="preserve"> </w:t>
      </w:r>
      <w:r w:rsidR="00FE68E7" w:rsidRPr="000E0665">
        <w:rPr>
          <w:rFonts w:asciiTheme="minorHAnsi" w:hAnsiTheme="minorHAnsi" w:cstheme="minorHAnsi"/>
          <w:color w:val="000000"/>
          <w:sz w:val="20"/>
          <w:szCs w:val="20"/>
          <w:lang w:val="en-US"/>
        </w:rPr>
        <w:t>container</w:t>
      </w:r>
      <w:r w:rsidR="00FE68E7" w:rsidRPr="000E0665">
        <w:rPr>
          <w:rFonts w:asciiTheme="minorHAnsi" w:hAnsiTheme="minorHAnsi" w:cstheme="minorHAnsi"/>
          <w:color w:val="000000"/>
          <w:sz w:val="20"/>
          <w:szCs w:val="20"/>
        </w:rPr>
        <w:t xml:space="preserve"> </w:t>
      </w:r>
      <w:r w:rsidRPr="000E0665">
        <w:rPr>
          <w:rFonts w:asciiTheme="minorHAnsi" w:hAnsiTheme="minorHAnsi" w:cstheme="minorHAnsi"/>
          <w:color w:val="000000"/>
          <w:sz w:val="20"/>
          <w:szCs w:val="20"/>
        </w:rPr>
        <w:t xml:space="preserve">για ποσότητα </w:t>
      </w:r>
      <w:r w:rsidR="00FE68E7" w:rsidRPr="000E0665">
        <w:rPr>
          <w:rFonts w:asciiTheme="minorHAnsi" w:hAnsiTheme="minorHAnsi" w:cstheme="minorHAnsi"/>
          <w:color w:val="000000"/>
          <w:sz w:val="20"/>
          <w:szCs w:val="20"/>
        </w:rPr>
        <w:t xml:space="preserve">τα ανωτέρω ετήσια δρομολόγια </w:t>
      </w:r>
      <w:r w:rsidRPr="000E0665">
        <w:rPr>
          <w:rFonts w:asciiTheme="minorHAnsi" w:hAnsiTheme="minorHAnsi" w:cstheme="minorHAnsi"/>
          <w:color w:val="000000"/>
          <w:sz w:val="20"/>
          <w:szCs w:val="20"/>
          <w:lang w:val="en-US"/>
        </w:rPr>
        <w:t>press</w:t>
      </w:r>
      <w:r w:rsidRPr="000E0665">
        <w:rPr>
          <w:rFonts w:asciiTheme="minorHAnsi" w:hAnsiTheme="minorHAnsi" w:cstheme="minorHAnsi"/>
          <w:color w:val="000000"/>
          <w:sz w:val="20"/>
          <w:szCs w:val="20"/>
        </w:rPr>
        <w:t xml:space="preserve"> </w:t>
      </w:r>
      <w:r w:rsidRPr="000E0665">
        <w:rPr>
          <w:rFonts w:asciiTheme="minorHAnsi" w:hAnsiTheme="minorHAnsi" w:cstheme="minorHAnsi"/>
          <w:color w:val="000000"/>
          <w:sz w:val="20"/>
          <w:szCs w:val="20"/>
          <w:lang w:val="en-US"/>
        </w:rPr>
        <w:t>container</w:t>
      </w:r>
      <w:r w:rsidRPr="000E0665">
        <w:rPr>
          <w:rFonts w:asciiTheme="minorHAnsi" w:hAnsiTheme="minorHAnsi" w:cstheme="minorHAnsi"/>
          <w:color w:val="000000"/>
          <w:sz w:val="20"/>
          <w:szCs w:val="20"/>
        </w:rPr>
        <w:t xml:space="preserve">, δηλαδή </w:t>
      </w:r>
      <w:r w:rsidR="00FE68E7" w:rsidRPr="000E0665">
        <w:rPr>
          <w:rFonts w:asciiTheme="minorHAnsi" w:hAnsiTheme="minorHAnsi" w:cstheme="minorHAnsi"/>
          <w:color w:val="000000"/>
          <w:sz w:val="20"/>
          <w:szCs w:val="20"/>
        </w:rPr>
        <w:t xml:space="preserve">30 </w:t>
      </w:r>
      <w:r w:rsidR="00FE68E7" w:rsidRPr="000E0665">
        <w:rPr>
          <w:rFonts w:asciiTheme="minorHAnsi" w:hAnsiTheme="minorHAnsi" w:cstheme="minorHAnsi"/>
          <w:color w:val="000000"/>
          <w:sz w:val="20"/>
          <w:szCs w:val="20"/>
          <w:lang w:val="en-US"/>
        </w:rPr>
        <w:t>x</w:t>
      </w:r>
      <w:r w:rsidR="00FE68E7" w:rsidRPr="000E0665">
        <w:rPr>
          <w:rFonts w:asciiTheme="minorHAnsi" w:hAnsiTheme="minorHAnsi" w:cstheme="minorHAnsi"/>
          <w:color w:val="000000"/>
          <w:sz w:val="20"/>
          <w:szCs w:val="20"/>
        </w:rPr>
        <w:t xml:space="preserve"> 78</w:t>
      </w:r>
      <w:r w:rsidRPr="000E0665">
        <w:rPr>
          <w:rFonts w:asciiTheme="minorHAnsi" w:hAnsiTheme="minorHAnsi" w:cstheme="minorHAnsi"/>
          <w:color w:val="000000"/>
          <w:sz w:val="20"/>
          <w:szCs w:val="20"/>
        </w:rPr>
        <w:t xml:space="preserve"> = </w:t>
      </w:r>
      <w:r w:rsidR="00FE68E7" w:rsidRPr="000E0665">
        <w:rPr>
          <w:rFonts w:asciiTheme="minorHAnsi" w:hAnsiTheme="minorHAnsi" w:cstheme="minorHAnsi"/>
          <w:color w:val="000000"/>
          <w:sz w:val="20"/>
          <w:szCs w:val="20"/>
        </w:rPr>
        <w:t>2.340 τόνοι.</w:t>
      </w:r>
    </w:p>
    <w:p w:rsidR="006170AC" w:rsidRPr="000E0665" w:rsidRDefault="006170AC" w:rsidP="00E76CD5">
      <w:pPr>
        <w:pStyle w:val="ListParagraph1"/>
        <w:ind w:left="0"/>
        <w:jc w:val="both"/>
        <w:rPr>
          <w:rFonts w:asciiTheme="minorHAnsi" w:hAnsiTheme="minorHAnsi" w:cstheme="minorHAnsi"/>
          <w:sz w:val="20"/>
          <w:szCs w:val="20"/>
        </w:rPr>
      </w:pPr>
    </w:p>
    <w:p w:rsidR="00E76CD5" w:rsidRPr="000E0665" w:rsidRDefault="00E76CD5" w:rsidP="00E76CD5">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ανά τόνο υλικ</w:t>
      </w:r>
      <w:r w:rsidR="00DF4149" w:rsidRPr="000E0665">
        <w:rPr>
          <w:rFonts w:asciiTheme="minorHAnsi" w:hAnsiTheme="minorHAnsi" w:cstheme="minorHAnsi"/>
          <w:sz w:val="20"/>
          <w:szCs w:val="20"/>
        </w:rPr>
        <w:t>ού</w:t>
      </w:r>
      <w:r w:rsidRPr="000E0665">
        <w:rPr>
          <w:rFonts w:asciiTheme="minorHAnsi" w:hAnsiTheme="minorHAnsi" w:cstheme="minorHAnsi"/>
          <w:sz w:val="20"/>
          <w:szCs w:val="20"/>
        </w:rPr>
        <w:t>.</w:t>
      </w:r>
    </w:p>
    <w:p w:rsidR="00E76CD5" w:rsidRPr="000E0665" w:rsidRDefault="00E76CD5" w:rsidP="00C33AC8">
      <w:pPr>
        <w:pStyle w:val="ListParagraph1"/>
        <w:ind w:left="0"/>
        <w:rPr>
          <w:rFonts w:asciiTheme="minorHAnsi" w:hAnsiTheme="minorHAnsi" w:cstheme="minorHAnsi"/>
          <w:sz w:val="20"/>
          <w:szCs w:val="20"/>
        </w:rPr>
      </w:pPr>
    </w:p>
    <w:p w:rsidR="00E76CD5" w:rsidRPr="000E0665" w:rsidRDefault="00E76CD5" w:rsidP="00C33AC8">
      <w:pPr>
        <w:pStyle w:val="ListParagraph1"/>
        <w:ind w:left="0"/>
        <w:rPr>
          <w:rFonts w:asciiTheme="minorHAnsi" w:hAnsiTheme="minorHAnsi" w:cstheme="minorHAnsi"/>
          <w:sz w:val="20"/>
          <w:szCs w:val="20"/>
        </w:rPr>
      </w:pPr>
    </w:p>
    <w:p w:rsidR="0071003A" w:rsidRPr="000E0665" w:rsidRDefault="00115179" w:rsidP="00DF4149">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ΤΜΗΜΑ </w:t>
      </w:r>
      <w:r w:rsidR="00DF4149" w:rsidRPr="000E0665">
        <w:rPr>
          <w:rFonts w:asciiTheme="minorHAnsi" w:hAnsiTheme="minorHAnsi" w:cstheme="minorHAnsi"/>
          <w:sz w:val="20"/>
          <w:szCs w:val="20"/>
          <w:u w:val="single"/>
        </w:rPr>
        <w:t xml:space="preserve">Δ. </w:t>
      </w:r>
      <w:r w:rsidR="001B4653" w:rsidRPr="000E0665">
        <w:rPr>
          <w:rFonts w:asciiTheme="minorHAnsi" w:hAnsiTheme="minorHAnsi" w:cstheme="minorHAnsi"/>
          <w:sz w:val="20"/>
          <w:szCs w:val="20"/>
          <w:u w:val="single"/>
        </w:rPr>
        <w:t xml:space="preserve">ΥΠΗΡΕΣΙΑ </w:t>
      </w:r>
      <w:r w:rsidR="0071003A" w:rsidRPr="000E0665">
        <w:rPr>
          <w:rFonts w:asciiTheme="minorHAnsi" w:hAnsiTheme="minorHAnsi" w:cstheme="minorHAnsi"/>
          <w:sz w:val="20"/>
          <w:szCs w:val="20"/>
          <w:u w:val="single"/>
        </w:rPr>
        <w:t>ΚΑΔΟ</w:t>
      </w:r>
      <w:r w:rsidR="001B4653" w:rsidRPr="000E0665">
        <w:rPr>
          <w:rFonts w:asciiTheme="minorHAnsi" w:hAnsiTheme="minorHAnsi" w:cstheme="minorHAnsi"/>
          <w:sz w:val="20"/>
          <w:szCs w:val="20"/>
          <w:u w:val="single"/>
        </w:rPr>
        <w:t>Υ</w:t>
      </w:r>
      <w:r w:rsidR="00690AFE" w:rsidRPr="000E0665">
        <w:rPr>
          <w:rFonts w:asciiTheme="minorHAnsi" w:hAnsiTheme="minorHAnsi" w:cstheme="minorHAnsi"/>
          <w:sz w:val="20"/>
          <w:szCs w:val="20"/>
          <w:u w:val="single"/>
        </w:rPr>
        <w:t xml:space="preserve"> 10 </w:t>
      </w:r>
      <w:r w:rsidR="00690AFE" w:rsidRPr="000E0665">
        <w:rPr>
          <w:rFonts w:asciiTheme="minorHAnsi" w:hAnsiTheme="minorHAnsi" w:cstheme="minorHAnsi"/>
          <w:sz w:val="20"/>
          <w:szCs w:val="20"/>
          <w:u w:val="single"/>
          <w:lang w:val="en-US"/>
        </w:rPr>
        <w:t>m</w:t>
      </w:r>
      <w:r w:rsidR="00690AFE" w:rsidRPr="000E0665">
        <w:rPr>
          <w:rFonts w:asciiTheme="minorHAnsi" w:hAnsiTheme="minorHAnsi" w:cstheme="minorHAnsi"/>
          <w:sz w:val="20"/>
          <w:szCs w:val="20"/>
          <w:u w:val="single"/>
        </w:rPr>
        <w:t>3</w:t>
      </w:r>
      <w:r w:rsidR="0071003A" w:rsidRPr="000E0665">
        <w:rPr>
          <w:rFonts w:asciiTheme="minorHAnsi" w:hAnsiTheme="minorHAnsi" w:cstheme="minorHAnsi"/>
          <w:sz w:val="20"/>
          <w:szCs w:val="20"/>
          <w:u w:val="single"/>
        </w:rPr>
        <w:t xml:space="preserve"> ΓΙΑ ΒΙΟΑΠΟΔΟΜΗΣΙΜΑ</w:t>
      </w:r>
    </w:p>
    <w:p w:rsidR="0071003A" w:rsidRPr="000E0665" w:rsidRDefault="0071003A" w:rsidP="0071003A">
      <w:pPr>
        <w:pStyle w:val="ListParagraph1"/>
        <w:ind w:left="0"/>
        <w:rPr>
          <w:rFonts w:asciiTheme="minorHAnsi" w:hAnsiTheme="minorHAnsi" w:cstheme="minorHAnsi"/>
          <w:sz w:val="20"/>
          <w:szCs w:val="20"/>
        </w:rPr>
      </w:pPr>
    </w:p>
    <w:p w:rsidR="00CA04C9" w:rsidRPr="000E0665" w:rsidRDefault="001F4DE9" w:rsidP="00CA04C9">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ΑΡΘΡΟ </w:t>
      </w:r>
      <w:r w:rsidR="00CA04C9" w:rsidRPr="000E0665">
        <w:rPr>
          <w:rFonts w:asciiTheme="minorHAnsi" w:hAnsiTheme="minorHAnsi" w:cstheme="minorHAnsi"/>
          <w:sz w:val="20"/>
          <w:szCs w:val="20"/>
          <w:u w:val="single"/>
        </w:rPr>
        <w:t>6. ΚΑΔΟΣ 10</w:t>
      </w:r>
      <w:r w:rsidR="00CA04C9" w:rsidRPr="000E0665">
        <w:rPr>
          <w:rFonts w:asciiTheme="minorHAnsi" w:hAnsiTheme="minorHAnsi" w:cstheme="minorHAnsi"/>
          <w:sz w:val="20"/>
          <w:szCs w:val="20"/>
          <w:u w:val="single"/>
          <w:lang w:val="en-US"/>
        </w:rPr>
        <w:t>m</w:t>
      </w:r>
      <w:r w:rsidR="00CA04C9" w:rsidRPr="000E0665">
        <w:rPr>
          <w:rFonts w:asciiTheme="minorHAnsi" w:hAnsiTheme="minorHAnsi" w:cstheme="minorHAnsi"/>
          <w:sz w:val="20"/>
          <w:szCs w:val="20"/>
          <w:u w:val="single"/>
        </w:rPr>
        <w:t>3</w:t>
      </w:r>
    </w:p>
    <w:p w:rsidR="00CA04C9" w:rsidRPr="000E0665" w:rsidRDefault="00CA04C9" w:rsidP="0071003A">
      <w:pPr>
        <w:pStyle w:val="ListParagraph1"/>
        <w:ind w:left="0"/>
        <w:rPr>
          <w:rFonts w:asciiTheme="minorHAnsi" w:hAnsiTheme="minorHAnsi" w:cstheme="minorHAnsi"/>
          <w:sz w:val="20"/>
          <w:szCs w:val="20"/>
        </w:rPr>
      </w:pPr>
    </w:p>
    <w:p w:rsidR="00E50EC1" w:rsidRPr="000E0665" w:rsidRDefault="001B4653"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Υπηρεσία </w:t>
      </w:r>
      <w:r w:rsidR="0071003A" w:rsidRPr="000E0665">
        <w:rPr>
          <w:rFonts w:asciiTheme="minorHAnsi" w:hAnsiTheme="minorHAnsi" w:cstheme="minorHAnsi"/>
          <w:sz w:val="20"/>
          <w:szCs w:val="20"/>
        </w:rPr>
        <w:t xml:space="preserve">λειτουργίας κάδων </w:t>
      </w:r>
      <w:r w:rsidR="00E50EC1" w:rsidRPr="000E0665">
        <w:rPr>
          <w:rFonts w:asciiTheme="minorHAnsi" w:hAnsiTheme="minorHAnsi" w:cstheme="minorHAnsi"/>
          <w:sz w:val="20"/>
          <w:szCs w:val="20"/>
        </w:rPr>
        <w:t>απόρριψη</w:t>
      </w:r>
      <w:r w:rsidR="0071003A" w:rsidRPr="000E0665">
        <w:rPr>
          <w:rFonts w:asciiTheme="minorHAnsi" w:hAnsiTheme="minorHAnsi" w:cstheme="minorHAnsi"/>
          <w:sz w:val="20"/>
          <w:szCs w:val="20"/>
        </w:rPr>
        <w:t xml:space="preserve">ς των </w:t>
      </w:r>
      <w:proofErr w:type="spellStart"/>
      <w:r w:rsidR="0071003A" w:rsidRPr="000E0665">
        <w:rPr>
          <w:rFonts w:asciiTheme="minorHAnsi" w:hAnsiTheme="minorHAnsi" w:cstheme="minorHAnsi"/>
          <w:sz w:val="20"/>
          <w:szCs w:val="20"/>
        </w:rPr>
        <w:t>βιο</w:t>
      </w:r>
      <w:r w:rsidR="00C842EE" w:rsidRPr="000E0665">
        <w:rPr>
          <w:rFonts w:asciiTheme="minorHAnsi" w:hAnsiTheme="minorHAnsi" w:cstheme="minorHAnsi"/>
          <w:sz w:val="20"/>
          <w:szCs w:val="20"/>
        </w:rPr>
        <w:t>α</w:t>
      </w:r>
      <w:r w:rsidR="0071003A" w:rsidRPr="000E0665">
        <w:rPr>
          <w:rFonts w:asciiTheme="minorHAnsi" w:hAnsiTheme="minorHAnsi" w:cstheme="minorHAnsi"/>
          <w:sz w:val="20"/>
          <w:szCs w:val="20"/>
        </w:rPr>
        <w:t>ποδομήσιμων</w:t>
      </w:r>
      <w:proofErr w:type="spellEnd"/>
      <w:r w:rsidR="00D4294B" w:rsidRPr="000E0665">
        <w:rPr>
          <w:rFonts w:asciiTheme="minorHAnsi" w:hAnsiTheme="minorHAnsi" w:cstheme="minorHAnsi"/>
          <w:sz w:val="20"/>
          <w:szCs w:val="20"/>
        </w:rPr>
        <w:t xml:space="preserve"> </w:t>
      </w:r>
      <w:r w:rsidRPr="000E0665">
        <w:rPr>
          <w:rFonts w:asciiTheme="minorHAnsi" w:hAnsiTheme="minorHAnsi" w:cstheme="minorHAnsi"/>
          <w:sz w:val="20"/>
          <w:szCs w:val="20"/>
        </w:rPr>
        <w:t xml:space="preserve">απευθείας </w:t>
      </w:r>
      <w:r w:rsidR="0071003A" w:rsidRPr="000E0665">
        <w:rPr>
          <w:rFonts w:asciiTheme="minorHAnsi" w:hAnsiTheme="minorHAnsi" w:cstheme="minorHAnsi"/>
          <w:sz w:val="20"/>
          <w:szCs w:val="20"/>
        </w:rPr>
        <w:t>από τους δημότες</w:t>
      </w:r>
      <w:r w:rsidR="00E50EC1" w:rsidRPr="000E0665">
        <w:rPr>
          <w:rFonts w:asciiTheme="minorHAnsi" w:hAnsiTheme="minorHAnsi" w:cstheme="minorHAnsi"/>
          <w:sz w:val="20"/>
          <w:szCs w:val="20"/>
        </w:rPr>
        <w:t>.</w:t>
      </w:r>
    </w:p>
    <w:p w:rsidR="00E318AF" w:rsidRPr="000E0665" w:rsidRDefault="00E318AF" w:rsidP="00532336">
      <w:pPr>
        <w:pStyle w:val="ListParagraph1"/>
        <w:ind w:left="0"/>
        <w:jc w:val="both"/>
        <w:rPr>
          <w:rFonts w:asciiTheme="minorHAnsi" w:hAnsiTheme="minorHAnsi" w:cstheme="minorHAnsi"/>
          <w:sz w:val="20"/>
          <w:szCs w:val="20"/>
        </w:rPr>
      </w:pPr>
    </w:p>
    <w:p w:rsidR="00E50EC1" w:rsidRPr="000E0665" w:rsidRDefault="00E50EC1"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Οι δημότες </w:t>
      </w:r>
      <w:r w:rsidR="0071003A" w:rsidRPr="000E0665">
        <w:rPr>
          <w:rFonts w:asciiTheme="minorHAnsi" w:hAnsiTheme="minorHAnsi" w:cstheme="minorHAnsi"/>
          <w:sz w:val="20"/>
          <w:szCs w:val="20"/>
        </w:rPr>
        <w:t xml:space="preserve">θα κανονίζουν </w:t>
      </w:r>
      <w:r w:rsidR="000522E9" w:rsidRPr="000E0665">
        <w:rPr>
          <w:rFonts w:asciiTheme="minorHAnsi" w:hAnsiTheme="minorHAnsi" w:cstheme="minorHAnsi"/>
          <w:sz w:val="20"/>
          <w:szCs w:val="20"/>
        </w:rPr>
        <w:t>με την Υπηρεσία, η οποία κατόπιν θα ενημερώνει τον Ανάδοχο,</w:t>
      </w:r>
      <w:r w:rsidR="001C05D1" w:rsidRPr="000E0665">
        <w:rPr>
          <w:rFonts w:asciiTheme="minorHAnsi" w:hAnsiTheme="minorHAnsi" w:cstheme="minorHAnsi"/>
          <w:sz w:val="20"/>
          <w:szCs w:val="20"/>
        </w:rPr>
        <w:t xml:space="preserve"> </w:t>
      </w:r>
      <w:r w:rsidR="0071003A" w:rsidRPr="000E0665">
        <w:rPr>
          <w:rFonts w:asciiTheme="minorHAnsi" w:hAnsiTheme="minorHAnsi" w:cstheme="minorHAnsi"/>
          <w:sz w:val="20"/>
          <w:szCs w:val="20"/>
        </w:rPr>
        <w:t>συγκεκριμένο σημείο (οδός και αριθμός) και συγκεκριμένη ημέρα και ώρα, δηλαδή «</w:t>
      </w:r>
      <w:r w:rsidR="0071003A" w:rsidRPr="000E0665">
        <w:rPr>
          <w:rFonts w:asciiTheme="minorHAnsi" w:hAnsiTheme="minorHAnsi" w:cstheme="minorHAnsi"/>
          <w:sz w:val="20"/>
          <w:szCs w:val="20"/>
          <w:u w:val="single"/>
        </w:rPr>
        <w:t>ραντεβού»</w:t>
      </w:r>
      <w:r w:rsidR="000522E9" w:rsidRPr="000E0665">
        <w:rPr>
          <w:rFonts w:asciiTheme="minorHAnsi" w:hAnsiTheme="minorHAnsi" w:cstheme="minorHAnsi"/>
          <w:sz w:val="20"/>
          <w:szCs w:val="20"/>
        </w:rPr>
        <w:t xml:space="preserve">, όπου ο Ανάδοχος θα </w:t>
      </w:r>
      <w:r w:rsidR="001B4653" w:rsidRPr="000E0665">
        <w:rPr>
          <w:rFonts w:asciiTheme="minorHAnsi" w:hAnsiTheme="minorHAnsi" w:cstheme="minorHAnsi"/>
          <w:sz w:val="20"/>
          <w:szCs w:val="20"/>
        </w:rPr>
        <w:t>προσ</w:t>
      </w:r>
      <w:r w:rsidR="000522E9" w:rsidRPr="000E0665">
        <w:rPr>
          <w:rFonts w:asciiTheme="minorHAnsi" w:hAnsiTheme="minorHAnsi" w:cstheme="minorHAnsi"/>
          <w:sz w:val="20"/>
          <w:szCs w:val="20"/>
        </w:rPr>
        <w:t>κομίζει κάδο</w:t>
      </w:r>
      <w:r w:rsidR="0071003A" w:rsidRPr="000E0665">
        <w:rPr>
          <w:rFonts w:asciiTheme="minorHAnsi" w:hAnsiTheme="minorHAnsi" w:cstheme="minorHAnsi"/>
          <w:sz w:val="20"/>
          <w:szCs w:val="20"/>
        </w:rPr>
        <w:t xml:space="preserve"> </w:t>
      </w:r>
      <w:r w:rsidR="001C05D1" w:rsidRPr="000E0665">
        <w:rPr>
          <w:rFonts w:asciiTheme="minorHAnsi" w:hAnsiTheme="minorHAnsi" w:cstheme="minorHAnsi"/>
          <w:sz w:val="20"/>
          <w:szCs w:val="20"/>
        </w:rPr>
        <w:t>10</w:t>
      </w:r>
      <w:r w:rsidR="001C05D1" w:rsidRPr="000E0665">
        <w:rPr>
          <w:rFonts w:asciiTheme="minorHAnsi" w:hAnsiTheme="minorHAnsi" w:cstheme="minorHAnsi"/>
          <w:sz w:val="20"/>
          <w:szCs w:val="20"/>
          <w:lang w:val="en-US"/>
        </w:rPr>
        <w:t>m</w:t>
      </w:r>
      <w:r w:rsidR="001C05D1" w:rsidRPr="000E0665">
        <w:rPr>
          <w:rFonts w:asciiTheme="minorHAnsi" w:hAnsiTheme="minorHAnsi" w:cstheme="minorHAnsi"/>
          <w:sz w:val="20"/>
          <w:szCs w:val="20"/>
        </w:rPr>
        <w:t>3</w:t>
      </w:r>
      <w:r w:rsidR="001B4653" w:rsidRPr="000E0665">
        <w:rPr>
          <w:rFonts w:asciiTheme="minorHAnsi" w:hAnsiTheme="minorHAnsi" w:cstheme="minorHAnsi"/>
          <w:sz w:val="20"/>
          <w:szCs w:val="20"/>
        </w:rPr>
        <w:t xml:space="preserve"> </w:t>
      </w:r>
      <w:r w:rsidR="001C05D1" w:rsidRPr="000E0665">
        <w:rPr>
          <w:rFonts w:asciiTheme="minorHAnsi" w:hAnsiTheme="minorHAnsi" w:cstheme="minorHAnsi"/>
          <w:sz w:val="20"/>
          <w:szCs w:val="20"/>
        </w:rPr>
        <w:t xml:space="preserve">για την απόρριψη από τους ίδιους τους δημότες </w:t>
      </w:r>
      <w:r w:rsidR="001B4653" w:rsidRPr="000E0665">
        <w:rPr>
          <w:rFonts w:asciiTheme="minorHAnsi" w:hAnsiTheme="minorHAnsi" w:cstheme="minorHAnsi"/>
          <w:sz w:val="20"/>
          <w:szCs w:val="20"/>
        </w:rPr>
        <w:t xml:space="preserve">των </w:t>
      </w:r>
      <w:proofErr w:type="spellStart"/>
      <w:r w:rsidR="001B4653" w:rsidRPr="000E0665">
        <w:rPr>
          <w:rFonts w:asciiTheme="minorHAnsi" w:hAnsiTheme="minorHAnsi" w:cstheme="minorHAnsi"/>
          <w:sz w:val="20"/>
          <w:szCs w:val="20"/>
        </w:rPr>
        <w:t>βιοαποδομήσιμων</w:t>
      </w:r>
      <w:proofErr w:type="spellEnd"/>
      <w:r w:rsidR="00D4294B" w:rsidRPr="000E0665">
        <w:rPr>
          <w:rFonts w:asciiTheme="minorHAnsi" w:hAnsiTheme="minorHAnsi" w:cstheme="minorHAnsi"/>
          <w:sz w:val="20"/>
          <w:szCs w:val="20"/>
        </w:rPr>
        <w:t xml:space="preserve"> </w:t>
      </w:r>
      <w:r w:rsidR="002F7255" w:rsidRPr="000E0665">
        <w:rPr>
          <w:rFonts w:asciiTheme="minorHAnsi" w:hAnsiTheme="minorHAnsi" w:cstheme="minorHAnsi"/>
          <w:sz w:val="20"/>
          <w:szCs w:val="20"/>
        </w:rPr>
        <w:t xml:space="preserve">που παράγουν </w:t>
      </w:r>
      <w:r w:rsidR="001B4653" w:rsidRPr="000E0665">
        <w:rPr>
          <w:rFonts w:asciiTheme="minorHAnsi" w:hAnsiTheme="minorHAnsi" w:cstheme="minorHAnsi"/>
          <w:sz w:val="20"/>
          <w:szCs w:val="20"/>
        </w:rPr>
        <w:t xml:space="preserve">από </w:t>
      </w:r>
      <w:r w:rsidR="0071003A" w:rsidRPr="000E0665">
        <w:rPr>
          <w:rFonts w:asciiTheme="minorHAnsi" w:hAnsiTheme="minorHAnsi" w:cstheme="minorHAnsi"/>
          <w:sz w:val="20"/>
          <w:szCs w:val="20"/>
        </w:rPr>
        <w:t>την εκτέλεση σχετικών εργασιών, π</w:t>
      </w:r>
      <w:r w:rsidR="001B4653" w:rsidRPr="000E0665">
        <w:rPr>
          <w:rFonts w:asciiTheme="minorHAnsi" w:hAnsiTheme="minorHAnsi" w:cstheme="minorHAnsi"/>
          <w:sz w:val="20"/>
          <w:szCs w:val="20"/>
        </w:rPr>
        <w:t>.</w:t>
      </w:r>
      <w:r w:rsidR="0071003A" w:rsidRPr="000E0665">
        <w:rPr>
          <w:rFonts w:asciiTheme="minorHAnsi" w:hAnsiTheme="minorHAnsi" w:cstheme="minorHAnsi"/>
          <w:sz w:val="20"/>
          <w:szCs w:val="20"/>
        </w:rPr>
        <w:t>χ</w:t>
      </w:r>
      <w:r w:rsidR="001B4653" w:rsidRPr="000E0665">
        <w:rPr>
          <w:rFonts w:asciiTheme="minorHAnsi" w:hAnsiTheme="minorHAnsi" w:cstheme="minorHAnsi"/>
          <w:sz w:val="20"/>
          <w:szCs w:val="20"/>
        </w:rPr>
        <w:t>.</w:t>
      </w:r>
      <w:r w:rsidR="000522E9" w:rsidRPr="000E0665">
        <w:rPr>
          <w:rFonts w:asciiTheme="minorHAnsi" w:hAnsiTheme="minorHAnsi" w:cstheme="minorHAnsi"/>
          <w:sz w:val="20"/>
          <w:szCs w:val="20"/>
        </w:rPr>
        <w:t xml:space="preserve"> κλαδέματος</w:t>
      </w:r>
      <w:r w:rsidR="0071003A" w:rsidRPr="000E0665">
        <w:rPr>
          <w:rFonts w:asciiTheme="minorHAnsi" w:hAnsiTheme="minorHAnsi" w:cstheme="minorHAnsi"/>
          <w:sz w:val="20"/>
          <w:szCs w:val="20"/>
        </w:rPr>
        <w:t xml:space="preserve"> στις ιδιοκτησίες </w:t>
      </w:r>
      <w:r w:rsidR="002F7255" w:rsidRPr="000E0665">
        <w:rPr>
          <w:rFonts w:asciiTheme="minorHAnsi" w:hAnsiTheme="minorHAnsi" w:cstheme="minorHAnsi"/>
          <w:sz w:val="20"/>
          <w:szCs w:val="20"/>
        </w:rPr>
        <w:t xml:space="preserve">τους, </w:t>
      </w:r>
      <w:r w:rsidR="001B4653" w:rsidRPr="000E0665">
        <w:rPr>
          <w:rFonts w:asciiTheme="minorHAnsi" w:hAnsiTheme="minorHAnsi" w:cstheme="minorHAnsi"/>
          <w:sz w:val="20"/>
          <w:szCs w:val="20"/>
        </w:rPr>
        <w:t xml:space="preserve">και </w:t>
      </w:r>
      <w:r w:rsidRPr="000E0665">
        <w:rPr>
          <w:rFonts w:asciiTheme="minorHAnsi" w:hAnsiTheme="minorHAnsi" w:cstheme="minorHAnsi"/>
          <w:sz w:val="20"/>
          <w:szCs w:val="20"/>
        </w:rPr>
        <w:t xml:space="preserve">ο οποίος </w:t>
      </w:r>
      <w:r w:rsidR="001B4653" w:rsidRPr="000E0665">
        <w:rPr>
          <w:rFonts w:asciiTheme="minorHAnsi" w:hAnsiTheme="minorHAnsi" w:cstheme="minorHAnsi"/>
          <w:sz w:val="20"/>
          <w:szCs w:val="20"/>
        </w:rPr>
        <w:t xml:space="preserve">θα απομακρύνεται αυθημερόν </w:t>
      </w:r>
      <w:r w:rsidR="000522E9" w:rsidRPr="000E0665">
        <w:rPr>
          <w:rFonts w:asciiTheme="minorHAnsi" w:hAnsiTheme="minorHAnsi" w:cstheme="minorHAnsi"/>
          <w:sz w:val="20"/>
          <w:szCs w:val="20"/>
        </w:rPr>
        <w:t xml:space="preserve">από τον Ανάδοχο </w:t>
      </w:r>
      <w:r w:rsidR="0070271F" w:rsidRPr="000E0665">
        <w:rPr>
          <w:rFonts w:asciiTheme="minorHAnsi" w:hAnsiTheme="minorHAnsi" w:cstheme="minorHAnsi"/>
          <w:sz w:val="20"/>
          <w:szCs w:val="20"/>
        </w:rPr>
        <w:t xml:space="preserve">σε χώρο </w:t>
      </w:r>
      <w:r w:rsidRPr="000E0665">
        <w:rPr>
          <w:rFonts w:asciiTheme="minorHAnsi" w:hAnsiTheme="minorHAnsi" w:cstheme="minorHAnsi"/>
          <w:sz w:val="20"/>
          <w:szCs w:val="20"/>
        </w:rPr>
        <w:t xml:space="preserve">που θα υποδεικνύει η Υπηρεσία εντός των διοικητικών ορίων </w:t>
      </w:r>
      <w:r w:rsidR="001B4653" w:rsidRPr="000E0665">
        <w:rPr>
          <w:rFonts w:asciiTheme="minorHAnsi" w:hAnsiTheme="minorHAnsi" w:cstheme="minorHAnsi"/>
          <w:sz w:val="20"/>
          <w:szCs w:val="20"/>
        </w:rPr>
        <w:t>του Δήμου</w:t>
      </w:r>
      <w:r w:rsidR="0070271F" w:rsidRPr="000E0665">
        <w:rPr>
          <w:rFonts w:asciiTheme="minorHAnsi" w:hAnsiTheme="minorHAnsi" w:cstheme="minorHAnsi"/>
          <w:sz w:val="20"/>
          <w:szCs w:val="20"/>
        </w:rPr>
        <w:t>.</w:t>
      </w:r>
    </w:p>
    <w:p w:rsidR="001C05D1" w:rsidRPr="000E0665" w:rsidRDefault="001C05D1" w:rsidP="001C05D1">
      <w:pPr>
        <w:pStyle w:val="ListParagraph1"/>
        <w:ind w:left="0"/>
        <w:jc w:val="both"/>
        <w:rPr>
          <w:rFonts w:asciiTheme="minorHAnsi" w:hAnsiTheme="minorHAnsi" w:cstheme="minorHAnsi"/>
          <w:sz w:val="20"/>
          <w:szCs w:val="20"/>
        </w:rPr>
      </w:pPr>
    </w:p>
    <w:p w:rsidR="0070271F" w:rsidRPr="000E0665" w:rsidRDefault="00E50EC1"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Σε περίπτωση που ο κάδος πρέπει να παραμείνει για διάστημα πλέον της μίας ημέρας, ο Ανάδοχος ενημερώνεται από την Υπηρεσία και τον απομακρύνει εντός 3 ημερών χωρίς καμία επιπλέον επιβάρυνση για το Δήμο.  </w:t>
      </w:r>
    </w:p>
    <w:p w:rsidR="001B4653" w:rsidRPr="000E0665" w:rsidRDefault="001B4653" w:rsidP="00532336">
      <w:pPr>
        <w:pStyle w:val="ListParagraph1"/>
        <w:ind w:left="0"/>
        <w:jc w:val="both"/>
        <w:rPr>
          <w:rFonts w:asciiTheme="minorHAnsi" w:hAnsiTheme="minorHAnsi" w:cstheme="minorHAnsi"/>
          <w:sz w:val="20"/>
          <w:szCs w:val="20"/>
        </w:rPr>
      </w:pPr>
    </w:p>
    <w:p w:rsidR="000522E9" w:rsidRPr="000E0665" w:rsidRDefault="001B4653"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Στην τιμή μονάδας περιλαμβάνεται ο κάδος ενδεικτικής χωρητικότητας 10</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w:t>
      </w:r>
      <w:r w:rsidR="00C443A3" w:rsidRPr="000E0665">
        <w:rPr>
          <w:rFonts w:asciiTheme="minorHAnsi" w:hAnsiTheme="minorHAnsi" w:cstheme="minorHAnsi"/>
          <w:sz w:val="20"/>
          <w:szCs w:val="20"/>
        </w:rPr>
        <w:t>, η μεταφορά του προς το σημείο του «ραντεβού»</w:t>
      </w:r>
      <w:r w:rsidR="000522E9" w:rsidRPr="000E0665">
        <w:rPr>
          <w:rFonts w:asciiTheme="minorHAnsi" w:hAnsiTheme="minorHAnsi" w:cstheme="minorHAnsi"/>
          <w:sz w:val="20"/>
          <w:szCs w:val="20"/>
        </w:rPr>
        <w:t xml:space="preserve"> και </w:t>
      </w:r>
      <w:r w:rsidR="0070271F" w:rsidRPr="000E0665">
        <w:rPr>
          <w:rFonts w:asciiTheme="minorHAnsi" w:hAnsiTheme="minorHAnsi" w:cstheme="minorHAnsi"/>
          <w:sz w:val="20"/>
          <w:szCs w:val="20"/>
        </w:rPr>
        <w:t xml:space="preserve">κατόπιν στο χώρο </w:t>
      </w:r>
      <w:r w:rsidR="00E50EC1" w:rsidRPr="000E0665">
        <w:rPr>
          <w:rFonts w:asciiTheme="minorHAnsi" w:hAnsiTheme="minorHAnsi" w:cstheme="minorHAnsi"/>
          <w:sz w:val="20"/>
          <w:szCs w:val="20"/>
        </w:rPr>
        <w:t>απόρριψης του περιεχομένου του</w:t>
      </w:r>
      <w:r w:rsidR="000522E9" w:rsidRPr="000E0665">
        <w:rPr>
          <w:rFonts w:asciiTheme="minorHAnsi" w:hAnsiTheme="minorHAnsi" w:cstheme="minorHAnsi"/>
          <w:sz w:val="20"/>
          <w:szCs w:val="20"/>
        </w:rPr>
        <w:t>.</w:t>
      </w:r>
    </w:p>
    <w:p w:rsidR="00C443A3" w:rsidRPr="000E0665" w:rsidRDefault="00C443A3" w:rsidP="00532336">
      <w:pPr>
        <w:pStyle w:val="ListParagraph1"/>
        <w:ind w:left="0"/>
        <w:jc w:val="both"/>
        <w:rPr>
          <w:rFonts w:asciiTheme="minorHAnsi" w:hAnsiTheme="minorHAnsi" w:cstheme="minorHAnsi"/>
          <w:sz w:val="20"/>
          <w:szCs w:val="20"/>
        </w:rPr>
      </w:pPr>
    </w:p>
    <w:p w:rsidR="00086543" w:rsidRPr="000E0665" w:rsidRDefault="00086543"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Έκαστος ενδιαφερόμενος πρέπει να υποβάλλει υπεύθυνη δήλωση ότι δύναται να εξυπηρετεί το Δήμο, με τον τρόπο που αναφέρθηκε, με τουλάχιστον επτά (7) κάδους ημερησίως χωρητικότητας 10</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 τουλάχιστον</w:t>
      </w:r>
      <w:r w:rsidR="00BC2552" w:rsidRPr="000E0665">
        <w:rPr>
          <w:rFonts w:asciiTheme="minorHAnsi" w:hAnsiTheme="minorHAnsi" w:cstheme="minorHAnsi"/>
          <w:sz w:val="20"/>
          <w:szCs w:val="20"/>
        </w:rPr>
        <w:t xml:space="preserve">, καθώς επίσης πλήρη περιγραφή του σχετικού εξοπλισμού που διαθέτει (κάδοι, οχήματα). </w:t>
      </w:r>
    </w:p>
    <w:p w:rsidR="0083541D" w:rsidRPr="000E0665" w:rsidRDefault="0083541D" w:rsidP="001B4653">
      <w:pPr>
        <w:pStyle w:val="ListParagraph1"/>
        <w:ind w:left="0"/>
        <w:rPr>
          <w:rFonts w:asciiTheme="minorHAnsi" w:hAnsiTheme="minorHAnsi" w:cstheme="minorHAnsi"/>
          <w:sz w:val="20"/>
          <w:szCs w:val="20"/>
        </w:rPr>
      </w:pPr>
    </w:p>
    <w:p w:rsidR="00CA04C9" w:rsidRPr="000E0665" w:rsidRDefault="00CA04C9" w:rsidP="00CA04C9">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Ζητείται, για λόγους μειωμένου περιβαλλοντικού αποτυπώματος, η χρήση οχήματος μεταφοράς του κάδου τεχνολογίας </w:t>
      </w: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ΙΙΙ ή νεώτερου. </w:t>
      </w:r>
    </w:p>
    <w:p w:rsidR="00CA04C9" w:rsidRPr="000E0665" w:rsidRDefault="00CA04C9" w:rsidP="001B4653">
      <w:pPr>
        <w:pStyle w:val="ListParagraph1"/>
        <w:ind w:left="0"/>
        <w:rPr>
          <w:rFonts w:asciiTheme="minorHAnsi" w:hAnsiTheme="minorHAnsi" w:cstheme="minorHAnsi"/>
          <w:sz w:val="20"/>
          <w:szCs w:val="20"/>
        </w:rPr>
      </w:pPr>
    </w:p>
    <w:p w:rsidR="00CA04C9" w:rsidRPr="000E0665" w:rsidRDefault="00CA04C9" w:rsidP="00CA04C9">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πρέπει να υποβάλλει πλήρη περιγραφή του οχήματος μεταφοράς του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που θα χρησιμοποιήσει και του εξοπλισμού του, συνοδευόμενη από εν ισχύ άδεια κυκλοφορίας του, ως εξής:</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Αριθμός Κυκλοφορίας</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Ημερομηνία 1</w:t>
      </w:r>
      <w:r w:rsidRPr="000E0665">
        <w:rPr>
          <w:rFonts w:asciiTheme="minorHAnsi" w:hAnsiTheme="minorHAnsi" w:cstheme="minorHAnsi"/>
          <w:sz w:val="20"/>
          <w:szCs w:val="20"/>
          <w:vertAlign w:val="superscript"/>
        </w:rPr>
        <w:t xml:space="preserve">ης </w:t>
      </w:r>
      <w:r w:rsidRPr="000E0665">
        <w:rPr>
          <w:rFonts w:asciiTheme="minorHAnsi" w:hAnsiTheme="minorHAnsi" w:cstheme="minorHAnsi"/>
          <w:sz w:val="20"/>
          <w:szCs w:val="20"/>
        </w:rPr>
        <w:t>αδείας</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Μικτό βάρος</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Χωρητικότητα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w:t>
      </w:r>
    </w:p>
    <w:p w:rsidR="00CA04C9" w:rsidRPr="000E0665" w:rsidRDefault="00CA04C9" w:rsidP="00CA04C9">
      <w:pPr>
        <w:pStyle w:val="ListParagraph1"/>
        <w:ind w:left="0"/>
        <w:rPr>
          <w:rFonts w:asciiTheme="minorHAnsi" w:hAnsiTheme="minorHAnsi" w:cstheme="minorHAnsi"/>
          <w:sz w:val="20"/>
          <w:szCs w:val="20"/>
        </w:rPr>
      </w:pP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οχήματος</w:t>
      </w:r>
    </w:p>
    <w:p w:rsidR="00CA04C9" w:rsidRPr="000E0665" w:rsidRDefault="00CA04C9" w:rsidP="001B4653">
      <w:pPr>
        <w:pStyle w:val="ListParagraph1"/>
        <w:ind w:left="0"/>
        <w:rPr>
          <w:rFonts w:asciiTheme="minorHAnsi" w:hAnsiTheme="minorHAnsi" w:cstheme="minorHAnsi"/>
          <w:sz w:val="20"/>
          <w:szCs w:val="20"/>
        </w:rPr>
      </w:pPr>
    </w:p>
    <w:p w:rsidR="00406AEB" w:rsidRPr="000E0665" w:rsidRDefault="00406AEB" w:rsidP="00406AE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πρέπει να υποβάλλει τα παρακάτω πιστοποιητικά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τα οποία πρέπει να φέρουν ημερομηνία έναρξης ισχύος τους προ εξαμήνου τουλάχιστον προκειμένου να εξασφαλίζεται η επαρκής εμπειρία του συμμετέχοντα επί της τήρησης της διαδικασίας τους: </w:t>
      </w:r>
    </w:p>
    <w:p w:rsidR="00406AEB" w:rsidRPr="000E0665" w:rsidRDefault="00406AEB" w:rsidP="00406AEB">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Ποιότητας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9001:2015 ή αντίστοιχο με πεδίο εφαρμογής Μεταφορά Στερεών Μη Επικίνδυνων Αποβλήτων, ή ανάλογου περιεχομένου, </w:t>
      </w:r>
    </w:p>
    <w:p w:rsidR="00406AEB" w:rsidRPr="000E0665" w:rsidRDefault="00406AEB" w:rsidP="00406AEB">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Περιβαλλοντικής Διαχείρισης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14001:2015 ή αντίστοιχο με πεδίο εφαρμογής Μεταφορά Στερεών Μη Επικίνδυνων Αποβλήτων, ή ανάλογου περιεχομένου, </w:t>
      </w:r>
    </w:p>
    <w:p w:rsidR="00406AEB" w:rsidRPr="000E0665" w:rsidRDefault="00406AEB" w:rsidP="00406AEB">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Οδικής Ασφάλειας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39001:2012 αντίστοιχο με πεδίο εφαρμογής Μεταφορά Στερεών Μη Επικίνδυνων Αποβλήτων, ή ανάλογου περιεχομένου, και</w:t>
      </w:r>
    </w:p>
    <w:p w:rsidR="00406AEB" w:rsidRPr="000E0665" w:rsidRDefault="00406AEB" w:rsidP="00406AEB">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Υγείας και Ασφάλειας στην Εργασία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45001:2018 αντίστοιχο με πεδίο εφαρμογής Μεταφορά Στερεών Μη Επικίνδυνων Αποβλήτων, ή ανάλογου περιεχομένου.</w:t>
      </w:r>
    </w:p>
    <w:p w:rsidR="00406AEB" w:rsidRPr="000E0665" w:rsidRDefault="00406AEB" w:rsidP="001B4653">
      <w:pPr>
        <w:pStyle w:val="ListParagraph1"/>
        <w:ind w:left="0"/>
        <w:rPr>
          <w:rFonts w:asciiTheme="minorHAnsi" w:hAnsiTheme="minorHAnsi" w:cstheme="minorHAnsi"/>
          <w:sz w:val="20"/>
          <w:szCs w:val="20"/>
        </w:rPr>
      </w:pPr>
    </w:p>
    <w:p w:rsidR="001C05D1" w:rsidRPr="000E0665" w:rsidRDefault="001C05D1" w:rsidP="001C05D1">
      <w:pPr>
        <w:pStyle w:val="ad"/>
        <w:spacing w:after="0" w:line="240" w:lineRule="auto"/>
        <w:jc w:val="both"/>
        <w:rPr>
          <w:rFonts w:asciiTheme="minorHAnsi" w:hAnsiTheme="minorHAnsi" w:cstheme="minorHAnsi"/>
          <w:sz w:val="20"/>
          <w:szCs w:val="20"/>
        </w:rPr>
      </w:pPr>
      <w:r w:rsidRPr="000E0665">
        <w:rPr>
          <w:rFonts w:asciiTheme="minorHAnsi" w:hAnsiTheme="minorHAnsi" w:cstheme="minorHAnsi"/>
          <w:color w:val="000000"/>
          <w:sz w:val="20"/>
          <w:szCs w:val="20"/>
        </w:rPr>
        <w:t xml:space="preserve">Σε ετήσια βάση εκτιμώνται ανάγκες για ποσότητα 3 </w:t>
      </w:r>
      <w:r w:rsidRPr="000E0665">
        <w:rPr>
          <w:rFonts w:asciiTheme="minorHAnsi" w:hAnsiTheme="minorHAnsi" w:cstheme="minorHAnsi"/>
          <w:color w:val="000000"/>
          <w:sz w:val="20"/>
          <w:szCs w:val="20"/>
          <w:lang w:val="en-US"/>
        </w:rPr>
        <w:t>container</w:t>
      </w:r>
      <w:r w:rsidRPr="000E0665">
        <w:rPr>
          <w:rFonts w:asciiTheme="minorHAnsi" w:hAnsiTheme="minorHAnsi" w:cstheme="minorHAnsi"/>
          <w:color w:val="000000"/>
          <w:sz w:val="20"/>
          <w:szCs w:val="20"/>
        </w:rPr>
        <w:t xml:space="preserve"> καθημερινά, 5 ημέρες την εβδομάδα, 52 εβδομάδες το έτος, δηλαδή 3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 780 </w:t>
      </w:r>
      <w:r w:rsidRPr="000E0665">
        <w:rPr>
          <w:rFonts w:asciiTheme="minorHAnsi" w:hAnsiTheme="minorHAnsi" w:cstheme="minorHAnsi"/>
          <w:color w:val="000000"/>
          <w:sz w:val="20"/>
          <w:szCs w:val="20"/>
          <w:lang w:val="en-US"/>
        </w:rPr>
        <w:t>container</w:t>
      </w:r>
      <w:r w:rsidRPr="000E0665">
        <w:rPr>
          <w:rFonts w:asciiTheme="minorHAnsi" w:hAnsiTheme="minorHAnsi" w:cstheme="minorHAnsi"/>
          <w:color w:val="000000"/>
          <w:sz w:val="20"/>
          <w:szCs w:val="20"/>
        </w:rPr>
        <w:t xml:space="preserve"> 10</w:t>
      </w:r>
      <w:r w:rsidRPr="000E0665">
        <w:rPr>
          <w:rFonts w:asciiTheme="minorHAnsi" w:hAnsiTheme="minorHAnsi" w:cstheme="minorHAnsi"/>
          <w:color w:val="000000"/>
          <w:sz w:val="20"/>
          <w:szCs w:val="20"/>
          <w:lang w:val="en-US"/>
        </w:rPr>
        <w:t>m</w:t>
      </w:r>
      <w:r w:rsidRPr="000E0665">
        <w:rPr>
          <w:rFonts w:asciiTheme="minorHAnsi" w:hAnsiTheme="minorHAnsi" w:cstheme="minorHAnsi"/>
          <w:color w:val="000000"/>
          <w:sz w:val="20"/>
          <w:szCs w:val="20"/>
        </w:rPr>
        <w:t>3.</w:t>
      </w:r>
    </w:p>
    <w:p w:rsidR="001C05D1" w:rsidRPr="000E0665" w:rsidRDefault="001C05D1" w:rsidP="00E318AF">
      <w:pPr>
        <w:pStyle w:val="ListParagraph1"/>
        <w:ind w:left="0"/>
        <w:rPr>
          <w:rFonts w:asciiTheme="minorHAnsi" w:hAnsiTheme="minorHAnsi" w:cstheme="minorHAnsi"/>
          <w:sz w:val="20"/>
          <w:szCs w:val="20"/>
        </w:rPr>
      </w:pPr>
    </w:p>
    <w:p w:rsidR="00E318AF" w:rsidRPr="000E0665" w:rsidRDefault="00E318AF" w:rsidP="00E318AF">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ανά κάδο.</w:t>
      </w:r>
    </w:p>
    <w:p w:rsidR="00256EFB" w:rsidRPr="000E0665" w:rsidRDefault="00256EFB" w:rsidP="001B4653">
      <w:pPr>
        <w:pStyle w:val="ListParagraph1"/>
        <w:ind w:left="0"/>
        <w:rPr>
          <w:rFonts w:asciiTheme="minorHAnsi" w:hAnsiTheme="minorHAnsi" w:cstheme="minorHAnsi"/>
          <w:sz w:val="20"/>
          <w:szCs w:val="20"/>
        </w:rPr>
      </w:pPr>
    </w:p>
    <w:p w:rsidR="00E318AF" w:rsidRPr="000E0665" w:rsidRDefault="00E318AF" w:rsidP="001B4653">
      <w:pPr>
        <w:pStyle w:val="ListParagraph1"/>
        <w:ind w:left="0"/>
        <w:rPr>
          <w:rFonts w:asciiTheme="minorHAnsi" w:hAnsiTheme="minorHAnsi" w:cstheme="minorHAnsi"/>
          <w:sz w:val="20"/>
          <w:szCs w:val="20"/>
        </w:rPr>
      </w:pPr>
    </w:p>
    <w:p w:rsidR="00256EFB" w:rsidRPr="000E0665" w:rsidRDefault="00115179" w:rsidP="00624E3A">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ΤΜΗΜΑ </w:t>
      </w:r>
      <w:r w:rsidR="00624E3A" w:rsidRPr="000E0665">
        <w:rPr>
          <w:rFonts w:asciiTheme="minorHAnsi" w:hAnsiTheme="minorHAnsi" w:cstheme="minorHAnsi"/>
          <w:sz w:val="20"/>
          <w:szCs w:val="20"/>
          <w:u w:val="single"/>
        </w:rPr>
        <w:t xml:space="preserve">Ε. </w:t>
      </w:r>
      <w:r w:rsidR="003E473F" w:rsidRPr="000E0665">
        <w:rPr>
          <w:rFonts w:asciiTheme="minorHAnsi" w:hAnsiTheme="minorHAnsi" w:cstheme="minorHAnsi"/>
          <w:sz w:val="20"/>
          <w:szCs w:val="20"/>
          <w:u w:val="single"/>
        </w:rPr>
        <w:t>ΣΥΛΛΟΓΗ ΜΕ ΗΜΙΦΟΡΤΗΓΟ</w:t>
      </w:r>
    </w:p>
    <w:p w:rsidR="0071003A" w:rsidRPr="000E0665" w:rsidRDefault="0071003A" w:rsidP="0071003A">
      <w:pPr>
        <w:pStyle w:val="ListParagraph1"/>
        <w:ind w:left="0"/>
        <w:rPr>
          <w:rFonts w:asciiTheme="minorHAnsi" w:hAnsiTheme="minorHAnsi" w:cstheme="minorHAnsi"/>
          <w:sz w:val="20"/>
          <w:szCs w:val="20"/>
        </w:rPr>
      </w:pPr>
    </w:p>
    <w:p w:rsidR="00CA04C9" w:rsidRPr="000E0665" w:rsidRDefault="00CA04C9" w:rsidP="00CA04C9">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για το Τμήμα Ε του ενδεικτικού προϋπολογισμού πρέπει να υποβάλλει τα παρακάτω πιστοποιητικά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τα οποία πρέπει να φέρουν ημερομηνία έναρξης ισχύος τους προ εξαμήνου τουλάχιστον προκειμένου να εξασφαλίζεται η επαρκής εμπειρία του συμμετέχοντα επί της τήρησης της διαδικασίας τους: </w:t>
      </w:r>
    </w:p>
    <w:p w:rsidR="00CA04C9" w:rsidRPr="000E0665" w:rsidRDefault="00CA04C9" w:rsidP="00CA04C9">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Ποιότητας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9001:2015 ή αντίστοιχο με πεδίο εφαρμογής Συλλογή, Μεταφορά, Προσωρινή Αποθήκευση, Διαλογή, Επεξεργασία, Ανακύκλωση, Ανάκτηση &amp; Διάθεση Στερεών Μη Επικίνδυνων Αποβλήτων, ή ανάλογου περιεχομένου, </w:t>
      </w:r>
    </w:p>
    <w:p w:rsidR="00CA04C9" w:rsidRPr="000E0665" w:rsidRDefault="00CA04C9" w:rsidP="00CA04C9">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Περιβαλλοντικής Διαχείρισης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14001:2015 ή αντίστοιχο με πεδίο εφαρμογής Συλλογή, Μεταφορά, Προσωρινή Αποθήκευση, Διαλογή, Επεξεργασία, Ανακύκλωση, Ανάκτηση &amp; Διάθεση Στερεών Μη Επικίνδυνων Αποβλήτων, ή ανάλογου περιεχομένου,</w:t>
      </w:r>
    </w:p>
    <w:p w:rsidR="00CA04C9" w:rsidRPr="000E0665" w:rsidRDefault="00CA04C9" w:rsidP="00CA04C9">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Οδικής Ασφάλειας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39001:2012 αντίστοιχο με πεδίο εφαρμογής Συλλογή, Μεταφορά, Προσωρινή Αποθήκευση, Διαλογή, Επεξεργασία, Ανακύκλωση, Ανάκτηση &amp; Διάθεση Στερεών Μη Επικίνδυνων Αποβλήτων, ή ανάλογου περιεχομένου, και</w:t>
      </w:r>
    </w:p>
    <w:p w:rsidR="00CA04C9" w:rsidRPr="000E0665" w:rsidRDefault="00CA04C9" w:rsidP="00CA04C9">
      <w:pPr>
        <w:pStyle w:val="ListParagraph1"/>
        <w:numPr>
          <w:ilvl w:val="0"/>
          <w:numId w:val="33"/>
        </w:numPr>
        <w:rPr>
          <w:rFonts w:asciiTheme="minorHAnsi" w:hAnsiTheme="minorHAnsi" w:cstheme="minorHAnsi"/>
          <w:sz w:val="20"/>
          <w:szCs w:val="20"/>
        </w:rPr>
      </w:pPr>
      <w:r w:rsidRPr="000E0665">
        <w:rPr>
          <w:rFonts w:asciiTheme="minorHAnsi" w:hAnsiTheme="minorHAnsi" w:cstheme="minorHAnsi"/>
          <w:sz w:val="20"/>
          <w:szCs w:val="20"/>
        </w:rPr>
        <w:t xml:space="preserve">Σύστημα Διαχείρισης Υγείας και Ασφάλειας στην Εργασία </w:t>
      </w:r>
      <w:r w:rsidRPr="000E0665">
        <w:rPr>
          <w:rFonts w:asciiTheme="minorHAnsi" w:hAnsiTheme="minorHAnsi" w:cstheme="minorHAnsi"/>
          <w:sz w:val="20"/>
          <w:szCs w:val="20"/>
          <w:lang w:val="en-US"/>
        </w:rPr>
        <w:t>ISO</w:t>
      </w:r>
      <w:r w:rsidRPr="000E0665">
        <w:rPr>
          <w:rFonts w:asciiTheme="minorHAnsi" w:hAnsiTheme="minorHAnsi" w:cstheme="minorHAnsi"/>
          <w:sz w:val="20"/>
          <w:szCs w:val="20"/>
        </w:rPr>
        <w:t xml:space="preserve"> 45001:2018 αντίστοιχο με πεδίο εφαρμογής Συλλογή, Μεταφορά, Προσωρινή Αποθήκευση, Διαλογή, Επεξεργασία, Ανακύκλωση, Ανάκτηση &amp; Διάθεση Στερεών Μη Επικίνδυνων Αποβλήτων, ή ανάλογου περιεχομένου.</w:t>
      </w:r>
    </w:p>
    <w:p w:rsidR="00CA04C9" w:rsidRPr="000E0665" w:rsidRDefault="00CA04C9" w:rsidP="0071003A">
      <w:pPr>
        <w:pStyle w:val="ListParagraph1"/>
        <w:ind w:left="0"/>
        <w:rPr>
          <w:rFonts w:asciiTheme="minorHAnsi" w:hAnsiTheme="minorHAnsi" w:cstheme="minorHAnsi"/>
          <w:sz w:val="20"/>
          <w:szCs w:val="20"/>
        </w:rPr>
      </w:pPr>
    </w:p>
    <w:p w:rsidR="00221391" w:rsidRPr="000E0665" w:rsidRDefault="00221391" w:rsidP="00221391">
      <w:pPr>
        <w:pStyle w:val="ListParagraph1"/>
        <w:ind w:left="0"/>
        <w:jc w:val="both"/>
        <w:rPr>
          <w:rFonts w:asciiTheme="minorHAnsi" w:hAnsiTheme="minorHAnsi" w:cstheme="minorHAnsi"/>
          <w:b/>
          <w:sz w:val="20"/>
          <w:szCs w:val="20"/>
        </w:rPr>
      </w:pPr>
      <w:r w:rsidRPr="000E0665">
        <w:rPr>
          <w:rFonts w:asciiTheme="minorHAnsi" w:hAnsiTheme="minorHAnsi" w:cstheme="minorHAnsi"/>
          <w:b/>
          <w:sz w:val="20"/>
          <w:szCs w:val="20"/>
        </w:rPr>
        <w:t xml:space="preserve">Επίσης, έκαστος συμμετέχων υποχρεούται να προσκομίσει στοιχεία </w:t>
      </w:r>
      <w:proofErr w:type="spellStart"/>
      <w:r w:rsidRPr="000E0665">
        <w:rPr>
          <w:rFonts w:asciiTheme="minorHAnsi" w:hAnsiTheme="minorHAnsi" w:cstheme="minorHAnsi"/>
          <w:b/>
          <w:sz w:val="20"/>
          <w:szCs w:val="20"/>
        </w:rPr>
        <w:t>αδειοδότησης</w:t>
      </w:r>
      <w:proofErr w:type="spellEnd"/>
      <w:r w:rsidRPr="000E0665">
        <w:rPr>
          <w:rFonts w:asciiTheme="minorHAnsi" w:hAnsiTheme="minorHAnsi" w:cstheme="minorHAnsi"/>
          <w:b/>
          <w:sz w:val="20"/>
          <w:szCs w:val="20"/>
        </w:rPr>
        <w:t xml:space="preserve"> διαχείρισης ΑΕΕΚ συμβεβλημένης με Σύστημα ΑΕΚΚ για κωδικούς ΕΚΑ κεφ. 7.</w:t>
      </w:r>
    </w:p>
    <w:p w:rsidR="00221391" w:rsidRPr="000E0665" w:rsidRDefault="00221391" w:rsidP="0071003A">
      <w:pPr>
        <w:pStyle w:val="ListParagraph1"/>
        <w:ind w:left="0"/>
        <w:rPr>
          <w:rFonts w:asciiTheme="minorHAnsi" w:hAnsiTheme="minorHAnsi" w:cstheme="minorHAnsi"/>
          <w:sz w:val="20"/>
          <w:szCs w:val="20"/>
        </w:rPr>
      </w:pPr>
    </w:p>
    <w:p w:rsidR="00D56EC0" w:rsidRPr="000E0665" w:rsidRDefault="00D56EC0" w:rsidP="0071003A">
      <w:pPr>
        <w:pStyle w:val="ListParagraph1"/>
        <w:ind w:left="0"/>
        <w:rPr>
          <w:rFonts w:asciiTheme="minorHAnsi" w:hAnsiTheme="minorHAnsi" w:cstheme="minorHAnsi"/>
          <w:sz w:val="20"/>
          <w:szCs w:val="20"/>
        </w:rPr>
      </w:pPr>
    </w:p>
    <w:p w:rsidR="00CA04C9" w:rsidRPr="000E0665" w:rsidRDefault="001F4DE9" w:rsidP="00CA04C9">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ΑΡΘΡΟ </w:t>
      </w:r>
      <w:r w:rsidR="00CA04C9" w:rsidRPr="000E0665">
        <w:rPr>
          <w:rFonts w:asciiTheme="minorHAnsi" w:hAnsiTheme="minorHAnsi" w:cstheme="minorHAnsi"/>
          <w:sz w:val="20"/>
          <w:szCs w:val="20"/>
          <w:u w:val="single"/>
        </w:rPr>
        <w:t>7. ΗΜΙΦΟΡΤΗΓΟ ΜΕ ΠΛΗΡΩΜΑ</w:t>
      </w:r>
    </w:p>
    <w:p w:rsidR="00CA04C9" w:rsidRPr="000E0665" w:rsidRDefault="00CA04C9" w:rsidP="0071003A">
      <w:pPr>
        <w:pStyle w:val="ListParagraph1"/>
        <w:ind w:left="0"/>
        <w:rPr>
          <w:rFonts w:asciiTheme="minorHAnsi" w:hAnsiTheme="minorHAnsi" w:cstheme="minorHAnsi"/>
          <w:sz w:val="20"/>
          <w:szCs w:val="20"/>
        </w:rPr>
      </w:pPr>
    </w:p>
    <w:p w:rsidR="00256EFB" w:rsidRPr="000E0665" w:rsidRDefault="00256EFB" w:rsidP="00256EF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Συνεργείο ημιφορτηγού οχήματος με ανοικτή καρότσα, </w:t>
      </w:r>
      <w:r w:rsidR="003E473F" w:rsidRPr="000E0665">
        <w:rPr>
          <w:rFonts w:asciiTheme="minorHAnsi" w:hAnsiTheme="minorHAnsi" w:cstheme="minorHAnsi"/>
          <w:sz w:val="20"/>
          <w:szCs w:val="20"/>
        </w:rPr>
        <w:t>ωφέλιμ</w:t>
      </w:r>
      <w:r w:rsidR="00CA04C9" w:rsidRPr="000E0665">
        <w:rPr>
          <w:rFonts w:asciiTheme="minorHAnsi" w:hAnsiTheme="minorHAnsi" w:cstheme="minorHAnsi"/>
          <w:sz w:val="20"/>
          <w:szCs w:val="20"/>
        </w:rPr>
        <w:t>ου</w:t>
      </w:r>
      <w:r w:rsidR="003E473F" w:rsidRPr="000E0665">
        <w:rPr>
          <w:rFonts w:asciiTheme="minorHAnsi" w:hAnsiTheme="minorHAnsi" w:cstheme="minorHAnsi"/>
          <w:sz w:val="20"/>
          <w:szCs w:val="20"/>
        </w:rPr>
        <w:t xml:space="preserve"> φορτίου έως </w:t>
      </w:r>
      <w:r w:rsidRPr="000E0665">
        <w:rPr>
          <w:rFonts w:asciiTheme="minorHAnsi" w:hAnsiTheme="minorHAnsi" w:cstheme="minorHAnsi"/>
          <w:sz w:val="20"/>
          <w:szCs w:val="20"/>
        </w:rPr>
        <w:t xml:space="preserve">1 </w:t>
      </w:r>
      <w:r w:rsidR="003E473F" w:rsidRPr="000E0665">
        <w:rPr>
          <w:rFonts w:asciiTheme="minorHAnsi" w:hAnsiTheme="minorHAnsi" w:cstheme="minorHAnsi"/>
          <w:sz w:val="20"/>
          <w:szCs w:val="20"/>
        </w:rPr>
        <w:t xml:space="preserve">και ½ </w:t>
      </w:r>
      <w:proofErr w:type="spellStart"/>
      <w:r w:rsidRPr="000E0665">
        <w:rPr>
          <w:rFonts w:asciiTheme="minorHAnsi" w:hAnsiTheme="minorHAnsi" w:cstheme="minorHAnsi"/>
          <w:sz w:val="20"/>
          <w:szCs w:val="20"/>
          <w:lang w:val="en-US"/>
        </w:rPr>
        <w:t>tn</w:t>
      </w:r>
      <w:proofErr w:type="spellEnd"/>
      <w:r w:rsidRPr="000E0665">
        <w:rPr>
          <w:rFonts w:asciiTheme="minorHAnsi" w:hAnsiTheme="minorHAnsi" w:cstheme="minorHAnsi"/>
          <w:sz w:val="20"/>
          <w:szCs w:val="20"/>
        </w:rPr>
        <w:t xml:space="preserve">, με οδηγό και έναν (1) εργάτη το οποίο θα συλλέγει </w:t>
      </w:r>
      <w:proofErr w:type="spellStart"/>
      <w:r w:rsidRPr="000E0665">
        <w:rPr>
          <w:rFonts w:asciiTheme="minorHAnsi" w:hAnsiTheme="minorHAnsi" w:cstheme="minorHAnsi"/>
          <w:sz w:val="20"/>
          <w:szCs w:val="20"/>
        </w:rPr>
        <w:t>βιοπαδομήσιμα</w:t>
      </w:r>
      <w:proofErr w:type="spellEnd"/>
      <w:r w:rsidRPr="000E0665">
        <w:rPr>
          <w:rFonts w:asciiTheme="minorHAnsi" w:hAnsiTheme="minorHAnsi" w:cstheme="minorHAnsi"/>
          <w:sz w:val="20"/>
          <w:szCs w:val="20"/>
        </w:rPr>
        <w:t xml:space="preserve"> (κλαδιά ή πούσια ή φύλλα χύμα ή συσκευασμένα σε σακούλες) και τα συνήθη συν-απορριπτόμενα ογκώδη εφόσον υπάρχουν, από τις στενές οδούς του Δήμου οι οποίες δεν μπορούν να εξυπηρετηθούν από τα φορτηγά – αρπάγες, ιδίως στις δημοτικές ενότητες Αγίου Στεφάνου και Άνοιξης, και τα οποία θα μεταφέρουν και απορρίπτο</w:t>
      </w:r>
      <w:r w:rsidR="00E318AF" w:rsidRPr="000E0665">
        <w:rPr>
          <w:rFonts w:asciiTheme="minorHAnsi" w:hAnsiTheme="minorHAnsi" w:cstheme="minorHAnsi"/>
          <w:sz w:val="20"/>
          <w:szCs w:val="20"/>
        </w:rPr>
        <w:t>υν</w:t>
      </w:r>
      <w:r w:rsidRPr="000E0665">
        <w:rPr>
          <w:rFonts w:asciiTheme="minorHAnsi" w:hAnsiTheme="minorHAnsi" w:cstheme="minorHAnsi"/>
          <w:sz w:val="20"/>
          <w:szCs w:val="20"/>
        </w:rPr>
        <w:t xml:space="preserve"> </w:t>
      </w:r>
      <w:r w:rsidR="00CA04C9" w:rsidRPr="000E0665">
        <w:rPr>
          <w:rFonts w:asciiTheme="minorHAnsi" w:hAnsiTheme="minorHAnsi" w:cstheme="minorHAnsi"/>
          <w:sz w:val="20"/>
          <w:szCs w:val="20"/>
        </w:rPr>
        <w:t xml:space="preserve">στο πλησιέστερο κατάλληλο σημείο ή </w:t>
      </w:r>
      <w:r w:rsidRPr="000E0665">
        <w:rPr>
          <w:rFonts w:asciiTheme="minorHAnsi" w:hAnsiTheme="minorHAnsi" w:cstheme="minorHAnsi"/>
          <w:sz w:val="20"/>
          <w:szCs w:val="20"/>
        </w:rPr>
        <w:t>σε χώρο που θα υποδεικνύεται από την αρμόδια Υπηρεσία του Δήμου εντός των διοικητικών της ορίων.</w:t>
      </w:r>
      <w:r w:rsidR="00CA04C9" w:rsidRPr="000E0665">
        <w:rPr>
          <w:rFonts w:asciiTheme="minorHAnsi" w:hAnsiTheme="minorHAnsi" w:cstheme="minorHAnsi"/>
          <w:sz w:val="20"/>
          <w:szCs w:val="20"/>
        </w:rPr>
        <w:t xml:space="preserve"> </w:t>
      </w:r>
    </w:p>
    <w:p w:rsidR="00256EFB" w:rsidRPr="000E0665" w:rsidRDefault="00256EFB" w:rsidP="00256EFB">
      <w:pPr>
        <w:pStyle w:val="ListParagraph1"/>
        <w:ind w:left="0"/>
        <w:jc w:val="both"/>
        <w:rPr>
          <w:rFonts w:asciiTheme="minorHAnsi" w:hAnsiTheme="minorHAnsi" w:cstheme="minorHAnsi"/>
          <w:sz w:val="20"/>
          <w:szCs w:val="20"/>
        </w:rPr>
      </w:pPr>
    </w:p>
    <w:p w:rsidR="00D56EC0" w:rsidRPr="000E0665" w:rsidRDefault="00D56EC0" w:rsidP="00D56EC0">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Η εν λόγω υπηρεσία συνδυάζεται για επιχειρησιακούς λόγους οικονομίας δρομολογίων - κινήσεων με την εναπόθεση των </w:t>
      </w:r>
      <w:proofErr w:type="spellStart"/>
      <w:r w:rsidRPr="000E0665">
        <w:rPr>
          <w:rFonts w:asciiTheme="minorHAnsi" w:hAnsiTheme="minorHAnsi" w:cstheme="minorHAnsi"/>
          <w:sz w:val="20"/>
          <w:szCs w:val="20"/>
        </w:rPr>
        <w:t>συλλεχθέντων</w:t>
      </w:r>
      <w:proofErr w:type="spellEnd"/>
      <w:r w:rsidRPr="000E0665">
        <w:rPr>
          <w:rFonts w:asciiTheme="minorHAnsi" w:hAnsiTheme="minorHAnsi" w:cstheme="minorHAnsi"/>
          <w:sz w:val="20"/>
          <w:szCs w:val="20"/>
        </w:rPr>
        <w:t xml:space="preserve"> από το ημιφορτηγό επί των κάδων κατηγορίας 10</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 xml:space="preserve">3 (πριν οδηγηθούν για την περαιτέρω επεξεργασία τους στο </w:t>
      </w:r>
      <w:proofErr w:type="spellStart"/>
      <w:r w:rsidRPr="000E0665">
        <w:rPr>
          <w:rFonts w:asciiTheme="minorHAnsi" w:hAnsiTheme="minorHAnsi" w:cstheme="minorHAnsi"/>
          <w:sz w:val="20"/>
          <w:szCs w:val="20"/>
        </w:rPr>
        <w:t>κλαδοτεμαχιστικό</w:t>
      </w:r>
      <w:proofErr w:type="spellEnd"/>
      <w:r w:rsidRPr="000E0665">
        <w:rPr>
          <w:rFonts w:asciiTheme="minorHAnsi" w:hAnsiTheme="minorHAnsi" w:cstheme="minorHAnsi"/>
          <w:sz w:val="20"/>
          <w:szCs w:val="20"/>
        </w:rPr>
        <w:t xml:space="preserve"> μηχάνημα του Δήμου) τους οποίους ούτως ή άλλως ο Δήμος χρειάζεται να τοποθετεί σε διάφορα σημεία της πόλης και στις εγκαταστάσεις του, π.χ. στα Δημοτικά Νεκροταφεία, κ.λπ., ως κάδους αποκομιδής </w:t>
      </w:r>
      <w:proofErr w:type="spellStart"/>
      <w:r w:rsidRPr="000E0665">
        <w:rPr>
          <w:rFonts w:asciiTheme="minorHAnsi" w:hAnsiTheme="minorHAnsi" w:cstheme="minorHAnsi"/>
          <w:sz w:val="20"/>
          <w:szCs w:val="20"/>
        </w:rPr>
        <w:t>βιοαδομήσιμων</w:t>
      </w:r>
      <w:proofErr w:type="spellEnd"/>
      <w:r w:rsidRPr="000E0665">
        <w:rPr>
          <w:rFonts w:asciiTheme="minorHAnsi" w:hAnsiTheme="minorHAnsi" w:cstheme="minorHAnsi"/>
          <w:sz w:val="20"/>
          <w:szCs w:val="20"/>
        </w:rPr>
        <w:t xml:space="preserve"> υλικών αλλά και μπαζών (ενδεικτικής χωρητικότητας 10</w:t>
      </w:r>
      <w:r w:rsidRPr="000E0665">
        <w:rPr>
          <w:rFonts w:asciiTheme="minorHAnsi" w:hAnsiTheme="minorHAnsi" w:cstheme="minorHAnsi"/>
          <w:sz w:val="20"/>
          <w:szCs w:val="20"/>
          <w:lang w:val="en-US"/>
        </w:rPr>
        <w:t>m</w:t>
      </w:r>
      <w:r w:rsidRPr="000E0665">
        <w:rPr>
          <w:rFonts w:asciiTheme="minorHAnsi" w:hAnsiTheme="minorHAnsi" w:cstheme="minorHAnsi"/>
          <w:sz w:val="20"/>
          <w:szCs w:val="20"/>
          <w:vertAlign w:val="superscript"/>
        </w:rPr>
        <w:t>3</w:t>
      </w:r>
      <w:r w:rsidRPr="000E0665">
        <w:rPr>
          <w:rFonts w:asciiTheme="minorHAnsi" w:hAnsiTheme="minorHAnsi" w:cstheme="minorHAnsi"/>
          <w:sz w:val="20"/>
          <w:szCs w:val="20"/>
        </w:rPr>
        <w:t>) που εναποθέτουν συνεργεία του Δήμου από τις εργασίες που εκτελούν. Σχετικά ακολουθεί το άρθρο 8.</w:t>
      </w:r>
    </w:p>
    <w:p w:rsidR="00D56EC0" w:rsidRPr="000E0665" w:rsidRDefault="00D56EC0" w:rsidP="00256EFB">
      <w:pPr>
        <w:pStyle w:val="ListParagraph1"/>
        <w:ind w:left="0"/>
        <w:jc w:val="both"/>
        <w:rPr>
          <w:rFonts w:asciiTheme="minorHAnsi" w:hAnsiTheme="minorHAnsi" w:cstheme="minorHAnsi"/>
          <w:sz w:val="20"/>
          <w:szCs w:val="20"/>
        </w:rPr>
      </w:pPr>
    </w:p>
    <w:p w:rsidR="00256EFB" w:rsidRPr="000E0665" w:rsidRDefault="00256EFB" w:rsidP="00256EFB">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Στην τιμή μονάδας (ημέρα) περιλαμβάνεται το πλήρες λειτουργικό κόστος του εξοπλισμού (ημιφορτηγό με καύσιμα, ασφάλιση, </w:t>
      </w:r>
      <w:proofErr w:type="spellStart"/>
      <w:r w:rsidRPr="000E0665">
        <w:rPr>
          <w:rFonts w:asciiTheme="minorHAnsi" w:hAnsiTheme="minorHAnsi" w:cstheme="minorHAnsi"/>
          <w:sz w:val="20"/>
          <w:szCs w:val="20"/>
        </w:rPr>
        <w:t>κ.λπ</w:t>
      </w:r>
      <w:proofErr w:type="spellEnd"/>
      <w:r w:rsidRPr="000E0665">
        <w:rPr>
          <w:rFonts w:asciiTheme="minorHAnsi" w:hAnsiTheme="minorHAnsi" w:cstheme="minorHAnsi"/>
          <w:sz w:val="20"/>
          <w:szCs w:val="20"/>
        </w:rPr>
        <w:t xml:space="preserve"> και σκάφη –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του προσωπικού (οδηγός και εργάτης) και η καθημερινή μεταφορά - </w:t>
      </w:r>
      <w:proofErr w:type="spellStart"/>
      <w:r w:rsidRPr="000E0665">
        <w:rPr>
          <w:rFonts w:asciiTheme="minorHAnsi" w:hAnsiTheme="minorHAnsi" w:cstheme="minorHAnsi"/>
          <w:sz w:val="20"/>
          <w:szCs w:val="20"/>
        </w:rPr>
        <w:t>άδειασμάτου</w:t>
      </w:r>
      <w:proofErr w:type="spellEnd"/>
      <w:r w:rsidRPr="000E0665">
        <w:rPr>
          <w:rFonts w:asciiTheme="minorHAnsi" w:hAnsiTheme="minorHAnsi" w:cstheme="minorHAnsi"/>
          <w:sz w:val="20"/>
          <w:szCs w:val="20"/>
        </w:rPr>
        <w:t xml:space="preserve"> σε χώρο που θα υποδεικνύεται από την αρμόδια Υπηρεσία του Δήμου εντός των διοικητικών της ορίων.</w:t>
      </w:r>
    </w:p>
    <w:p w:rsidR="00256EFB" w:rsidRPr="000E0665" w:rsidRDefault="00256EFB" w:rsidP="00256EFB">
      <w:pPr>
        <w:pStyle w:val="ListParagraph1"/>
        <w:ind w:left="0"/>
        <w:jc w:val="both"/>
        <w:rPr>
          <w:rFonts w:asciiTheme="minorHAnsi" w:hAnsiTheme="minorHAnsi" w:cstheme="minorHAnsi"/>
          <w:sz w:val="20"/>
          <w:szCs w:val="20"/>
        </w:rPr>
      </w:pPr>
    </w:p>
    <w:p w:rsidR="00256EFB" w:rsidRPr="000E0665" w:rsidRDefault="00256EFB" w:rsidP="00256EFB">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υποχρεούται, πριν την απομάκρυνση του αυτοκινήτου από το σημείο φόρτωσης των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 ογκωδών επί της οδού, να μεριμνά και αποκαθιστά την ευπρέπεια του χώρου καθαρίζοντας – απομακρύνοντας τυχόν υπολείμματα.</w:t>
      </w:r>
    </w:p>
    <w:p w:rsidR="00256EFB" w:rsidRPr="000E0665" w:rsidRDefault="00256EFB" w:rsidP="00256EFB">
      <w:pPr>
        <w:pStyle w:val="ListParagraph1"/>
        <w:ind w:left="0"/>
        <w:jc w:val="both"/>
        <w:rPr>
          <w:rFonts w:asciiTheme="minorHAnsi" w:hAnsiTheme="minorHAnsi" w:cstheme="minorHAnsi"/>
          <w:sz w:val="20"/>
          <w:szCs w:val="20"/>
        </w:rPr>
      </w:pPr>
    </w:p>
    <w:p w:rsidR="00256EFB" w:rsidRPr="000E0665" w:rsidRDefault="00256EFB" w:rsidP="00256EFB">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Οι εργασίες που πραγματοποιούνται σε οδικούς άξονες που βρίσκονται σε χρήση, επιβάλλουν την αυστηρή τήρηση των κανόνων ασφαλείας από τον ανάδοχο.</w:t>
      </w:r>
    </w:p>
    <w:p w:rsidR="00256EFB" w:rsidRPr="000E0665" w:rsidRDefault="00256EFB" w:rsidP="00256EFB">
      <w:pPr>
        <w:pStyle w:val="ListParagraph1"/>
        <w:ind w:left="0"/>
        <w:jc w:val="both"/>
        <w:rPr>
          <w:rFonts w:asciiTheme="minorHAnsi" w:hAnsiTheme="minorHAnsi" w:cstheme="minorHAnsi"/>
          <w:sz w:val="20"/>
          <w:szCs w:val="20"/>
        </w:rPr>
      </w:pPr>
    </w:p>
    <w:p w:rsidR="00063962" w:rsidRPr="000E0665" w:rsidRDefault="00063962" w:rsidP="00063962">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Η παροχή υπηρεσίας προβλέπεται να είναι καθημερινή για έξι (6) ημέρες την εβδομάδα (Δευτέρα έως Σάββατο ή σε έκτακτες περιπτώσεις και κατά τη διάρκεια αργιών και Κυριακών μετά από ενημέρωση της Υπηρεσίας) και με ώρες από τις 7.00 π.μ. έως τις 3.00 μ.μ. εκτός αν ζητηθεί από την Υπηρεσία, από την προηγούμενη ημέρα, η παροχή υπηρεσίας εντός άλλων ωρών.</w:t>
      </w:r>
    </w:p>
    <w:p w:rsidR="00063962" w:rsidRPr="000E0665" w:rsidRDefault="00063962" w:rsidP="00256EFB">
      <w:pPr>
        <w:pStyle w:val="ListParagraph1"/>
        <w:ind w:left="0"/>
        <w:jc w:val="both"/>
        <w:rPr>
          <w:rFonts w:asciiTheme="minorHAnsi" w:hAnsiTheme="minorHAnsi" w:cstheme="minorHAnsi"/>
          <w:sz w:val="20"/>
          <w:szCs w:val="20"/>
        </w:rPr>
      </w:pPr>
    </w:p>
    <w:p w:rsidR="00382F61" w:rsidRPr="000E0665" w:rsidRDefault="00382F61" w:rsidP="00382F61">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Ζητείται, για λόγους μειωμένου περιβαλλοντικού αποτυπώματος, η χρήση ημιφορτηγού τεχνολογίας </w:t>
      </w: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w:t>
      </w:r>
      <w:r w:rsidRPr="000E0665">
        <w:rPr>
          <w:rFonts w:asciiTheme="minorHAnsi" w:hAnsiTheme="minorHAnsi" w:cstheme="minorHAnsi"/>
          <w:sz w:val="20"/>
          <w:szCs w:val="20"/>
          <w:lang w:val="en-US"/>
        </w:rPr>
        <w:t>V</w:t>
      </w:r>
      <w:r w:rsidRPr="000E0665">
        <w:rPr>
          <w:rFonts w:asciiTheme="minorHAnsi" w:hAnsiTheme="minorHAnsi" w:cstheme="minorHAnsi"/>
          <w:sz w:val="20"/>
          <w:szCs w:val="20"/>
        </w:rPr>
        <w:t xml:space="preserve"> ή νεώτερου. </w:t>
      </w:r>
    </w:p>
    <w:p w:rsidR="00382F61" w:rsidRPr="000E0665" w:rsidRDefault="00382F61" w:rsidP="00256EFB">
      <w:pPr>
        <w:pStyle w:val="ListParagraph1"/>
        <w:ind w:left="0"/>
        <w:jc w:val="both"/>
        <w:rPr>
          <w:rFonts w:asciiTheme="minorHAnsi" w:hAnsiTheme="minorHAnsi" w:cstheme="minorHAnsi"/>
          <w:sz w:val="20"/>
          <w:szCs w:val="20"/>
        </w:rPr>
      </w:pPr>
    </w:p>
    <w:p w:rsidR="00256EFB" w:rsidRPr="000E0665" w:rsidRDefault="00115179" w:rsidP="00D32512">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πρέπει υποχρεωτικά να διαθέτει δύο (2) τουλάχιστον ημιφορτηγά οχήματα και προσωπικό για τη στελέχωσή τους </w:t>
      </w:r>
      <w:r w:rsidR="00D32512" w:rsidRPr="000E0665">
        <w:rPr>
          <w:rFonts w:asciiTheme="minorHAnsi" w:hAnsiTheme="minorHAnsi" w:cstheme="minorHAnsi"/>
          <w:sz w:val="20"/>
          <w:szCs w:val="20"/>
        </w:rPr>
        <w:t xml:space="preserve">και </w:t>
      </w:r>
      <w:r w:rsidR="00256EFB" w:rsidRPr="000E0665">
        <w:rPr>
          <w:rFonts w:asciiTheme="minorHAnsi" w:hAnsiTheme="minorHAnsi" w:cstheme="minorHAnsi"/>
          <w:sz w:val="20"/>
          <w:szCs w:val="20"/>
        </w:rPr>
        <w:t xml:space="preserve">πρέπει </w:t>
      </w:r>
      <w:r w:rsidR="00D32512" w:rsidRPr="000E0665">
        <w:rPr>
          <w:rFonts w:asciiTheme="minorHAnsi" w:hAnsiTheme="minorHAnsi" w:cstheme="minorHAnsi"/>
          <w:sz w:val="20"/>
          <w:szCs w:val="20"/>
        </w:rPr>
        <w:t xml:space="preserve">σχετικά </w:t>
      </w:r>
      <w:r w:rsidR="00256EFB" w:rsidRPr="000E0665">
        <w:rPr>
          <w:rFonts w:asciiTheme="minorHAnsi" w:hAnsiTheme="minorHAnsi" w:cstheme="minorHAnsi"/>
          <w:sz w:val="20"/>
          <w:szCs w:val="20"/>
        </w:rPr>
        <w:t xml:space="preserve">να υποβάλλει υπεύθυνη δήλωση </w:t>
      </w:r>
      <w:r w:rsidR="00D32512" w:rsidRPr="000E0665">
        <w:rPr>
          <w:rFonts w:asciiTheme="minorHAnsi" w:hAnsiTheme="minorHAnsi" w:cstheme="minorHAnsi"/>
          <w:sz w:val="20"/>
          <w:szCs w:val="20"/>
        </w:rPr>
        <w:t>(</w:t>
      </w:r>
      <w:r w:rsidR="00256EFB" w:rsidRPr="000E0665">
        <w:rPr>
          <w:rFonts w:asciiTheme="minorHAnsi" w:hAnsiTheme="minorHAnsi" w:cstheme="minorHAnsi"/>
          <w:sz w:val="20"/>
          <w:szCs w:val="20"/>
        </w:rPr>
        <w:t>ότι διαθέτει εξοπλισμό και προσωπικό για τη συγκρότηση δύο (2) συνεργείων καθημερινά</w:t>
      </w:r>
      <w:r w:rsidR="00D32512" w:rsidRPr="000E0665">
        <w:rPr>
          <w:rFonts w:asciiTheme="minorHAnsi" w:hAnsiTheme="minorHAnsi" w:cstheme="minorHAnsi"/>
          <w:sz w:val="20"/>
          <w:szCs w:val="20"/>
        </w:rPr>
        <w:t>)</w:t>
      </w:r>
      <w:r w:rsidR="00256EFB" w:rsidRPr="000E0665">
        <w:rPr>
          <w:rFonts w:asciiTheme="minorHAnsi" w:hAnsiTheme="minorHAnsi" w:cstheme="minorHAnsi"/>
          <w:sz w:val="20"/>
          <w:szCs w:val="20"/>
        </w:rPr>
        <w:t>, καθώς επίσης πλήρη περιγραφή των οχημάτων, συνοδευόμενη από εν ισχύ άδειες κυκλοφορίας</w:t>
      </w:r>
      <w:r w:rsidR="00D32512" w:rsidRPr="000E0665">
        <w:rPr>
          <w:rFonts w:asciiTheme="minorHAnsi" w:hAnsiTheme="minorHAnsi" w:cstheme="minorHAnsi"/>
          <w:sz w:val="20"/>
          <w:szCs w:val="20"/>
        </w:rPr>
        <w:t xml:space="preserve">, </w:t>
      </w:r>
      <w:r w:rsidR="00256EFB" w:rsidRPr="000E0665">
        <w:rPr>
          <w:rFonts w:asciiTheme="minorHAnsi" w:hAnsiTheme="minorHAnsi" w:cstheme="minorHAnsi"/>
          <w:sz w:val="20"/>
          <w:szCs w:val="20"/>
        </w:rPr>
        <w:t>ως εξής: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Αριθμός Κυκλοφορίας</w:t>
      </w:r>
      <w:r w:rsidR="00382F61" w:rsidRPr="000E0665">
        <w:rPr>
          <w:rFonts w:asciiTheme="minorHAnsi" w:hAnsiTheme="minorHAnsi" w:cstheme="minorHAnsi"/>
          <w:sz w:val="20"/>
          <w:szCs w:val="20"/>
        </w:rPr>
        <w:t xml:space="preserve"> δύο (2) ημιφορτηγών οχημάτων</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Ημερομηνία 1</w:t>
      </w:r>
      <w:r w:rsidRPr="000E0665">
        <w:rPr>
          <w:rFonts w:asciiTheme="minorHAnsi" w:hAnsiTheme="minorHAnsi" w:cstheme="minorHAnsi"/>
          <w:sz w:val="20"/>
          <w:szCs w:val="20"/>
          <w:vertAlign w:val="superscript"/>
        </w:rPr>
        <w:t xml:space="preserve">ης </w:t>
      </w:r>
      <w:r w:rsidRPr="000E0665">
        <w:rPr>
          <w:rFonts w:asciiTheme="minorHAnsi" w:hAnsiTheme="minorHAnsi" w:cstheme="minorHAnsi"/>
          <w:sz w:val="20"/>
          <w:szCs w:val="20"/>
        </w:rPr>
        <w:t>αδείας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382F61" w:rsidRPr="000E0665" w:rsidRDefault="00382F61"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 οχήματος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Μικτό βάρος</w:t>
      </w:r>
    </w:p>
    <w:p w:rsidR="00256EFB" w:rsidRPr="000E0665" w:rsidRDefault="00256EFB" w:rsidP="00256EFB">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w:t>
      </w:r>
    </w:p>
    <w:p w:rsidR="00382F61" w:rsidRPr="000E0665" w:rsidRDefault="00382F61" w:rsidP="00382F61">
      <w:pPr>
        <w:pStyle w:val="ListParagraph1"/>
        <w:ind w:left="0"/>
        <w:rPr>
          <w:rFonts w:asciiTheme="minorHAnsi" w:hAnsiTheme="minorHAnsi" w:cstheme="minorHAnsi"/>
          <w:sz w:val="20"/>
          <w:szCs w:val="20"/>
        </w:rPr>
      </w:pP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οχήματος</w:t>
      </w:r>
    </w:p>
    <w:p w:rsidR="0083541D" w:rsidRPr="000E0665" w:rsidRDefault="0083541D" w:rsidP="0083541D">
      <w:pPr>
        <w:pStyle w:val="ListParagraph1"/>
        <w:ind w:left="0"/>
        <w:rPr>
          <w:rFonts w:asciiTheme="minorHAnsi" w:hAnsiTheme="minorHAnsi" w:cstheme="minorHAnsi"/>
          <w:sz w:val="20"/>
          <w:szCs w:val="20"/>
        </w:rPr>
      </w:pPr>
    </w:p>
    <w:p w:rsidR="00CA04C9" w:rsidRPr="000E0665" w:rsidRDefault="00CA04C9" w:rsidP="00CA04C9">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Σε ετήσια βάση εκτιμώνται ανάγκες για ποσότητα 1 συνεργείου καθημερινά, 5 ημέρες την εβδομάδα, 52 εβδομάδες το έτος, δηλαδή 1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 260 ημέρες εργασίας συνεργείου.</w:t>
      </w:r>
    </w:p>
    <w:p w:rsidR="00256EFB" w:rsidRPr="000E0665" w:rsidRDefault="00256EFB" w:rsidP="0071003A">
      <w:pPr>
        <w:pStyle w:val="ListParagraph1"/>
        <w:ind w:left="0"/>
        <w:rPr>
          <w:rFonts w:asciiTheme="minorHAnsi" w:hAnsiTheme="minorHAnsi" w:cstheme="minorHAnsi"/>
          <w:sz w:val="20"/>
          <w:szCs w:val="20"/>
        </w:rPr>
      </w:pPr>
    </w:p>
    <w:p w:rsidR="00E318AF" w:rsidRPr="000E0665" w:rsidRDefault="00E318AF" w:rsidP="00E318AF">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ανά ημέρα εργασίας.</w:t>
      </w:r>
    </w:p>
    <w:p w:rsidR="00256EFB" w:rsidRPr="000E0665" w:rsidRDefault="00256EFB" w:rsidP="0071003A">
      <w:pPr>
        <w:pStyle w:val="ListParagraph1"/>
        <w:ind w:left="0"/>
        <w:rPr>
          <w:rFonts w:asciiTheme="minorHAnsi" w:hAnsiTheme="minorHAnsi" w:cstheme="minorHAnsi"/>
          <w:sz w:val="20"/>
          <w:szCs w:val="20"/>
        </w:rPr>
      </w:pPr>
    </w:p>
    <w:p w:rsidR="00D56EC0" w:rsidRPr="000E0665" w:rsidRDefault="00D56EC0" w:rsidP="0071003A">
      <w:pPr>
        <w:pStyle w:val="ListParagraph1"/>
        <w:ind w:left="0"/>
        <w:rPr>
          <w:rFonts w:asciiTheme="minorHAnsi" w:hAnsiTheme="minorHAnsi" w:cstheme="minorHAnsi"/>
          <w:sz w:val="20"/>
          <w:szCs w:val="20"/>
        </w:rPr>
      </w:pPr>
    </w:p>
    <w:p w:rsidR="00FD5D87" w:rsidRPr="000E0665" w:rsidRDefault="001F4DE9" w:rsidP="00221391">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ΑΡΘΡΟ </w:t>
      </w:r>
      <w:r w:rsidR="00221391" w:rsidRPr="000E0665">
        <w:rPr>
          <w:rFonts w:asciiTheme="minorHAnsi" w:hAnsiTheme="minorHAnsi" w:cstheme="minorHAnsi"/>
          <w:sz w:val="20"/>
          <w:szCs w:val="20"/>
          <w:u w:val="single"/>
        </w:rPr>
        <w:t xml:space="preserve">8. </w:t>
      </w:r>
      <w:r w:rsidR="00FD5D87" w:rsidRPr="000E0665">
        <w:rPr>
          <w:rFonts w:asciiTheme="minorHAnsi" w:hAnsiTheme="minorHAnsi" w:cstheme="minorHAnsi"/>
          <w:sz w:val="20"/>
          <w:szCs w:val="20"/>
          <w:u w:val="single"/>
        </w:rPr>
        <w:t>ΚΑΔΟ</w:t>
      </w:r>
      <w:r w:rsidR="00221391" w:rsidRPr="000E0665">
        <w:rPr>
          <w:rFonts w:asciiTheme="minorHAnsi" w:hAnsiTheme="minorHAnsi" w:cstheme="minorHAnsi"/>
          <w:sz w:val="20"/>
          <w:szCs w:val="20"/>
          <w:u w:val="single"/>
        </w:rPr>
        <w:t xml:space="preserve">Σ ΣΥΛΛΟΓΗΣ </w:t>
      </w:r>
      <w:r w:rsidR="00FD5D87" w:rsidRPr="000E0665">
        <w:rPr>
          <w:rFonts w:asciiTheme="minorHAnsi" w:hAnsiTheme="minorHAnsi" w:cstheme="minorHAnsi"/>
          <w:sz w:val="20"/>
          <w:szCs w:val="20"/>
          <w:u w:val="single"/>
        </w:rPr>
        <w:t xml:space="preserve">10Μ3  ΓΙΑ </w:t>
      </w:r>
      <w:r w:rsidR="00E318AF" w:rsidRPr="000E0665">
        <w:rPr>
          <w:rFonts w:asciiTheme="minorHAnsi" w:hAnsiTheme="minorHAnsi" w:cstheme="minorHAnsi"/>
          <w:sz w:val="20"/>
          <w:szCs w:val="20"/>
          <w:u w:val="single"/>
        </w:rPr>
        <w:t xml:space="preserve">ΒΙΟΑΠΟΔΟΜΗΣΙΜΑ ΚΑΙ </w:t>
      </w:r>
      <w:r w:rsidR="00FD5D87" w:rsidRPr="000E0665">
        <w:rPr>
          <w:rFonts w:asciiTheme="minorHAnsi" w:hAnsiTheme="minorHAnsi" w:cstheme="minorHAnsi"/>
          <w:sz w:val="20"/>
          <w:szCs w:val="20"/>
          <w:u w:val="single"/>
        </w:rPr>
        <w:t>ΟΓΚΩΔΗ ΑΠΟΡΡΙΜΜ</w:t>
      </w:r>
      <w:r w:rsidR="00221391" w:rsidRPr="000E0665">
        <w:rPr>
          <w:rFonts w:asciiTheme="minorHAnsi" w:hAnsiTheme="minorHAnsi" w:cstheme="minorHAnsi"/>
          <w:sz w:val="20"/>
          <w:szCs w:val="20"/>
          <w:u w:val="single"/>
        </w:rPr>
        <w:t>ΑΤΑ ΑΠΟ ΕΓΚΑΤΑΣΤΑΣΕΙΣ ΤΟΥ ΔΗΜΟΥ</w:t>
      </w:r>
    </w:p>
    <w:p w:rsidR="0083541D" w:rsidRPr="000E0665" w:rsidRDefault="0083541D" w:rsidP="00E318AF">
      <w:pPr>
        <w:pStyle w:val="ListParagraph1"/>
        <w:ind w:left="0"/>
        <w:jc w:val="both"/>
        <w:rPr>
          <w:rFonts w:asciiTheme="minorHAnsi" w:hAnsiTheme="minorHAnsi" w:cstheme="minorHAnsi"/>
          <w:color w:val="auto"/>
          <w:sz w:val="20"/>
          <w:szCs w:val="20"/>
          <w:u w:val="single"/>
        </w:rPr>
      </w:pPr>
    </w:p>
    <w:p w:rsidR="00221391" w:rsidRPr="000E0665" w:rsidRDefault="00221391" w:rsidP="00221391">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Υπηρεσία λειτουργίας κάδων απόρριψης </w:t>
      </w:r>
      <w:proofErr w:type="spellStart"/>
      <w:r w:rsidRPr="000E0665">
        <w:rPr>
          <w:rFonts w:asciiTheme="minorHAnsi" w:hAnsiTheme="minorHAnsi" w:cstheme="minorHAnsi"/>
          <w:sz w:val="20"/>
          <w:szCs w:val="20"/>
        </w:rPr>
        <w:t>βιοαποδομήσιμων</w:t>
      </w:r>
      <w:proofErr w:type="spellEnd"/>
      <w:r w:rsidRPr="000E0665">
        <w:rPr>
          <w:rFonts w:asciiTheme="minorHAnsi" w:hAnsiTheme="minorHAnsi" w:cstheme="minorHAnsi"/>
          <w:sz w:val="20"/>
          <w:szCs w:val="20"/>
        </w:rPr>
        <w:t xml:space="preserve"> και λοιπών ογκωδών – μπαζών από Υπηρεσίες του Δήμου.</w:t>
      </w:r>
    </w:p>
    <w:p w:rsidR="00221391" w:rsidRPr="000E0665" w:rsidRDefault="00221391" w:rsidP="00E318AF">
      <w:pPr>
        <w:pStyle w:val="ListParagraph1"/>
        <w:ind w:left="0"/>
        <w:jc w:val="both"/>
        <w:rPr>
          <w:rFonts w:asciiTheme="minorHAnsi" w:hAnsiTheme="minorHAnsi" w:cstheme="minorHAnsi"/>
          <w:color w:val="auto"/>
          <w:sz w:val="20"/>
          <w:szCs w:val="20"/>
          <w:u w:val="single"/>
        </w:rPr>
      </w:pPr>
    </w:p>
    <w:p w:rsidR="00221391" w:rsidRPr="000E0665" w:rsidRDefault="00221391" w:rsidP="00221391">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υποχρεούται να προσκομίζει και να παραλαμβάνει κάδους, ενδεικτικής χωρητικότητας 10 </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 από τα σημεία που υποδεικνύονται από την αρμόδια Υπηρεσία του Δήμου όπως πχ σε νεκροταφεία, πλατείες κλπ εντός της επόμενης εργάσιμης ημέρας.</w:t>
      </w:r>
    </w:p>
    <w:p w:rsidR="00221391" w:rsidRPr="000E0665" w:rsidRDefault="00221391" w:rsidP="00221391">
      <w:pPr>
        <w:pStyle w:val="ListParagraph1"/>
        <w:ind w:left="0"/>
        <w:jc w:val="both"/>
        <w:rPr>
          <w:rFonts w:asciiTheme="minorHAnsi" w:hAnsiTheme="minorHAnsi" w:cstheme="minorHAnsi"/>
          <w:sz w:val="20"/>
          <w:szCs w:val="20"/>
        </w:rPr>
      </w:pPr>
    </w:p>
    <w:p w:rsidR="00221391" w:rsidRPr="000E0665" w:rsidRDefault="00221391" w:rsidP="00221391">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Ζητείται, για λόγους μειωμένου περιβαλλοντικού αποτυπώματος, η χρήση οχήματος μεταφοράς του κάδου τεχνολογίας </w:t>
      </w: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ΙΙΙ ή νεώτερου. </w:t>
      </w:r>
    </w:p>
    <w:p w:rsidR="00221391" w:rsidRPr="000E0665" w:rsidRDefault="00221391" w:rsidP="00221391">
      <w:pPr>
        <w:pStyle w:val="ListParagraph1"/>
        <w:ind w:left="0"/>
        <w:rPr>
          <w:rFonts w:asciiTheme="minorHAnsi" w:hAnsiTheme="minorHAnsi" w:cstheme="minorHAnsi"/>
          <w:sz w:val="20"/>
          <w:szCs w:val="20"/>
        </w:rPr>
      </w:pPr>
    </w:p>
    <w:p w:rsidR="00221391" w:rsidRPr="000E0665" w:rsidRDefault="00221391" w:rsidP="00221391">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συμμετέχων πρέπει να υποβάλλει πλήρη περιγραφή του οχήματος μεταφοράς του </w:t>
      </w:r>
      <w:r w:rsidR="00D56EC0" w:rsidRPr="000E0665">
        <w:rPr>
          <w:rFonts w:asciiTheme="minorHAnsi" w:hAnsiTheme="minorHAnsi" w:cstheme="minorHAnsi"/>
          <w:sz w:val="20"/>
          <w:szCs w:val="20"/>
        </w:rPr>
        <w:t>κάδου</w:t>
      </w:r>
      <w:r w:rsidRPr="000E0665">
        <w:rPr>
          <w:rFonts w:asciiTheme="minorHAnsi" w:hAnsiTheme="minorHAnsi" w:cstheme="minorHAnsi"/>
          <w:sz w:val="20"/>
          <w:szCs w:val="20"/>
        </w:rPr>
        <w:t xml:space="preserve"> που θα χρησιμοποιήσει και του εξοπλισμού του, συνοδευόμενη από εν ισχύ άδεια κυκλοφορίας του, ως εξής:</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Αριθμός Κυκλοφορίας</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Ημερομηνία 1</w:t>
      </w:r>
      <w:r w:rsidRPr="000E0665">
        <w:rPr>
          <w:rFonts w:asciiTheme="minorHAnsi" w:hAnsiTheme="minorHAnsi" w:cstheme="minorHAnsi"/>
          <w:sz w:val="20"/>
          <w:szCs w:val="20"/>
          <w:vertAlign w:val="superscript"/>
        </w:rPr>
        <w:t xml:space="preserve">ης </w:t>
      </w:r>
      <w:r w:rsidRPr="000E0665">
        <w:rPr>
          <w:rFonts w:asciiTheme="minorHAnsi" w:hAnsiTheme="minorHAnsi" w:cstheme="minorHAnsi"/>
          <w:sz w:val="20"/>
          <w:szCs w:val="20"/>
        </w:rPr>
        <w:t>αδείας</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Μικτό βάρος</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Ωφέλιμο φορτίο</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Χωρητικότητα </w:t>
      </w:r>
      <w:r w:rsidRPr="000E0665">
        <w:rPr>
          <w:rFonts w:asciiTheme="minorHAnsi" w:hAnsiTheme="minorHAnsi" w:cstheme="minorHAnsi"/>
          <w:sz w:val="20"/>
          <w:szCs w:val="20"/>
          <w:lang w:val="en-US"/>
        </w:rPr>
        <w:t>container</w:t>
      </w:r>
      <w:r w:rsidRPr="000E0665">
        <w:rPr>
          <w:rFonts w:asciiTheme="minorHAnsi" w:hAnsiTheme="minorHAnsi" w:cstheme="minorHAnsi"/>
          <w:sz w:val="20"/>
          <w:szCs w:val="20"/>
        </w:rPr>
        <w:t xml:space="preserve"> </w:t>
      </w: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lang w:val="en-US"/>
        </w:rPr>
        <w:t>EURO</w:t>
      </w:r>
      <w:r w:rsidRPr="000E0665">
        <w:rPr>
          <w:rFonts w:asciiTheme="minorHAnsi" w:hAnsiTheme="minorHAnsi" w:cstheme="minorHAnsi"/>
          <w:sz w:val="20"/>
          <w:szCs w:val="20"/>
        </w:rPr>
        <w:t xml:space="preserve"> οχήματος</w:t>
      </w:r>
    </w:p>
    <w:p w:rsidR="00221391" w:rsidRPr="000E0665" w:rsidRDefault="00221391" w:rsidP="00221391">
      <w:pPr>
        <w:pStyle w:val="ListParagraph1"/>
        <w:ind w:left="0"/>
        <w:jc w:val="both"/>
        <w:rPr>
          <w:rFonts w:asciiTheme="minorHAnsi" w:hAnsiTheme="minorHAnsi" w:cstheme="minorHAnsi"/>
          <w:sz w:val="20"/>
          <w:szCs w:val="20"/>
        </w:rPr>
      </w:pPr>
    </w:p>
    <w:p w:rsidR="00221391" w:rsidRPr="000E0665" w:rsidRDefault="00221391" w:rsidP="00221391">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Στην τιμή μονάδας περιλαμβάνεται ο κάδος ενδεικτικής χωρητικότητας 10</w:t>
      </w:r>
      <w:r w:rsidRPr="000E0665">
        <w:rPr>
          <w:rFonts w:asciiTheme="minorHAnsi" w:hAnsiTheme="minorHAnsi" w:cstheme="minorHAnsi"/>
          <w:sz w:val="20"/>
          <w:szCs w:val="20"/>
          <w:lang w:val="en-US"/>
        </w:rPr>
        <w:t>m</w:t>
      </w:r>
      <w:r w:rsidRPr="000E0665">
        <w:rPr>
          <w:rFonts w:asciiTheme="minorHAnsi" w:hAnsiTheme="minorHAnsi" w:cstheme="minorHAnsi"/>
          <w:sz w:val="20"/>
          <w:szCs w:val="20"/>
        </w:rPr>
        <w:t>3, η μεταφορά του προς και από το σημείο που υποδεικνύεται και το κόστος διαχείρισης των απορριφθέντων.</w:t>
      </w:r>
    </w:p>
    <w:p w:rsidR="00D56EC0" w:rsidRPr="000E0665" w:rsidRDefault="00D56EC0" w:rsidP="00221391">
      <w:pPr>
        <w:pStyle w:val="ListParagraph1"/>
        <w:ind w:left="0"/>
        <w:jc w:val="both"/>
        <w:rPr>
          <w:rFonts w:asciiTheme="minorHAnsi" w:hAnsiTheme="minorHAnsi" w:cstheme="minorHAnsi"/>
          <w:sz w:val="20"/>
          <w:szCs w:val="20"/>
          <w:u w:val="single"/>
        </w:rPr>
      </w:pPr>
    </w:p>
    <w:p w:rsidR="00D56EC0" w:rsidRPr="000E0665" w:rsidRDefault="00D56EC0" w:rsidP="00D56EC0">
      <w:pPr>
        <w:pStyle w:val="ad"/>
        <w:spacing w:after="0" w:line="240" w:lineRule="auto"/>
        <w:jc w:val="both"/>
        <w:rPr>
          <w:rFonts w:asciiTheme="minorHAnsi" w:hAnsiTheme="minorHAnsi" w:cstheme="minorHAnsi"/>
          <w:sz w:val="20"/>
          <w:szCs w:val="20"/>
        </w:rPr>
      </w:pPr>
      <w:r w:rsidRPr="000E0665">
        <w:rPr>
          <w:rFonts w:asciiTheme="minorHAnsi" w:hAnsiTheme="minorHAnsi" w:cstheme="minorHAnsi"/>
          <w:color w:val="000000"/>
          <w:sz w:val="20"/>
          <w:szCs w:val="20"/>
        </w:rPr>
        <w:t xml:space="preserve">Σε ετήσια βάση εκτιμώνται ανάγκες για ποσότητα 2 κάδους καθημερινά, 5 ημέρες την εβδομάδα, 52 εβδομάδες το έτος, δηλαδή 2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 520 κάδους 10</w:t>
      </w:r>
      <w:r w:rsidRPr="000E0665">
        <w:rPr>
          <w:rFonts w:asciiTheme="minorHAnsi" w:hAnsiTheme="minorHAnsi" w:cstheme="minorHAnsi"/>
          <w:color w:val="000000"/>
          <w:sz w:val="20"/>
          <w:szCs w:val="20"/>
          <w:lang w:val="en-US"/>
        </w:rPr>
        <w:t>m</w:t>
      </w:r>
      <w:r w:rsidRPr="000E0665">
        <w:rPr>
          <w:rFonts w:asciiTheme="minorHAnsi" w:hAnsiTheme="minorHAnsi" w:cstheme="minorHAnsi"/>
          <w:color w:val="000000"/>
          <w:sz w:val="20"/>
          <w:szCs w:val="20"/>
        </w:rPr>
        <w:t>3.</w:t>
      </w:r>
    </w:p>
    <w:p w:rsidR="00D56EC0" w:rsidRPr="000E0665" w:rsidRDefault="00D56EC0" w:rsidP="00221391">
      <w:pPr>
        <w:pStyle w:val="ListParagraph1"/>
        <w:ind w:left="0"/>
        <w:jc w:val="both"/>
        <w:rPr>
          <w:rFonts w:asciiTheme="minorHAnsi" w:hAnsiTheme="minorHAnsi" w:cstheme="minorHAnsi"/>
          <w:sz w:val="20"/>
          <w:szCs w:val="20"/>
          <w:u w:val="single"/>
        </w:rPr>
      </w:pPr>
    </w:p>
    <w:p w:rsidR="00221391" w:rsidRPr="000E0665" w:rsidRDefault="00221391" w:rsidP="00221391">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Τιμή (€) ανά κάδο.</w:t>
      </w:r>
    </w:p>
    <w:p w:rsidR="00221391" w:rsidRPr="000E0665" w:rsidRDefault="00221391" w:rsidP="00E318AF">
      <w:pPr>
        <w:pStyle w:val="ListParagraph1"/>
        <w:ind w:left="0"/>
        <w:jc w:val="both"/>
        <w:rPr>
          <w:rFonts w:asciiTheme="minorHAnsi" w:hAnsiTheme="minorHAnsi" w:cstheme="minorHAnsi"/>
          <w:color w:val="auto"/>
          <w:sz w:val="20"/>
          <w:szCs w:val="20"/>
          <w:u w:val="single"/>
        </w:rPr>
      </w:pPr>
    </w:p>
    <w:p w:rsidR="00834936" w:rsidRPr="000E0665" w:rsidRDefault="00834936" w:rsidP="00E318AF">
      <w:pPr>
        <w:pStyle w:val="ListParagraph1"/>
        <w:ind w:left="0"/>
        <w:rPr>
          <w:rFonts w:asciiTheme="minorHAnsi" w:hAnsiTheme="minorHAnsi" w:cstheme="minorHAnsi"/>
          <w:color w:val="auto"/>
          <w:sz w:val="20"/>
          <w:szCs w:val="20"/>
          <w:u w:val="single"/>
        </w:rPr>
      </w:pPr>
    </w:p>
    <w:p w:rsidR="00E318AF" w:rsidRPr="000E0665" w:rsidRDefault="001F4DE9" w:rsidP="00E318AF">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ΑΡΘΡΟ </w:t>
      </w:r>
      <w:r w:rsidR="00D56EC0" w:rsidRPr="000E0665">
        <w:rPr>
          <w:rFonts w:asciiTheme="minorHAnsi" w:hAnsiTheme="minorHAnsi" w:cstheme="minorHAnsi"/>
          <w:sz w:val="20"/>
          <w:szCs w:val="20"/>
          <w:u w:val="single"/>
        </w:rPr>
        <w:t>9. ΔΙΑΧΕΙΡΙΣΗ ΥΛΙΚΟΥ</w:t>
      </w:r>
    </w:p>
    <w:p w:rsidR="00E318AF" w:rsidRPr="000E0665" w:rsidRDefault="00E318AF" w:rsidP="00E318AF">
      <w:pPr>
        <w:pStyle w:val="ListParagraph1"/>
        <w:ind w:left="0"/>
        <w:rPr>
          <w:rFonts w:asciiTheme="minorHAnsi" w:hAnsiTheme="minorHAnsi" w:cstheme="minorHAnsi"/>
          <w:sz w:val="20"/>
          <w:szCs w:val="20"/>
        </w:rPr>
      </w:pPr>
    </w:p>
    <w:p w:rsidR="00D56EC0" w:rsidRPr="000E0665" w:rsidRDefault="00D56EC0" w:rsidP="00E318AF">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Διαχείριση του υλικού των κάδων του Άρθρου 8.</w:t>
      </w:r>
    </w:p>
    <w:p w:rsidR="00D56EC0" w:rsidRPr="000E0665" w:rsidRDefault="00D56EC0" w:rsidP="00E318AF">
      <w:pPr>
        <w:pStyle w:val="ListParagraph1"/>
        <w:ind w:left="0"/>
        <w:jc w:val="both"/>
        <w:rPr>
          <w:rFonts w:asciiTheme="minorHAnsi" w:hAnsiTheme="minorHAnsi" w:cstheme="minorHAnsi"/>
          <w:sz w:val="20"/>
          <w:szCs w:val="20"/>
        </w:rPr>
      </w:pPr>
    </w:p>
    <w:p w:rsidR="00E318AF" w:rsidRPr="000E0665" w:rsidRDefault="00E318AF" w:rsidP="00E318AF">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Ο ανάδοχος υποχρεούται να παραδίδει στο Δήμο κάθε μήνα βεβαίωση με τις ποσότητες Αποβλήτων Εκσκαφών, Κατασκευών, Κατεδαφίσεων (ΑΕΕΚ) που ανακυκλώθηκαν από το Σύστημα Διαχείρισης με το οποίο συνεργάζεται.</w:t>
      </w:r>
    </w:p>
    <w:p w:rsidR="00E318AF" w:rsidRPr="000E0665" w:rsidRDefault="00E318AF" w:rsidP="00E318AF">
      <w:pPr>
        <w:pStyle w:val="ListParagraph1"/>
        <w:ind w:left="0"/>
        <w:jc w:val="both"/>
        <w:rPr>
          <w:rFonts w:asciiTheme="minorHAnsi" w:hAnsiTheme="minorHAnsi" w:cstheme="minorHAnsi"/>
          <w:sz w:val="20"/>
          <w:szCs w:val="20"/>
        </w:rPr>
      </w:pPr>
    </w:p>
    <w:p w:rsidR="00221391" w:rsidRPr="000E0665" w:rsidRDefault="00221391" w:rsidP="00221391">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Για κάθε κάδο εκτιμάται μέσο βάρος </w:t>
      </w:r>
      <w:proofErr w:type="spellStart"/>
      <w:r w:rsidRPr="000E0665">
        <w:rPr>
          <w:rFonts w:asciiTheme="minorHAnsi" w:hAnsiTheme="minorHAnsi" w:cstheme="minorHAnsi"/>
          <w:sz w:val="20"/>
          <w:szCs w:val="20"/>
        </w:rPr>
        <w:t>απορριπτόμενων</w:t>
      </w:r>
      <w:proofErr w:type="spellEnd"/>
      <w:r w:rsidRPr="000E0665">
        <w:rPr>
          <w:rFonts w:asciiTheme="minorHAnsi" w:hAnsiTheme="minorHAnsi" w:cstheme="minorHAnsi"/>
          <w:sz w:val="20"/>
          <w:szCs w:val="20"/>
        </w:rPr>
        <w:t xml:space="preserve"> προϊόντων 3</w:t>
      </w:r>
      <w:proofErr w:type="spellStart"/>
      <w:r w:rsidRPr="000E0665">
        <w:rPr>
          <w:rFonts w:asciiTheme="minorHAnsi" w:hAnsiTheme="minorHAnsi" w:cstheme="minorHAnsi"/>
          <w:sz w:val="20"/>
          <w:szCs w:val="20"/>
          <w:lang w:val="en-US"/>
        </w:rPr>
        <w:t>tn</w:t>
      </w:r>
      <w:proofErr w:type="spellEnd"/>
      <w:r w:rsidRPr="000E0665">
        <w:rPr>
          <w:rFonts w:asciiTheme="minorHAnsi" w:hAnsiTheme="minorHAnsi" w:cstheme="minorHAnsi"/>
          <w:sz w:val="20"/>
          <w:szCs w:val="20"/>
        </w:rPr>
        <w:t xml:space="preserve">. </w:t>
      </w:r>
    </w:p>
    <w:p w:rsidR="00221391" w:rsidRPr="000E0665" w:rsidRDefault="00221391" w:rsidP="00E318AF">
      <w:pPr>
        <w:pStyle w:val="ListParagraph1"/>
        <w:ind w:left="0"/>
        <w:jc w:val="both"/>
        <w:rPr>
          <w:rFonts w:asciiTheme="minorHAnsi" w:hAnsiTheme="minorHAnsi" w:cstheme="minorHAnsi"/>
          <w:sz w:val="20"/>
          <w:szCs w:val="20"/>
        </w:rPr>
      </w:pPr>
    </w:p>
    <w:p w:rsidR="00D56EC0" w:rsidRPr="000E0665" w:rsidRDefault="00D56EC0" w:rsidP="00D56EC0">
      <w:pPr>
        <w:pStyle w:val="ad"/>
        <w:spacing w:after="0" w:line="240" w:lineRule="auto"/>
        <w:jc w:val="both"/>
        <w:rPr>
          <w:rFonts w:asciiTheme="minorHAnsi" w:hAnsiTheme="minorHAnsi" w:cstheme="minorHAnsi"/>
          <w:sz w:val="20"/>
          <w:szCs w:val="20"/>
        </w:rPr>
      </w:pPr>
      <w:r w:rsidRPr="000E0665">
        <w:rPr>
          <w:rFonts w:asciiTheme="minorHAnsi" w:hAnsiTheme="minorHAnsi" w:cstheme="minorHAnsi"/>
          <w:color w:val="000000"/>
          <w:sz w:val="20"/>
          <w:szCs w:val="20"/>
        </w:rPr>
        <w:t xml:space="preserve">Σε ετήσια βάση εκτιμώνται ανάγκες για διαχείριση ποσότητας υλικού από 2 κάδους καθημερινά, 5 ημέρες την εβδομάδα, 52 εβδομάδες το έτος, και 3 τόνους </w:t>
      </w:r>
      <w:proofErr w:type="spellStart"/>
      <w:r w:rsidRPr="000E0665">
        <w:rPr>
          <w:rFonts w:asciiTheme="minorHAnsi" w:hAnsiTheme="minorHAnsi" w:cstheme="minorHAnsi"/>
          <w:color w:val="000000"/>
          <w:sz w:val="20"/>
          <w:szCs w:val="20"/>
        </w:rPr>
        <w:t>ανα</w:t>
      </w:r>
      <w:proofErr w:type="spellEnd"/>
      <w:r w:rsidRPr="000E0665">
        <w:rPr>
          <w:rFonts w:asciiTheme="minorHAnsi" w:hAnsiTheme="minorHAnsi" w:cstheme="minorHAnsi"/>
          <w:color w:val="000000"/>
          <w:sz w:val="20"/>
          <w:szCs w:val="20"/>
        </w:rPr>
        <w:t xml:space="preserve"> κάδο, δηλαδή 2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3 = 1560 τόνους.</w:t>
      </w:r>
    </w:p>
    <w:p w:rsidR="00D56EC0" w:rsidRPr="000E0665" w:rsidRDefault="00D56EC0" w:rsidP="00E318AF">
      <w:pPr>
        <w:pStyle w:val="ListParagraph1"/>
        <w:ind w:left="0"/>
        <w:jc w:val="both"/>
        <w:rPr>
          <w:rFonts w:asciiTheme="minorHAnsi" w:hAnsiTheme="minorHAnsi" w:cstheme="minorHAnsi"/>
          <w:sz w:val="20"/>
          <w:szCs w:val="20"/>
        </w:rPr>
      </w:pPr>
    </w:p>
    <w:p w:rsidR="00E318AF" w:rsidRPr="000E0665" w:rsidRDefault="00E318AF" w:rsidP="00E318AF">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 xml:space="preserve">Τιμή </w:t>
      </w:r>
      <w:r w:rsidR="00CA04C9" w:rsidRPr="000E0665">
        <w:rPr>
          <w:rFonts w:asciiTheme="minorHAnsi" w:hAnsiTheme="minorHAnsi" w:cstheme="minorHAnsi"/>
          <w:sz w:val="20"/>
          <w:szCs w:val="20"/>
        </w:rPr>
        <w:t xml:space="preserve">(€) </w:t>
      </w:r>
      <w:r w:rsidRPr="000E0665">
        <w:rPr>
          <w:rFonts w:asciiTheme="minorHAnsi" w:hAnsiTheme="minorHAnsi" w:cstheme="minorHAnsi"/>
          <w:sz w:val="20"/>
          <w:szCs w:val="20"/>
        </w:rPr>
        <w:t>ανά τόνο υλικών.</w:t>
      </w:r>
    </w:p>
    <w:p w:rsidR="00D56EC0" w:rsidRPr="000E0665" w:rsidRDefault="00D56EC0" w:rsidP="00D56EC0">
      <w:pPr>
        <w:pStyle w:val="ListParagraph1"/>
        <w:ind w:left="0"/>
        <w:rPr>
          <w:rFonts w:asciiTheme="minorHAnsi" w:hAnsiTheme="minorHAnsi" w:cstheme="minorHAnsi"/>
          <w:sz w:val="20"/>
          <w:szCs w:val="20"/>
        </w:rPr>
      </w:pPr>
    </w:p>
    <w:p w:rsidR="00D56EC0" w:rsidRPr="000E0665" w:rsidRDefault="00D56EC0" w:rsidP="00D56EC0">
      <w:pPr>
        <w:pStyle w:val="ListParagraph1"/>
        <w:ind w:left="0"/>
        <w:rPr>
          <w:rFonts w:asciiTheme="minorHAnsi" w:hAnsiTheme="minorHAnsi" w:cstheme="minorHAnsi"/>
          <w:sz w:val="20"/>
          <w:szCs w:val="20"/>
        </w:rPr>
      </w:pPr>
    </w:p>
    <w:p w:rsidR="0071003A" w:rsidRPr="000E0665" w:rsidRDefault="00834936" w:rsidP="00D56EC0">
      <w:pPr>
        <w:pStyle w:val="ListParagraph1"/>
        <w:ind w:left="0"/>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ΤΜΗΜΑ </w:t>
      </w:r>
      <w:r w:rsidR="00D56EC0" w:rsidRPr="000E0665">
        <w:rPr>
          <w:rFonts w:asciiTheme="minorHAnsi" w:hAnsiTheme="minorHAnsi" w:cstheme="minorHAnsi"/>
          <w:sz w:val="20"/>
          <w:szCs w:val="20"/>
          <w:u w:val="single"/>
        </w:rPr>
        <w:t xml:space="preserve">ΣΤ. </w:t>
      </w:r>
      <w:r w:rsidR="00FD5D87" w:rsidRPr="000E0665">
        <w:rPr>
          <w:rFonts w:asciiTheme="minorHAnsi" w:hAnsiTheme="minorHAnsi" w:cstheme="minorHAnsi"/>
          <w:sz w:val="20"/>
          <w:szCs w:val="20"/>
          <w:u w:val="single"/>
        </w:rPr>
        <w:t>ΜΗΧΑΝΗΜΑ ΕΡΓ</w:t>
      </w:r>
      <w:r w:rsidR="00EF7B59" w:rsidRPr="000E0665">
        <w:rPr>
          <w:rFonts w:asciiTheme="minorHAnsi" w:hAnsiTheme="minorHAnsi" w:cstheme="minorHAnsi"/>
          <w:sz w:val="20"/>
          <w:szCs w:val="20"/>
          <w:u w:val="single"/>
          <w:lang w:val="en-US"/>
        </w:rPr>
        <w:t>O</w:t>
      </w:r>
      <w:r w:rsidR="00FD5D87" w:rsidRPr="000E0665">
        <w:rPr>
          <w:rFonts w:asciiTheme="minorHAnsi" w:hAnsiTheme="minorHAnsi" w:cstheme="minorHAnsi"/>
          <w:sz w:val="20"/>
          <w:szCs w:val="20"/>
          <w:u w:val="single"/>
        </w:rPr>
        <w:t xml:space="preserve">Υ </w:t>
      </w:r>
      <w:r w:rsidR="00180FFC" w:rsidRPr="000E0665">
        <w:rPr>
          <w:rFonts w:asciiTheme="minorHAnsi" w:hAnsiTheme="minorHAnsi" w:cstheme="minorHAnsi"/>
          <w:sz w:val="20"/>
          <w:szCs w:val="20"/>
          <w:u w:val="single"/>
        </w:rPr>
        <w:t xml:space="preserve">ΓΕΡΑΝΟΥ - </w:t>
      </w:r>
      <w:r w:rsidR="00FD5D87" w:rsidRPr="000E0665">
        <w:rPr>
          <w:rFonts w:asciiTheme="minorHAnsi" w:hAnsiTheme="minorHAnsi" w:cstheme="minorHAnsi"/>
          <w:sz w:val="20"/>
          <w:szCs w:val="20"/>
          <w:u w:val="single"/>
        </w:rPr>
        <w:t xml:space="preserve">ΕΚΣΚΑΦΕΑ </w:t>
      </w:r>
      <w:r w:rsidR="00180FFC" w:rsidRPr="000E0665">
        <w:rPr>
          <w:rFonts w:asciiTheme="minorHAnsi" w:hAnsiTheme="minorHAnsi" w:cstheme="minorHAnsi"/>
          <w:sz w:val="20"/>
          <w:szCs w:val="20"/>
          <w:u w:val="single"/>
        </w:rPr>
        <w:t>ΜΕ</w:t>
      </w:r>
      <w:r w:rsidR="00FD5D87" w:rsidRPr="000E0665">
        <w:rPr>
          <w:rFonts w:asciiTheme="minorHAnsi" w:hAnsiTheme="minorHAnsi" w:cstheme="minorHAnsi"/>
          <w:sz w:val="20"/>
          <w:szCs w:val="20"/>
          <w:u w:val="single"/>
        </w:rPr>
        <w:t xml:space="preserve"> ΑΡΠΑΓΗ</w:t>
      </w:r>
      <w:r w:rsidR="00180FFC" w:rsidRPr="000E0665">
        <w:rPr>
          <w:rFonts w:asciiTheme="minorHAnsi" w:hAnsiTheme="minorHAnsi" w:cstheme="minorHAnsi"/>
          <w:sz w:val="20"/>
          <w:szCs w:val="20"/>
          <w:u w:val="single"/>
        </w:rPr>
        <w:t xml:space="preserve"> ΚΛΑΔΙΩΝ</w:t>
      </w:r>
      <w:r w:rsidR="00FD5D87" w:rsidRPr="000E0665">
        <w:rPr>
          <w:rFonts w:asciiTheme="minorHAnsi" w:hAnsiTheme="minorHAnsi" w:cstheme="minorHAnsi"/>
          <w:sz w:val="20"/>
          <w:szCs w:val="20"/>
          <w:u w:val="single"/>
        </w:rPr>
        <w:t xml:space="preserve"> </w:t>
      </w:r>
    </w:p>
    <w:p w:rsidR="0071003A" w:rsidRPr="000E0665" w:rsidRDefault="0071003A" w:rsidP="0071003A">
      <w:pPr>
        <w:pStyle w:val="ListParagraph1"/>
        <w:ind w:left="0"/>
        <w:rPr>
          <w:rFonts w:asciiTheme="minorHAnsi" w:hAnsiTheme="minorHAnsi" w:cstheme="minorHAnsi"/>
          <w:sz w:val="20"/>
          <w:szCs w:val="20"/>
        </w:rPr>
      </w:pPr>
    </w:p>
    <w:p w:rsidR="00180FFC" w:rsidRPr="000E0665" w:rsidRDefault="001F4DE9" w:rsidP="00532336">
      <w:pPr>
        <w:pStyle w:val="ListParagraph1"/>
        <w:ind w:left="0"/>
        <w:jc w:val="both"/>
        <w:rPr>
          <w:rFonts w:asciiTheme="minorHAnsi" w:hAnsiTheme="minorHAnsi" w:cstheme="minorHAnsi"/>
          <w:sz w:val="20"/>
          <w:szCs w:val="20"/>
          <w:u w:val="single"/>
        </w:rPr>
      </w:pPr>
      <w:r w:rsidRPr="000E0665">
        <w:rPr>
          <w:rFonts w:asciiTheme="minorHAnsi" w:hAnsiTheme="minorHAnsi" w:cstheme="minorHAnsi"/>
          <w:sz w:val="20"/>
          <w:szCs w:val="20"/>
          <w:u w:val="single"/>
        </w:rPr>
        <w:t xml:space="preserve">ΑΡΘΡΟ </w:t>
      </w:r>
      <w:r w:rsidR="00180FFC" w:rsidRPr="000E0665">
        <w:rPr>
          <w:rFonts w:asciiTheme="minorHAnsi" w:hAnsiTheme="minorHAnsi" w:cstheme="minorHAnsi"/>
          <w:sz w:val="20"/>
          <w:szCs w:val="20"/>
          <w:u w:val="single"/>
        </w:rPr>
        <w:t xml:space="preserve">10. ΓΕΡΑΝΟΣ – ΕΚΣΚΑΦΕΑΣ ΜΕ ΑΡΠΑΓΗ </w:t>
      </w:r>
    </w:p>
    <w:p w:rsidR="00180FFC" w:rsidRPr="000E0665" w:rsidRDefault="00180FFC" w:rsidP="00532336">
      <w:pPr>
        <w:pStyle w:val="ListParagraph1"/>
        <w:ind w:left="0"/>
        <w:jc w:val="both"/>
        <w:rPr>
          <w:rFonts w:asciiTheme="minorHAnsi" w:hAnsiTheme="minorHAnsi" w:cstheme="minorHAnsi"/>
          <w:sz w:val="20"/>
          <w:szCs w:val="20"/>
        </w:rPr>
      </w:pPr>
    </w:p>
    <w:p w:rsidR="0071003A" w:rsidRPr="000E0665" w:rsidRDefault="0071003A"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Προκειμένου ο Δήμος να μπορεί να λειτουργεί </w:t>
      </w:r>
      <w:r w:rsidR="00086543" w:rsidRPr="000E0665">
        <w:rPr>
          <w:rFonts w:asciiTheme="minorHAnsi" w:hAnsiTheme="minorHAnsi" w:cstheme="minorHAnsi"/>
          <w:sz w:val="20"/>
          <w:szCs w:val="20"/>
        </w:rPr>
        <w:t xml:space="preserve">παραγωγικά στο χώρο λειτουργίας του </w:t>
      </w:r>
      <w:proofErr w:type="spellStart"/>
      <w:r w:rsidRPr="000E0665">
        <w:rPr>
          <w:rFonts w:asciiTheme="minorHAnsi" w:hAnsiTheme="minorHAnsi" w:cstheme="minorHAnsi"/>
          <w:sz w:val="20"/>
          <w:szCs w:val="20"/>
        </w:rPr>
        <w:t>κλαδοτεμαχιστικ</w:t>
      </w:r>
      <w:r w:rsidR="00086543" w:rsidRPr="000E0665">
        <w:rPr>
          <w:rFonts w:asciiTheme="minorHAnsi" w:hAnsiTheme="minorHAnsi" w:cstheme="minorHAnsi"/>
          <w:sz w:val="20"/>
          <w:szCs w:val="20"/>
        </w:rPr>
        <w:t>ού</w:t>
      </w:r>
      <w:proofErr w:type="spellEnd"/>
      <w:r w:rsidR="00086543" w:rsidRPr="000E0665">
        <w:rPr>
          <w:rFonts w:asciiTheme="minorHAnsi" w:hAnsiTheme="minorHAnsi" w:cstheme="minorHAnsi"/>
          <w:sz w:val="20"/>
          <w:szCs w:val="20"/>
        </w:rPr>
        <w:t xml:space="preserve"> μηχανήματος π</w:t>
      </w:r>
      <w:r w:rsidRPr="000E0665">
        <w:rPr>
          <w:rFonts w:asciiTheme="minorHAnsi" w:hAnsiTheme="minorHAnsi" w:cstheme="minorHAnsi"/>
          <w:sz w:val="20"/>
          <w:szCs w:val="20"/>
        </w:rPr>
        <w:t xml:space="preserve">ου διαθέτει, χρειάζεται την παροχή υπηρεσίας μηχανήματος έργου κατηγορίας </w:t>
      </w:r>
      <w:proofErr w:type="spellStart"/>
      <w:r w:rsidR="00DD0A13" w:rsidRPr="000E0665">
        <w:rPr>
          <w:rFonts w:asciiTheme="minorHAnsi" w:hAnsiTheme="minorHAnsi" w:cstheme="minorHAnsi"/>
          <w:b/>
          <w:sz w:val="20"/>
          <w:szCs w:val="20"/>
        </w:rPr>
        <w:t>λαστιχοφόρου</w:t>
      </w:r>
      <w:proofErr w:type="spellEnd"/>
      <w:r w:rsidR="00DD0A13" w:rsidRPr="000E0665">
        <w:rPr>
          <w:rFonts w:asciiTheme="minorHAnsi" w:hAnsiTheme="minorHAnsi" w:cstheme="minorHAnsi"/>
          <w:sz w:val="20"/>
          <w:szCs w:val="20"/>
        </w:rPr>
        <w:t xml:space="preserve"> </w:t>
      </w:r>
      <w:r w:rsidR="00180FFC" w:rsidRPr="000E0665">
        <w:rPr>
          <w:rFonts w:asciiTheme="minorHAnsi" w:hAnsiTheme="minorHAnsi" w:cstheme="minorHAnsi"/>
          <w:sz w:val="20"/>
          <w:szCs w:val="20"/>
        </w:rPr>
        <w:t xml:space="preserve">γερανού – </w:t>
      </w:r>
      <w:r w:rsidR="00FD5D87" w:rsidRPr="000E0665">
        <w:rPr>
          <w:rFonts w:asciiTheme="minorHAnsi" w:hAnsiTheme="minorHAnsi" w:cstheme="minorHAnsi"/>
          <w:sz w:val="20"/>
          <w:szCs w:val="20"/>
        </w:rPr>
        <w:t>εκσκαφέα</w:t>
      </w:r>
      <w:r w:rsidR="00180FFC" w:rsidRPr="000E0665">
        <w:rPr>
          <w:rFonts w:asciiTheme="minorHAnsi" w:hAnsiTheme="minorHAnsi" w:cstheme="minorHAnsi"/>
          <w:sz w:val="20"/>
          <w:szCs w:val="20"/>
        </w:rPr>
        <w:t>, βιομηχανικού τύπου,</w:t>
      </w:r>
      <w:r w:rsidR="00FD5D87" w:rsidRPr="000E0665">
        <w:rPr>
          <w:rFonts w:asciiTheme="minorHAnsi" w:hAnsiTheme="minorHAnsi" w:cstheme="minorHAnsi"/>
          <w:sz w:val="20"/>
          <w:szCs w:val="20"/>
        </w:rPr>
        <w:t xml:space="preserve"> με αρπάγη (για κλαδιά).</w:t>
      </w:r>
    </w:p>
    <w:p w:rsidR="00FD5D87" w:rsidRPr="000E0665" w:rsidRDefault="00FD5D87" w:rsidP="00532336">
      <w:pPr>
        <w:pStyle w:val="ListParagraph1"/>
        <w:ind w:left="0"/>
        <w:jc w:val="both"/>
        <w:rPr>
          <w:rFonts w:asciiTheme="minorHAnsi" w:hAnsiTheme="minorHAnsi" w:cstheme="minorHAnsi"/>
          <w:sz w:val="20"/>
          <w:szCs w:val="20"/>
        </w:rPr>
      </w:pPr>
    </w:p>
    <w:p w:rsidR="0071003A" w:rsidRPr="000E0665" w:rsidRDefault="00FD5D87"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Το εν λόγω μηχάνημα</w:t>
      </w:r>
      <w:r w:rsidR="0071003A" w:rsidRPr="000E0665">
        <w:rPr>
          <w:rFonts w:asciiTheme="minorHAnsi" w:hAnsiTheme="minorHAnsi" w:cstheme="minorHAnsi"/>
          <w:sz w:val="20"/>
          <w:szCs w:val="20"/>
        </w:rPr>
        <w:t xml:space="preserve"> θα φορτώνει το τρίμμα που παράγεται από το θρυμματισμό των </w:t>
      </w:r>
      <w:proofErr w:type="spellStart"/>
      <w:r w:rsidR="0071003A" w:rsidRPr="000E0665">
        <w:rPr>
          <w:rFonts w:asciiTheme="minorHAnsi" w:hAnsiTheme="minorHAnsi" w:cstheme="minorHAnsi"/>
          <w:sz w:val="20"/>
          <w:szCs w:val="20"/>
        </w:rPr>
        <w:t>βιοαποδομήσιμων</w:t>
      </w:r>
      <w:proofErr w:type="spellEnd"/>
      <w:r w:rsidR="0071003A" w:rsidRPr="000E0665">
        <w:rPr>
          <w:rFonts w:asciiTheme="minorHAnsi" w:hAnsiTheme="minorHAnsi" w:cstheme="minorHAnsi"/>
          <w:sz w:val="20"/>
          <w:szCs w:val="20"/>
        </w:rPr>
        <w:t xml:space="preserve"> που </w:t>
      </w:r>
      <w:r w:rsidR="00086543" w:rsidRPr="000E0665">
        <w:rPr>
          <w:rFonts w:asciiTheme="minorHAnsi" w:hAnsiTheme="minorHAnsi" w:cstheme="minorHAnsi"/>
          <w:sz w:val="20"/>
          <w:szCs w:val="20"/>
        </w:rPr>
        <w:t>εκτελεί</w:t>
      </w:r>
      <w:r w:rsidR="0071003A" w:rsidRPr="000E0665">
        <w:rPr>
          <w:rFonts w:asciiTheme="minorHAnsi" w:hAnsiTheme="minorHAnsi" w:cstheme="minorHAnsi"/>
          <w:sz w:val="20"/>
          <w:szCs w:val="20"/>
        </w:rPr>
        <w:t xml:space="preserve"> το </w:t>
      </w:r>
      <w:proofErr w:type="spellStart"/>
      <w:r w:rsidR="0071003A" w:rsidRPr="000E0665">
        <w:rPr>
          <w:rFonts w:asciiTheme="minorHAnsi" w:hAnsiTheme="minorHAnsi" w:cstheme="minorHAnsi"/>
          <w:sz w:val="20"/>
          <w:szCs w:val="20"/>
        </w:rPr>
        <w:t>κλαδοτεμαχιστικό</w:t>
      </w:r>
      <w:proofErr w:type="spellEnd"/>
      <w:r w:rsidR="0071003A" w:rsidRPr="000E0665">
        <w:rPr>
          <w:rFonts w:asciiTheme="minorHAnsi" w:hAnsiTheme="minorHAnsi" w:cstheme="minorHAnsi"/>
          <w:sz w:val="20"/>
          <w:szCs w:val="20"/>
        </w:rPr>
        <w:t xml:space="preserve"> μηχάνημα του Δήμου σε </w:t>
      </w:r>
      <w:r w:rsidR="0071003A" w:rsidRPr="000E0665">
        <w:rPr>
          <w:rFonts w:asciiTheme="minorHAnsi" w:hAnsiTheme="minorHAnsi" w:cstheme="minorHAnsi"/>
          <w:sz w:val="20"/>
          <w:szCs w:val="20"/>
          <w:lang w:val="en-US"/>
        </w:rPr>
        <w:t>containers</w:t>
      </w:r>
      <w:r w:rsidR="0071003A" w:rsidRPr="000E0665">
        <w:rPr>
          <w:rFonts w:asciiTheme="minorHAnsi" w:hAnsiTheme="minorHAnsi" w:cstheme="minorHAnsi"/>
          <w:sz w:val="20"/>
          <w:szCs w:val="20"/>
        </w:rPr>
        <w:t xml:space="preserve"> – φορτηγά τα οποία θα το μεταφέρουν στο χώρο οριστικής διάθεσής του, ενώ θα χρησιμοποιείται και σε διάφορες σχετικές εργασίες διαχωρισμού.</w:t>
      </w:r>
    </w:p>
    <w:p w:rsidR="0071003A" w:rsidRPr="000E0665" w:rsidRDefault="0071003A" w:rsidP="00532336">
      <w:pPr>
        <w:pStyle w:val="ListParagraph1"/>
        <w:ind w:left="0"/>
        <w:jc w:val="both"/>
        <w:rPr>
          <w:rFonts w:asciiTheme="minorHAnsi" w:hAnsiTheme="minorHAnsi" w:cstheme="minorHAnsi"/>
          <w:sz w:val="20"/>
          <w:szCs w:val="20"/>
        </w:rPr>
      </w:pPr>
    </w:p>
    <w:p w:rsidR="0071003A" w:rsidRPr="000E0665" w:rsidRDefault="0071003A"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 xml:space="preserve">Σημειώνεται ότι στο κόστος ανά ημέρα περιλαμβάνεται το πλήρες λειτουργικό κόστος του μηχανήματος (καύσιμα, ασφάλιση, </w:t>
      </w:r>
      <w:proofErr w:type="spellStart"/>
      <w:r w:rsidRPr="000E0665">
        <w:rPr>
          <w:rFonts w:asciiTheme="minorHAnsi" w:hAnsiTheme="minorHAnsi" w:cstheme="minorHAnsi"/>
          <w:sz w:val="20"/>
          <w:szCs w:val="20"/>
        </w:rPr>
        <w:t>κ</w:t>
      </w:r>
      <w:r w:rsidR="00B30979" w:rsidRPr="000E0665">
        <w:rPr>
          <w:rFonts w:asciiTheme="minorHAnsi" w:hAnsiTheme="minorHAnsi" w:cstheme="minorHAnsi"/>
          <w:sz w:val="20"/>
          <w:szCs w:val="20"/>
        </w:rPr>
        <w:t>.</w:t>
      </w:r>
      <w:r w:rsidRPr="000E0665">
        <w:rPr>
          <w:rFonts w:asciiTheme="minorHAnsi" w:hAnsiTheme="minorHAnsi" w:cstheme="minorHAnsi"/>
          <w:sz w:val="20"/>
          <w:szCs w:val="20"/>
        </w:rPr>
        <w:t>λπ</w:t>
      </w:r>
      <w:proofErr w:type="spellEnd"/>
      <w:r w:rsidRPr="000E0665">
        <w:rPr>
          <w:rFonts w:asciiTheme="minorHAnsi" w:hAnsiTheme="minorHAnsi" w:cstheme="minorHAnsi"/>
          <w:sz w:val="20"/>
          <w:szCs w:val="20"/>
        </w:rPr>
        <w:t>) με τον χειριστή του.</w:t>
      </w:r>
    </w:p>
    <w:p w:rsidR="00846B3B" w:rsidRPr="000E0665" w:rsidRDefault="00846B3B" w:rsidP="00532336">
      <w:pPr>
        <w:pStyle w:val="ListParagraph1"/>
        <w:ind w:left="0"/>
        <w:jc w:val="both"/>
        <w:rPr>
          <w:rFonts w:asciiTheme="minorHAnsi" w:hAnsiTheme="minorHAnsi" w:cstheme="minorHAnsi"/>
          <w:sz w:val="20"/>
          <w:szCs w:val="20"/>
        </w:rPr>
      </w:pPr>
    </w:p>
    <w:p w:rsidR="00846B3B" w:rsidRPr="000E0665" w:rsidRDefault="00846B3B"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Ελάχιστη ισχύς μηχανήματος:</w:t>
      </w:r>
      <w:r w:rsidR="00834936" w:rsidRPr="000E0665">
        <w:rPr>
          <w:rFonts w:asciiTheme="minorHAnsi" w:hAnsiTheme="minorHAnsi" w:cstheme="minorHAnsi"/>
          <w:sz w:val="20"/>
          <w:szCs w:val="20"/>
        </w:rPr>
        <w:t xml:space="preserve"> </w:t>
      </w:r>
      <w:r w:rsidR="00063962" w:rsidRPr="000E0665">
        <w:rPr>
          <w:rFonts w:asciiTheme="minorHAnsi" w:hAnsiTheme="minorHAnsi" w:cstheme="minorHAnsi"/>
          <w:sz w:val="20"/>
          <w:szCs w:val="20"/>
        </w:rPr>
        <w:t xml:space="preserve">200 </w:t>
      </w:r>
      <w:r w:rsidR="00063962" w:rsidRPr="000E0665">
        <w:rPr>
          <w:rFonts w:asciiTheme="minorHAnsi" w:hAnsiTheme="minorHAnsi" w:cstheme="minorHAnsi"/>
          <w:sz w:val="20"/>
          <w:szCs w:val="20"/>
          <w:lang w:val="en-US"/>
        </w:rPr>
        <w:t>HP</w:t>
      </w:r>
      <w:r w:rsidR="00180FFC" w:rsidRPr="000E0665">
        <w:rPr>
          <w:rFonts w:asciiTheme="minorHAnsi" w:hAnsiTheme="minorHAnsi" w:cstheme="minorHAnsi"/>
          <w:sz w:val="20"/>
          <w:szCs w:val="20"/>
        </w:rPr>
        <w:t xml:space="preserve"> </w:t>
      </w:r>
      <w:r w:rsidR="00063962" w:rsidRPr="000E0665">
        <w:rPr>
          <w:rFonts w:asciiTheme="minorHAnsi" w:hAnsiTheme="minorHAnsi" w:cstheme="minorHAnsi"/>
          <w:sz w:val="20"/>
          <w:szCs w:val="20"/>
        </w:rPr>
        <w:t>περίπου</w:t>
      </w:r>
      <w:r w:rsidR="00180FFC" w:rsidRPr="000E0665">
        <w:rPr>
          <w:rFonts w:asciiTheme="minorHAnsi" w:hAnsiTheme="minorHAnsi" w:cstheme="minorHAnsi"/>
          <w:sz w:val="20"/>
          <w:szCs w:val="20"/>
        </w:rPr>
        <w:t>.</w:t>
      </w:r>
    </w:p>
    <w:p w:rsidR="0071003A" w:rsidRPr="000E0665" w:rsidRDefault="0071003A" w:rsidP="00532336">
      <w:pPr>
        <w:pStyle w:val="ListParagraph1"/>
        <w:ind w:left="0"/>
        <w:jc w:val="both"/>
        <w:rPr>
          <w:rFonts w:asciiTheme="minorHAnsi" w:hAnsiTheme="minorHAnsi" w:cstheme="minorHAnsi"/>
          <w:sz w:val="20"/>
          <w:szCs w:val="20"/>
        </w:rPr>
      </w:pPr>
    </w:p>
    <w:p w:rsidR="00086543" w:rsidRPr="000E0665" w:rsidRDefault="00086543"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Έκαστος ενδιαφερόμενος πρέπει ν</w:t>
      </w:r>
      <w:r w:rsidR="003C13E4" w:rsidRPr="000E0665">
        <w:rPr>
          <w:rFonts w:asciiTheme="minorHAnsi" w:hAnsiTheme="minorHAnsi" w:cstheme="minorHAnsi"/>
          <w:sz w:val="20"/>
          <w:szCs w:val="20"/>
        </w:rPr>
        <w:t>α υποβάλλει πλήρη περιγραφή των μηχανημάτων του</w:t>
      </w:r>
      <w:r w:rsidRPr="000E0665">
        <w:rPr>
          <w:rFonts w:asciiTheme="minorHAnsi" w:hAnsiTheme="minorHAnsi" w:cstheme="minorHAnsi"/>
          <w:sz w:val="20"/>
          <w:szCs w:val="20"/>
        </w:rPr>
        <w:t xml:space="preserve">, συνοδευόμενη από εν ισχύ άδεια </w:t>
      </w:r>
      <w:r w:rsidR="00180FFC" w:rsidRPr="000E0665">
        <w:rPr>
          <w:rFonts w:asciiTheme="minorHAnsi" w:hAnsiTheme="minorHAnsi" w:cstheme="minorHAnsi"/>
          <w:sz w:val="20"/>
          <w:szCs w:val="20"/>
        </w:rPr>
        <w:t>τους ή έγκριση τύπου</w:t>
      </w:r>
      <w:r w:rsidR="003C13E4" w:rsidRPr="000E0665">
        <w:rPr>
          <w:rFonts w:asciiTheme="minorHAnsi" w:hAnsiTheme="minorHAnsi" w:cstheme="minorHAnsi"/>
          <w:sz w:val="20"/>
          <w:szCs w:val="20"/>
        </w:rPr>
        <w:t xml:space="preserve">, </w:t>
      </w:r>
      <w:r w:rsidRPr="000E0665">
        <w:rPr>
          <w:rFonts w:asciiTheme="minorHAnsi" w:hAnsiTheme="minorHAnsi" w:cstheme="minorHAnsi"/>
          <w:sz w:val="20"/>
          <w:szCs w:val="20"/>
        </w:rPr>
        <w:t>ως εξής:</w:t>
      </w:r>
    </w:p>
    <w:p w:rsidR="00086543" w:rsidRPr="000E0665" w:rsidRDefault="00180FFC" w:rsidP="00086543">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Άδεια</w:t>
      </w:r>
      <w:r w:rsidR="00086543" w:rsidRPr="000E0665">
        <w:rPr>
          <w:rFonts w:asciiTheme="minorHAnsi" w:hAnsiTheme="minorHAnsi" w:cstheme="minorHAnsi"/>
          <w:sz w:val="20"/>
          <w:szCs w:val="20"/>
        </w:rPr>
        <w:t xml:space="preserve"> Κυκλοφορίας</w:t>
      </w:r>
      <w:r w:rsidRPr="000E0665">
        <w:rPr>
          <w:rFonts w:asciiTheme="minorHAnsi" w:hAnsiTheme="minorHAnsi" w:cstheme="minorHAnsi"/>
          <w:sz w:val="20"/>
          <w:szCs w:val="20"/>
        </w:rPr>
        <w:t xml:space="preserve"> ή Έγκριση Τύπου</w:t>
      </w:r>
    </w:p>
    <w:p w:rsidR="00086543" w:rsidRPr="000E0665" w:rsidRDefault="00086543" w:rsidP="00086543">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Μάρκα</w:t>
      </w:r>
    </w:p>
    <w:p w:rsidR="00086543" w:rsidRPr="000E0665" w:rsidRDefault="00086543" w:rsidP="00086543">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Μοντέλο</w:t>
      </w:r>
    </w:p>
    <w:p w:rsidR="000522E9" w:rsidRPr="000E0665" w:rsidRDefault="000522E9" w:rsidP="000522E9">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w:t>
      </w:r>
    </w:p>
    <w:p w:rsidR="00086543" w:rsidRPr="000E0665" w:rsidRDefault="003C13E4" w:rsidP="00086543">
      <w:pPr>
        <w:pStyle w:val="ListParagraph1"/>
        <w:ind w:left="0"/>
        <w:rPr>
          <w:rFonts w:asciiTheme="minorHAnsi" w:hAnsiTheme="minorHAnsi" w:cstheme="minorHAnsi"/>
          <w:sz w:val="20"/>
          <w:szCs w:val="20"/>
        </w:rPr>
      </w:pPr>
      <w:r w:rsidRPr="000E0665">
        <w:rPr>
          <w:rFonts w:asciiTheme="minorHAnsi" w:hAnsiTheme="minorHAnsi" w:cstheme="minorHAnsi"/>
          <w:sz w:val="20"/>
          <w:szCs w:val="20"/>
        </w:rPr>
        <w:t>Δυναμικότητα (ισχύς)</w:t>
      </w:r>
    </w:p>
    <w:p w:rsidR="00086543" w:rsidRPr="000E0665" w:rsidRDefault="00086543" w:rsidP="0071003A">
      <w:pPr>
        <w:pStyle w:val="ListParagraph1"/>
        <w:ind w:left="0"/>
        <w:rPr>
          <w:rFonts w:asciiTheme="minorHAnsi" w:hAnsiTheme="minorHAnsi" w:cstheme="minorHAnsi"/>
          <w:sz w:val="20"/>
          <w:szCs w:val="20"/>
        </w:rPr>
      </w:pPr>
    </w:p>
    <w:p w:rsidR="00C842EE" w:rsidRPr="000E0665" w:rsidRDefault="00C842EE" w:rsidP="00532336">
      <w:pPr>
        <w:pStyle w:val="ListParagraph1"/>
        <w:ind w:left="0"/>
        <w:jc w:val="both"/>
        <w:rPr>
          <w:rFonts w:asciiTheme="minorHAnsi" w:hAnsiTheme="minorHAnsi" w:cstheme="minorHAnsi"/>
          <w:sz w:val="20"/>
          <w:szCs w:val="20"/>
        </w:rPr>
      </w:pPr>
      <w:r w:rsidRPr="000E0665">
        <w:rPr>
          <w:rFonts w:asciiTheme="minorHAnsi" w:hAnsiTheme="minorHAnsi" w:cstheme="minorHAnsi"/>
          <w:sz w:val="20"/>
          <w:szCs w:val="20"/>
        </w:rPr>
        <w:t>Η Υπηρεσία θα ενημερώνει από την προηγούμενη ημέρα για την ανάγκη εργασίας μηχανήματος έργου για όσο χρονικό διάστημα απαιτείται από την επόμενη ημέρα</w:t>
      </w:r>
      <w:r w:rsidR="004333E8" w:rsidRPr="000E0665">
        <w:rPr>
          <w:rFonts w:asciiTheme="minorHAnsi" w:hAnsiTheme="minorHAnsi" w:cstheme="minorHAnsi"/>
          <w:sz w:val="20"/>
          <w:szCs w:val="20"/>
        </w:rPr>
        <w:t xml:space="preserve"> και μετά</w:t>
      </w:r>
      <w:r w:rsidRPr="000E0665">
        <w:rPr>
          <w:rFonts w:asciiTheme="minorHAnsi" w:hAnsiTheme="minorHAnsi" w:cstheme="minorHAnsi"/>
          <w:sz w:val="20"/>
          <w:szCs w:val="20"/>
        </w:rPr>
        <w:t>.</w:t>
      </w:r>
    </w:p>
    <w:p w:rsidR="00C842EE" w:rsidRPr="000E0665" w:rsidRDefault="00C842EE" w:rsidP="00532336">
      <w:pPr>
        <w:pStyle w:val="ListParagraph1"/>
        <w:ind w:left="0"/>
        <w:jc w:val="both"/>
        <w:rPr>
          <w:rFonts w:asciiTheme="minorHAnsi" w:hAnsiTheme="minorHAnsi" w:cstheme="minorHAnsi"/>
          <w:sz w:val="20"/>
          <w:szCs w:val="20"/>
        </w:rPr>
      </w:pPr>
    </w:p>
    <w:p w:rsidR="00B30979" w:rsidRPr="000E0665" w:rsidRDefault="00B30979" w:rsidP="00532336">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Τ</w:t>
      </w:r>
      <w:r w:rsidR="00063962" w:rsidRPr="000E0665">
        <w:rPr>
          <w:rFonts w:asciiTheme="minorHAnsi" w:hAnsiTheme="minorHAnsi" w:cstheme="minorHAnsi"/>
          <w:color w:val="000000"/>
          <w:sz w:val="20"/>
          <w:szCs w:val="20"/>
        </w:rPr>
        <w:t>ο</w:t>
      </w:r>
      <w:r w:rsidRPr="000E0665">
        <w:rPr>
          <w:rFonts w:asciiTheme="minorHAnsi" w:hAnsiTheme="minorHAnsi" w:cstheme="minorHAnsi"/>
          <w:color w:val="000000"/>
          <w:sz w:val="20"/>
          <w:szCs w:val="20"/>
        </w:rPr>
        <w:t xml:space="preserve"> μηχ</w:t>
      </w:r>
      <w:r w:rsidR="00063962" w:rsidRPr="000E0665">
        <w:rPr>
          <w:rFonts w:asciiTheme="minorHAnsi" w:hAnsiTheme="minorHAnsi" w:cstheme="minorHAnsi"/>
          <w:color w:val="000000"/>
          <w:sz w:val="20"/>
          <w:szCs w:val="20"/>
        </w:rPr>
        <w:t xml:space="preserve">άνημα </w:t>
      </w:r>
      <w:r w:rsidRPr="000E0665">
        <w:rPr>
          <w:rFonts w:asciiTheme="minorHAnsi" w:hAnsiTheme="minorHAnsi" w:cstheme="minorHAnsi"/>
          <w:color w:val="000000"/>
          <w:sz w:val="20"/>
          <w:szCs w:val="20"/>
        </w:rPr>
        <w:t>έργου θα πρέπει να λειτουργ</w:t>
      </w:r>
      <w:r w:rsidR="00063962" w:rsidRPr="000E0665">
        <w:rPr>
          <w:rFonts w:asciiTheme="minorHAnsi" w:hAnsiTheme="minorHAnsi" w:cstheme="minorHAnsi"/>
          <w:color w:val="000000"/>
          <w:sz w:val="20"/>
          <w:szCs w:val="20"/>
        </w:rPr>
        <w:t>εί</w:t>
      </w:r>
      <w:r w:rsidRPr="000E0665">
        <w:rPr>
          <w:rFonts w:asciiTheme="minorHAnsi" w:hAnsiTheme="minorHAnsi" w:cstheme="minorHAnsi"/>
          <w:color w:val="000000"/>
          <w:sz w:val="20"/>
          <w:szCs w:val="20"/>
        </w:rPr>
        <w:t xml:space="preserve"> στο χώρο του </w:t>
      </w:r>
      <w:proofErr w:type="spellStart"/>
      <w:r w:rsidRPr="000E0665">
        <w:rPr>
          <w:rFonts w:asciiTheme="minorHAnsi" w:hAnsiTheme="minorHAnsi" w:cstheme="minorHAnsi"/>
          <w:color w:val="000000"/>
          <w:sz w:val="20"/>
          <w:szCs w:val="20"/>
        </w:rPr>
        <w:t>κλαδοτεμαχιστικού</w:t>
      </w:r>
      <w:proofErr w:type="spellEnd"/>
      <w:r w:rsidRPr="000E0665">
        <w:rPr>
          <w:rFonts w:asciiTheme="minorHAnsi" w:hAnsiTheme="minorHAnsi" w:cstheme="minorHAnsi"/>
          <w:color w:val="000000"/>
          <w:sz w:val="20"/>
          <w:szCs w:val="20"/>
        </w:rPr>
        <w:t xml:space="preserve"> μηχανήματος του Δήμου, για πλήρες οκτάωρο ημερησίως (Δευτέρα έως Παρασκευή ή σε έκτακτες περιπτώσεις και κατά τη διάρκεια αργιών μετά από ενημέρωση της Υπηρεσίας) και σε ώρες λειτουργίας της Υπηρεσίας (από τις 7.00 π.μ. έως τις 3.00 μ.μ</w:t>
      </w:r>
      <w:r w:rsidR="004333E8" w:rsidRPr="000E0665">
        <w:rPr>
          <w:rFonts w:asciiTheme="minorHAnsi" w:hAnsiTheme="minorHAnsi" w:cstheme="minorHAnsi"/>
          <w:color w:val="000000"/>
          <w:sz w:val="20"/>
          <w:szCs w:val="20"/>
        </w:rPr>
        <w:t>.</w:t>
      </w:r>
      <w:r w:rsidRPr="000E0665">
        <w:rPr>
          <w:rFonts w:asciiTheme="minorHAnsi" w:hAnsiTheme="minorHAnsi" w:cstheme="minorHAnsi"/>
          <w:color w:val="000000"/>
          <w:sz w:val="20"/>
          <w:szCs w:val="20"/>
        </w:rPr>
        <w:t>).</w:t>
      </w:r>
    </w:p>
    <w:p w:rsidR="00B30979" w:rsidRPr="000E0665" w:rsidRDefault="00B30979" w:rsidP="00532336">
      <w:pPr>
        <w:pStyle w:val="ad"/>
        <w:spacing w:after="0" w:line="240" w:lineRule="auto"/>
        <w:jc w:val="both"/>
        <w:rPr>
          <w:rFonts w:asciiTheme="minorHAnsi" w:hAnsiTheme="minorHAnsi" w:cstheme="minorHAnsi"/>
          <w:color w:val="000000"/>
          <w:sz w:val="20"/>
          <w:szCs w:val="20"/>
        </w:rPr>
      </w:pPr>
    </w:p>
    <w:p w:rsidR="00B30979" w:rsidRPr="000E0665" w:rsidRDefault="00B30979" w:rsidP="00532336">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Οι τιμές </w:t>
      </w:r>
      <w:r w:rsidR="009F35F5" w:rsidRPr="000E0665">
        <w:rPr>
          <w:rFonts w:asciiTheme="minorHAnsi" w:hAnsiTheme="minorHAnsi" w:cstheme="minorHAnsi"/>
          <w:color w:val="000000"/>
          <w:sz w:val="20"/>
          <w:szCs w:val="20"/>
        </w:rPr>
        <w:t>μονάδας</w:t>
      </w:r>
      <w:r w:rsidRPr="000E0665">
        <w:rPr>
          <w:rFonts w:asciiTheme="minorHAnsi" w:hAnsiTheme="minorHAnsi" w:cstheme="minorHAnsi"/>
          <w:color w:val="000000"/>
          <w:sz w:val="20"/>
          <w:szCs w:val="20"/>
        </w:rPr>
        <w:t xml:space="preserve"> περιλαμβάνουν τη δαπάνη μετα</w:t>
      </w:r>
      <w:r w:rsidR="00C842EE" w:rsidRPr="000E0665">
        <w:rPr>
          <w:rFonts w:asciiTheme="minorHAnsi" w:hAnsiTheme="minorHAnsi" w:cstheme="minorHAnsi"/>
          <w:color w:val="000000"/>
          <w:sz w:val="20"/>
          <w:szCs w:val="20"/>
        </w:rPr>
        <w:t xml:space="preserve">κίνησης </w:t>
      </w:r>
      <w:r w:rsidRPr="000E0665">
        <w:rPr>
          <w:rFonts w:asciiTheme="minorHAnsi" w:hAnsiTheme="minorHAnsi" w:cstheme="minorHAnsi"/>
          <w:color w:val="000000"/>
          <w:sz w:val="20"/>
          <w:szCs w:val="20"/>
        </w:rPr>
        <w:t>του μηχανήματος στο σημείο που θα προσφέρει την εργασία και τη δαπάνη απομάκρυνσής του μετά το τέλος της απασχόλησής του.</w:t>
      </w:r>
    </w:p>
    <w:p w:rsidR="00B30979" w:rsidRPr="000E0665" w:rsidRDefault="00B30979" w:rsidP="00532336">
      <w:pPr>
        <w:pStyle w:val="ad"/>
        <w:spacing w:after="0" w:line="240" w:lineRule="auto"/>
        <w:jc w:val="both"/>
        <w:rPr>
          <w:rFonts w:asciiTheme="minorHAnsi" w:hAnsiTheme="minorHAnsi" w:cstheme="minorHAnsi"/>
          <w:color w:val="000000"/>
          <w:sz w:val="20"/>
          <w:szCs w:val="20"/>
        </w:rPr>
      </w:pPr>
    </w:p>
    <w:p w:rsidR="00B30979" w:rsidRPr="000E0665" w:rsidRDefault="00B30979" w:rsidP="00532336">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Επίσης, στην τιμή μονάδας περιλαμβάνεται η δαπάνη πρόληψης και αποκατάστασης κάθε είδους ζημιάς και αποζημίωσης κάθε είδους βλάβης ή φθοράς, που θα προκληθούν κατά την εκτέλεση των εργασιών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B30979" w:rsidRPr="000E0665" w:rsidRDefault="00B30979" w:rsidP="00532336">
      <w:pPr>
        <w:pStyle w:val="ad"/>
        <w:spacing w:after="0" w:line="240" w:lineRule="auto"/>
        <w:jc w:val="both"/>
        <w:rPr>
          <w:rStyle w:val="Char3"/>
          <w:rFonts w:asciiTheme="minorHAnsi" w:hAnsiTheme="minorHAnsi" w:cstheme="minorHAnsi"/>
          <w:color w:val="000000"/>
        </w:rPr>
      </w:pPr>
    </w:p>
    <w:p w:rsidR="00B30979" w:rsidRPr="000E0665" w:rsidRDefault="00B30979" w:rsidP="00532336">
      <w:pPr>
        <w:pStyle w:val="ad"/>
        <w:spacing w:after="0" w:line="240" w:lineRule="auto"/>
        <w:jc w:val="both"/>
        <w:rPr>
          <w:rStyle w:val="Char3"/>
          <w:rFonts w:asciiTheme="minorHAnsi" w:hAnsiTheme="minorHAnsi" w:cstheme="minorHAnsi"/>
          <w:color w:val="000000"/>
        </w:rPr>
      </w:pPr>
      <w:r w:rsidRPr="000E0665">
        <w:rPr>
          <w:rStyle w:val="Char3"/>
          <w:rFonts w:asciiTheme="minorHAnsi" w:hAnsiTheme="minorHAnsi" w:cstheme="minorHAnsi"/>
          <w:color w:val="000000"/>
        </w:rPr>
        <w:t>Περιλαμβάνεται επίσης και κάθε άλλη δαπάνη που δεν αναφέρεται ρητά, αλλά είναι απαραίτητη για την εκτέλεση της εργασίας.</w:t>
      </w:r>
    </w:p>
    <w:p w:rsidR="00B30979" w:rsidRPr="000E0665" w:rsidRDefault="00B30979" w:rsidP="00532336">
      <w:pPr>
        <w:pStyle w:val="ad"/>
        <w:spacing w:after="0" w:line="240" w:lineRule="auto"/>
        <w:jc w:val="both"/>
        <w:rPr>
          <w:rFonts w:asciiTheme="minorHAnsi" w:hAnsiTheme="minorHAnsi" w:cstheme="minorHAnsi"/>
          <w:color w:val="000000"/>
          <w:sz w:val="20"/>
          <w:szCs w:val="20"/>
        </w:rPr>
      </w:pPr>
    </w:p>
    <w:p w:rsidR="00180FFC" w:rsidRPr="000E0665" w:rsidRDefault="00180FFC" w:rsidP="00180FFC">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Σε ετήσια βάση εκτιμώνται ανάγκες για ποσότητα 1 γερανού – εκσκαφέα καθημερινά, 5 ημέρες την εβδομάδα, 52 εβδομάδες το έτος, δηλαδή 1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 </w:t>
      </w:r>
      <w:r w:rsidRPr="000E0665">
        <w:rPr>
          <w:rFonts w:asciiTheme="minorHAnsi" w:hAnsiTheme="minorHAnsi" w:cstheme="minorHAnsi"/>
          <w:color w:val="000000"/>
          <w:sz w:val="20"/>
          <w:szCs w:val="20"/>
          <w:lang w:val="en-US"/>
        </w:rPr>
        <w:t>x</w:t>
      </w:r>
      <w:r w:rsidRPr="000E0665">
        <w:rPr>
          <w:rFonts w:asciiTheme="minorHAnsi" w:hAnsiTheme="minorHAnsi" w:cstheme="minorHAnsi"/>
          <w:color w:val="000000"/>
          <w:sz w:val="20"/>
          <w:szCs w:val="20"/>
        </w:rPr>
        <w:t xml:space="preserve"> 52 = 260 ημέρες εργασίας γερανού - εκσκαφέα.</w:t>
      </w:r>
    </w:p>
    <w:p w:rsidR="00180FFC" w:rsidRPr="000E0665" w:rsidRDefault="00180FFC" w:rsidP="00532336">
      <w:pPr>
        <w:pStyle w:val="ad"/>
        <w:spacing w:after="0" w:line="240" w:lineRule="auto"/>
        <w:jc w:val="both"/>
        <w:rPr>
          <w:rFonts w:asciiTheme="minorHAnsi" w:hAnsiTheme="minorHAnsi" w:cstheme="minorHAnsi"/>
          <w:color w:val="000000"/>
          <w:sz w:val="20"/>
          <w:szCs w:val="20"/>
        </w:rPr>
      </w:pPr>
    </w:p>
    <w:p w:rsidR="004333E8" w:rsidRPr="000E0665" w:rsidRDefault="004333E8" w:rsidP="00532336">
      <w:pPr>
        <w:pStyle w:val="ad"/>
        <w:spacing w:after="0" w:line="240" w:lineRule="auto"/>
        <w:jc w:val="both"/>
        <w:rPr>
          <w:rFonts w:asciiTheme="minorHAnsi" w:hAnsiTheme="minorHAnsi" w:cstheme="minorHAnsi"/>
          <w:color w:val="000000"/>
          <w:sz w:val="20"/>
          <w:szCs w:val="20"/>
        </w:rPr>
      </w:pPr>
      <w:r w:rsidRPr="000E0665">
        <w:rPr>
          <w:rFonts w:asciiTheme="minorHAnsi" w:hAnsiTheme="minorHAnsi" w:cstheme="minorHAnsi"/>
          <w:color w:val="000000"/>
          <w:sz w:val="20"/>
          <w:szCs w:val="20"/>
        </w:rPr>
        <w:t xml:space="preserve">Η τιμή μονάδας </w:t>
      </w:r>
      <w:r w:rsidR="00180FFC" w:rsidRPr="000E0665">
        <w:rPr>
          <w:rFonts w:asciiTheme="minorHAnsi" w:hAnsiTheme="minorHAnsi" w:cstheme="minorHAnsi"/>
          <w:color w:val="000000"/>
          <w:sz w:val="20"/>
          <w:szCs w:val="20"/>
        </w:rPr>
        <w:t xml:space="preserve">(€) </w:t>
      </w:r>
      <w:r w:rsidRPr="000E0665">
        <w:rPr>
          <w:rFonts w:asciiTheme="minorHAnsi" w:hAnsiTheme="minorHAnsi" w:cstheme="minorHAnsi"/>
          <w:color w:val="000000"/>
          <w:sz w:val="20"/>
          <w:szCs w:val="20"/>
        </w:rPr>
        <w:t>αφορά σε ημέρα εργασίας και μόνο.</w:t>
      </w:r>
    </w:p>
    <w:p w:rsidR="004333E8" w:rsidRPr="000E0665" w:rsidRDefault="004333E8" w:rsidP="00B30979">
      <w:pPr>
        <w:pStyle w:val="ad"/>
        <w:spacing w:after="0" w:line="240" w:lineRule="auto"/>
        <w:jc w:val="both"/>
        <w:rPr>
          <w:rFonts w:asciiTheme="minorHAnsi" w:hAnsiTheme="minorHAnsi" w:cstheme="minorHAnsi"/>
          <w:color w:val="000000"/>
          <w:sz w:val="20"/>
          <w:szCs w:val="20"/>
        </w:rPr>
      </w:pPr>
    </w:p>
    <w:p w:rsidR="002E2BB5" w:rsidRPr="000E0665" w:rsidRDefault="002E2BB5" w:rsidP="0071003A">
      <w:pPr>
        <w:pStyle w:val="ListParagraph1"/>
        <w:ind w:left="0"/>
        <w:rPr>
          <w:rFonts w:asciiTheme="minorHAnsi" w:hAnsiTheme="minorHAnsi" w:cstheme="minorHAnsi"/>
          <w:sz w:val="20"/>
          <w:szCs w:val="20"/>
          <w:u w:val="single"/>
        </w:rPr>
      </w:pPr>
    </w:p>
    <w:p w:rsidR="00E575BE" w:rsidRPr="000E0665" w:rsidRDefault="00D842C8" w:rsidP="00DA557C">
      <w:pPr>
        <w:pStyle w:val="1"/>
        <w:spacing w:before="0" w:after="0"/>
        <w:jc w:val="center"/>
        <w:rPr>
          <w:rFonts w:asciiTheme="minorHAnsi" w:hAnsiTheme="minorHAnsi" w:cstheme="minorHAnsi"/>
          <w:b w:val="0"/>
          <w:sz w:val="20"/>
          <w:szCs w:val="20"/>
        </w:rPr>
      </w:pPr>
      <w:r w:rsidRPr="000E0665">
        <w:rPr>
          <w:rFonts w:asciiTheme="minorHAnsi" w:hAnsiTheme="minorHAnsi" w:cstheme="minorHAnsi"/>
          <w:b w:val="0"/>
          <w:bCs w:val="0"/>
          <w:sz w:val="20"/>
          <w:szCs w:val="20"/>
        </w:rPr>
        <w:t xml:space="preserve">Γ. </w:t>
      </w:r>
      <w:r w:rsidR="00E575BE" w:rsidRPr="000E0665">
        <w:rPr>
          <w:rFonts w:asciiTheme="minorHAnsi" w:hAnsiTheme="minorHAnsi" w:cstheme="minorHAnsi"/>
          <w:b w:val="0"/>
          <w:bCs w:val="0"/>
          <w:sz w:val="20"/>
          <w:szCs w:val="20"/>
        </w:rPr>
        <w:t>ΕΝΔΕΙΚΤΙΚΟΣ ΠΡΟΫΠΟΛΟΓΙΣΜΟΣ</w:t>
      </w:r>
    </w:p>
    <w:p w:rsidR="00B30979" w:rsidRPr="000E0665" w:rsidRDefault="00B30979" w:rsidP="00DA557C">
      <w:pPr>
        <w:pStyle w:val="a4"/>
        <w:spacing w:after="0" w:line="240" w:lineRule="auto"/>
        <w:jc w:val="both"/>
        <w:rPr>
          <w:rFonts w:asciiTheme="minorHAnsi" w:hAnsiTheme="minorHAnsi" w:cstheme="minorHAnsi"/>
          <w:sz w:val="20"/>
          <w:szCs w:val="20"/>
        </w:rPr>
      </w:pPr>
    </w:p>
    <w:tbl>
      <w:tblPr>
        <w:tblW w:w="0" w:type="auto"/>
        <w:tblInd w:w="96" w:type="dxa"/>
        <w:tblLook w:val="04A0" w:firstRow="1" w:lastRow="0" w:firstColumn="1" w:lastColumn="0" w:noHBand="0" w:noVBand="1"/>
      </w:tblPr>
      <w:tblGrid>
        <w:gridCol w:w="508"/>
        <w:gridCol w:w="2073"/>
        <w:gridCol w:w="1123"/>
        <w:gridCol w:w="1372"/>
        <w:gridCol w:w="1326"/>
        <w:gridCol w:w="1307"/>
        <w:gridCol w:w="1205"/>
        <w:gridCol w:w="1672"/>
      </w:tblGrid>
      <w:tr w:rsidR="00DD0A13" w:rsidRPr="000E0665" w:rsidTr="00DD0A13">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Α/Α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ΤΜΗΜΑ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ΠΟΣΟΤΗΤΑ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ΜΟΝΑΔΑ ΜΕΤΡΗΣΗΣ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ΤΙΜΗ ΜΟΝΑΔΟΣ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ΣΥΝΟΛΟ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ΦΠΑ 24%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ΣΥΝΟΛΟ ΜΕ ΦΠΑ 24% (€)</w:t>
            </w:r>
          </w:p>
        </w:tc>
      </w:tr>
      <w:tr w:rsidR="00DD0A13" w:rsidRPr="000E0665" w:rsidTr="00DD0A13">
        <w:trPr>
          <w:cantSplit/>
        </w:trPr>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r>
      <w:tr w:rsidR="00DD0A13" w:rsidRPr="000E0665" w:rsidTr="00DD0A13">
        <w:trPr>
          <w:cantSplit/>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ΤΜΗΜΑ Α. ΣΥΛΛΟΓΗ ΜΕ ΦΟΡΤΗΓΑ ΑΝΩ 28M3</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AD2F5E">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 ΦΟΡΤΗΓΑ–ΑΡΠΑΓΗ </w:t>
            </w:r>
            <w:r w:rsidR="00AD2F5E" w:rsidRPr="000E0665">
              <w:rPr>
                <w:rFonts w:ascii="Verdana" w:eastAsia="Times New Roman" w:hAnsi="Verdana" w:cs="Calibri"/>
                <w:color w:val="000000"/>
                <w:sz w:val="16"/>
                <w:szCs w:val="16"/>
              </w:rPr>
              <w:t>30</w:t>
            </w:r>
            <w:r w:rsidRPr="000E0665">
              <w:rPr>
                <w:rFonts w:ascii="Verdana" w:eastAsia="Times New Roman" w:hAnsi="Verdana" w:cs="Calibri"/>
                <w:color w:val="000000"/>
                <w:sz w:val="16"/>
                <w:szCs w:val="16"/>
              </w:rPr>
              <w:t>m3</w:t>
            </w:r>
            <w:r w:rsidR="00AD2F5E" w:rsidRPr="000E0665">
              <w:rPr>
                <w:rFonts w:ascii="Verdana" w:eastAsia="Times New Roman" w:hAnsi="Verdana" w:cs="Calibri"/>
                <w:color w:val="000000"/>
                <w:sz w:val="16"/>
                <w:szCs w:val="16"/>
              </w:rPr>
              <w:t xml:space="preserve"> ΠΕΡΙΠΟΥ</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624</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330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205.920,00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49.420,80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255.340,80</w:t>
            </w:r>
          </w:p>
        </w:tc>
      </w:tr>
      <w:tr w:rsidR="00DD0A13" w:rsidRPr="000E0665" w:rsidTr="00DD0A13">
        <w:trPr>
          <w:cantSplit/>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r>
      <w:tr w:rsidR="00DD0A13" w:rsidRPr="000E0665" w:rsidTr="00DD0A13">
        <w:trPr>
          <w:cantSplit/>
        </w:trPr>
        <w:tc>
          <w:tcPr>
            <w:tcW w:w="0" w:type="auto"/>
            <w:gridSpan w:val="8"/>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ΤΜΗΜΑ Β. ΣΥΛΛΟΓΗ ΜΕ ΦΟΡΤΗΓΑ 15-20M3</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 ΦΟΡΤΗΓΑ–ΑΡΠΑΓΗ 15–20 m3 </w:t>
            </w:r>
            <w:r w:rsidR="00AD2F5E" w:rsidRPr="000E0665">
              <w:rPr>
                <w:rFonts w:ascii="Verdana" w:eastAsia="Times New Roman" w:hAnsi="Verdana" w:cs="Calibri"/>
                <w:color w:val="000000"/>
                <w:sz w:val="16"/>
                <w:szCs w:val="16"/>
              </w:rPr>
              <w:t>ΠΕΡΙΠΟΥ</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936</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300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280.800,00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67.392,00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348.192,00</w:t>
            </w:r>
          </w:p>
        </w:tc>
      </w:tr>
      <w:tr w:rsidR="00DD0A13" w:rsidRPr="000E0665" w:rsidTr="00DD0A13">
        <w:trPr>
          <w:cantSplit/>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r>
      <w:tr w:rsidR="00DD0A13" w:rsidRPr="000E0665" w:rsidTr="00DD0A13">
        <w:trPr>
          <w:cantSplit/>
        </w:trPr>
        <w:tc>
          <w:tcPr>
            <w:tcW w:w="0" w:type="auto"/>
            <w:gridSpan w:val="8"/>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ΤΜΗΜΑ Γ. ΜΕΤΑΦΟΡΑ</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CONTAINER 30m3</w:t>
            </w:r>
            <w:r w:rsidR="00834936" w:rsidRPr="000E0665">
              <w:rPr>
                <w:rFonts w:ascii="Verdana" w:eastAsia="Times New Roman" w:hAnsi="Verdana" w:cs="Calibri"/>
                <w:color w:val="000000"/>
                <w:sz w:val="16"/>
                <w:szCs w:val="16"/>
              </w:rPr>
              <w:t xml:space="preserve"> ΠΕΡΙΠΟΥ</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520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160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83.200,00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19.968,00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103.168,00</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AD2F5E">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PRESS CONTAINER </w:t>
            </w:r>
            <w:r w:rsidR="00AD2F5E" w:rsidRPr="000E0665">
              <w:rPr>
                <w:rFonts w:ascii="Verdana" w:eastAsia="Times New Roman" w:hAnsi="Verdana" w:cs="Calibri"/>
                <w:color w:val="000000"/>
                <w:sz w:val="16"/>
                <w:szCs w:val="16"/>
              </w:rPr>
              <w:t>ΑΝΩ 6</w:t>
            </w:r>
            <w:r w:rsidRPr="000E0665">
              <w:rPr>
                <w:rFonts w:ascii="Verdana" w:eastAsia="Times New Roman" w:hAnsi="Verdana" w:cs="Calibri"/>
                <w:color w:val="000000"/>
                <w:sz w:val="16"/>
                <w:szCs w:val="16"/>
              </w:rPr>
              <w:t xml:space="preserve">0m3 </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78</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520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40.560,00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9.734,40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50.294,40</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ΔΙΑΧΕΙΡΙΣΗ ΥΛΙΚΟΥ</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2340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ΤΟΝΟΣ</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105.300,00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25.272,00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130.572,00</w:t>
            </w:r>
          </w:p>
        </w:tc>
      </w:tr>
      <w:tr w:rsidR="00DD0A13" w:rsidRPr="000E0665" w:rsidTr="00DD0A13">
        <w:trPr>
          <w:cantSplit/>
        </w:trPr>
        <w:tc>
          <w:tcPr>
            <w:tcW w:w="0" w:type="auto"/>
            <w:tcBorders>
              <w:top w:val="nil"/>
              <w:left w:val="single" w:sz="4" w:space="0" w:color="auto"/>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r>
      <w:tr w:rsidR="00DD0A13" w:rsidRPr="000E0665" w:rsidTr="00DD0A13">
        <w:trPr>
          <w:cantSplit/>
        </w:trPr>
        <w:tc>
          <w:tcPr>
            <w:tcW w:w="0" w:type="auto"/>
            <w:gridSpan w:val="8"/>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ΤΜΗΜΑ Δ. ΚΑΔΟΣ ΑΠΟΡΡΙΨΗΣ </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ΚΑΔΟΣ 10m3 </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780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110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85.800,00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20.592,00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106.392,00</w:t>
            </w:r>
          </w:p>
        </w:tc>
      </w:tr>
      <w:tr w:rsidR="00DD0A13" w:rsidRPr="000E0665" w:rsidTr="00DD0A13">
        <w:trPr>
          <w:cantSplit/>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r>
      <w:tr w:rsidR="00DD0A13" w:rsidRPr="000E0665" w:rsidTr="00DD0A13">
        <w:trPr>
          <w:cantSplit/>
        </w:trPr>
        <w:tc>
          <w:tcPr>
            <w:tcW w:w="0" w:type="auto"/>
            <w:gridSpan w:val="8"/>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ΤΜΗΜΑ Ε. ΣΥΛΛΟΓΗ ΜΕ ΗΜΙΦΟΡΤΗΓΟ </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ΗΜΙΦΟΡΤΗΓΟ ΜΕ ΠΛΗΡΩΜΑ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260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295</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76.700,00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18.408,00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95.108,00</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ΚΑΔΟΣ ΣΥΛΛΟΓΗΣ </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520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110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57.200,00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13.728,00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70.928,00</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ΔΙΑΧΕΙΡΙΣΗ ΥΛΙΚΟΥ</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1560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ΤΟΝΟΣ</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10,8</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16.848,00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4.043,52</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20.891,52</w:t>
            </w:r>
          </w:p>
        </w:tc>
      </w:tr>
      <w:tr w:rsidR="00DD0A13" w:rsidRPr="000E0665" w:rsidTr="00DD0A13">
        <w:trPr>
          <w:cantSplit/>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w:t>
            </w:r>
          </w:p>
        </w:tc>
      </w:tr>
      <w:tr w:rsidR="00DD0A13" w:rsidRPr="000E0665" w:rsidTr="00DD0A13">
        <w:trPr>
          <w:cantSplit/>
        </w:trPr>
        <w:tc>
          <w:tcPr>
            <w:tcW w:w="0" w:type="auto"/>
            <w:gridSpan w:val="8"/>
            <w:tcBorders>
              <w:top w:val="nil"/>
              <w:left w:val="nil"/>
              <w:bottom w:val="single" w:sz="4" w:space="0" w:color="auto"/>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ΤΜΗΜΑ ΣΤ. ΜΗΧΑΝΗΜΑΤΑ</w:t>
            </w:r>
          </w:p>
        </w:tc>
      </w:tr>
      <w:tr w:rsidR="00DD0A13" w:rsidRPr="000E0665" w:rsidTr="00DD0A13">
        <w:trPr>
          <w:cantSplit/>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 xml:space="preserve">ΓΕΡΑΝΟΣ-ΕΚΣΚΑΦΕΑΣ </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260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ΗΜΕΡΑ</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320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83.200,00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19.968,00</w:t>
            </w:r>
          </w:p>
        </w:tc>
        <w:tc>
          <w:tcPr>
            <w:tcW w:w="0" w:type="auto"/>
            <w:tcBorders>
              <w:top w:val="nil"/>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103.168,00</w:t>
            </w:r>
          </w:p>
        </w:tc>
      </w:tr>
      <w:tr w:rsidR="00DD0A13" w:rsidRPr="000E0665" w:rsidTr="00DD0A13">
        <w:trPr>
          <w:cantSplit/>
        </w:trPr>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r>
      <w:tr w:rsidR="00DD0A13" w:rsidRPr="000E0665" w:rsidTr="00DD0A13">
        <w:trPr>
          <w:cantSplit/>
        </w:trPr>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nil"/>
              <w:left w:val="nil"/>
              <w:bottom w:val="nil"/>
              <w:right w:val="nil"/>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ΣΥΝΟΛΟ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1.035.528,00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248.526,72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D0A13" w:rsidRPr="000E0665" w:rsidRDefault="00DD0A13" w:rsidP="00DD0A13">
            <w:pPr>
              <w:jc w:val="center"/>
              <w:rPr>
                <w:rFonts w:ascii="Verdana" w:eastAsia="Times New Roman" w:hAnsi="Verdana" w:cs="Calibri"/>
                <w:color w:val="000000"/>
                <w:sz w:val="16"/>
                <w:szCs w:val="16"/>
              </w:rPr>
            </w:pPr>
            <w:r w:rsidRPr="000E0665">
              <w:rPr>
                <w:rFonts w:ascii="Verdana" w:eastAsia="Times New Roman" w:hAnsi="Verdana" w:cs="Calibri"/>
                <w:color w:val="000000"/>
                <w:sz w:val="16"/>
                <w:szCs w:val="16"/>
              </w:rPr>
              <w:t>1.284.054,72</w:t>
            </w:r>
          </w:p>
        </w:tc>
      </w:tr>
    </w:tbl>
    <w:p w:rsidR="00AB7F28" w:rsidRPr="000E0665" w:rsidRDefault="00AB7F28" w:rsidP="00DA557C">
      <w:pPr>
        <w:pStyle w:val="a4"/>
        <w:spacing w:after="0" w:line="240" w:lineRule="auto"/>
        <w:jc w:val="both"/>
        <w:rPr>
          <w:rFonts w:asciiTheme="minorHAnsi" w:hAnsiTheme="minorHAnsi" w:cstheme="minorHAnsi"/>
          <w:sz w:val="20"/>
          <w:szCs w:val="20"/>
          <w:lang w:val="en-US"/>
        </w:rPr>
      </w:pPr>
    </w:p>
    <w:p w:rsidR="00821EF8" w:rsidRPr="000E0665" w:rsidRDefault="00821EF8" w:rsidP="00460471">
      <w:pPr>
        <w:pStyle w:val="a4"/>
        <w:numPr>
          <w:ilvl w:val="0"/>
          <w:numId w:val="31"/>
        </w:numPr>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Έκαστος ενδιαφερόμενος μπορεί να συμμετέχει για ένα ή περισσότερα ή και για όλα τα Τμήματα του ενδεικτικού προϋπολογισμού και υποχρεωτικά για όλα τα άρθρα (όταν αυτά είναι περισσότερα του ενός) που αποτελούν το κάθε Τμήμα που συμμετέχει. </w:t>
      </w:r>
    </w:p>
    <w:p w:rsidR="00FD5D87" w:rsidRPr="000E0665" w:rsidRDefault="00FD5D87" w:rsidP="00460471">
      <w:pPr>
        <w:pStyle w:val="a4"/>
        <w:numPr>
          <w:ilvl w:val="0"/>
          <w:numId w:val="31"/>
        </w:numPr>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Εφόσον κάποιος ενδιαφερόμενος αναδειχθεί ανάδοχος σε περισσότερα από ένα Τμήματα του ενδεικτικού προϋπολογισμού, τότε ο Δήμος δύναται να αυξομειώσει τις ποσότητες εντός αυτών</w:t>
      </w:r>
      <w:r w:rsidR="000E26F5" w:rsidRPr="000E0665">
        <w:rPr>
          <w:rFonts w:asciiTheme="minorHAnsi" w:hAnsiTheme="minorHAnsi" w:cstheme="minorHAnsi"/>
          <w:sz w:val="20"/>
          <w:szCs w:val="20"/>
        </w:rPr>
        <w:t>, ανάλογα με τις ανάγκες του</w:t>
      </w:r>
      <w:r w:rsidRPr="000E0665">
        <w:rPr>
          <w:rFonts w:asciiTheme="minorHAnsi" w:hAnsiTheme="minorHAnsi" w:cstheme="minorHAnsi"/>
          <w:sz w:val="20"/>
          <w:szCs w:val="20"/>
        </w:rPr>
        <w:t xml:space="preserve"> λόγω της δυναμικής τους φύσης</w:t>
      </w:r>
      <w:r w:rsidR="000E26F5" w:rsidRPr="000E0665">
        <w:rPr>
          <w:rFonts w:asciiTheme="minorHAnsi" w:hAnsiTheme="minorHAnsi" w:cstheme="minorHAnsi"/>
          <w:sz w:val="20"/>
          <w:szCs w:val="20"/>
        </w:rPr>
        <w:t xml:space="preserve">, χωρίς υπέρβαση του </w:t>
      </w:r>
      <w:r w:rsidRPr="000E0665">
        <w:rPr>
          <w:rFonts w:asciiTheme="minorHAnsi" w:hAnsiTheme="minorHAnsi" w:cstheme="minorHAnsi"/>
          <w:sz w:val="20"/>
          <w:szCs w:val="20"/>
        </w:rPr>
        <w:t>ποσού της σύμβασης που θα συναφθεί.</w:t>
      </w:r>
    </w:p>
    <w:p w:rsidR="00E67205" w:rsidRPr="000E0665" w:rsidRDefault="00E67205" w:rsidP="00460471">
      <w:pPr>
        <w:pStyle w:val="a4"/>
        <w:numPr>
          <w:ilvl w:val="0"/>
          <w:numId w:val="31"/>
        </w:numPr>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Ομοίως, είναι δυνατή η αυξομείωση των ποσοτήτων εντός των Τμημάτων που έχουν περισσότερες της μίας υπηρεσίες, χωρίς υπέρβαση του ποσού της σύμβασης που θα συναφθεί.</w:t>
      </w:r>
    </w:p>
    <w:p w:rsidR="0079383E" w:rsidRPr="000E0665" w:rsidRDefault="0079383E" w:rsidP="0079383E">
      <w:pPr>
        <w:pStyle w:val="a4"/>
        <w:numPr>
          <w:ilvl w:val="0"/>
          <w:numId w:val="31"/>
        </w:numPr>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Εργασίες ή/και υπηρεσίες που δεν ζητήθηκαν από την Υπηρεσία και δεν παρασχέθηκαν δεν αποζημιώνονται.</w:t>
      </w:r>
    </w:p>
    <w:p w:rsidR="0079383E" w:rsidRPr="000E0665" w:rsidRDefault="0079383E" w:rsidP="0079383E">
      <w:pPr>
        <w:pStyle w:val="a4"/>
        <w:spacing w:after="0" w:line="240" w:lineRule="auto"/>
        <w:jc w:val="both"/>
        <w:rPr>
          <w:rFonts w:asciiTheme="minorHAnsi" w:hAnsiTheme="minorHAnsi" w:cstheme="minorHAnsi"/>
          <w:sz w:val="20"/>
          <w:szCs w:val="20"/>
        </w:rPr>
      </w:pPr>
    </w:p>
    <w:p w:rsidR="00E575BE" w:rsidRPr="000E0665" w:rsidRDefault="00E575BE" w:rsidP="00DA557C">
      <w:pPr>
        <w:pStyle w:val="1"/>
        <w:spacing w:before="0" w:after="0"/>
        <w:rPr>
          <w:rFonts w:asciiTheme="minorHAnsi" w:hAnsiTheme="minorHAnsi" w:cstheme="minorHAnsi"/>
          <w:b w:val="0"/>
          <w:sz w:val="20"/>
          <w:szCs w:val="20"/>
        </w:rPr>
      </w:pPr>
      <w:r w:rsidRPr="000E0665">
        <w:rPr>
          <w:rFonts w:asciiTheme="minorHAnsi" w:hAnsiTheme="minorHAnsi" w:cstheme="minorHAnsi"/>
          <w:b w:val="0"/>
          <w:sz w:val="20"/>
          <w:szCs w:val="20"/>
        </w:rPr>
        <w:t>Σύνολο ολογράφως:</w:t>
      </w:r>
      <w:r w:rsidR="000E062E" w:rsidRPr="000E0665">
        <w:rPr>
          <w:rFonts w:asciiTheme="minorHAnsi" w:hAnsiTheme="minorHAnsi" w:cstheme="minorHAnsi"/>
          <w:b w:val="0"/>
          <w:sz w:val="20"/>
          <w:szCs w:val="20"/>
        </w:rPr>
        <w:t xml:space="preserve"> </w:t>
      </w:r>
      <w:r w:rsidR="000F2CB1" w:rsidRPr="000E0665">
        <w:rPr>
          <w:rFonts w:asciiTheme="minorHAnsi" w:hAnsiTheme="minorHAnsi" w:cstheme="minorHAnsi"/>
          <w:b w:val="0"/>
          <w:sz w:val="20"/>
          <w:szCs w:val="20"/>
        </w:rPr>
        <w:t xml:space="preserve">Ένα </w:t>
      </w:r>
      <w:r w:rsidR="00501769" w:rsidRPr="000E0665">
        <w:rPr>
          <w:rFonts w:asciiTheme="minorHAnsi" w:hAnsiTheme="minorHAnsi" w:cstheme="minorHAnsi"/>
          <w:b w:val="0"/>
          <w:sz w:val="20"/>
          <w:szCs w:val="20"/>
        </w:rPr>
        <w:t>Εκατομμύρι</w:t>
      </w:r>
      <w:r w:rsidR="000F2CB1" w:rsidRPr="000E0665">
        <w:rPr>
          <w:rFonts w:asciiTheme="minorHAnsi" w:hAnsiTheme="minorHAnsi" w:cstheme="minorHAnsi"/>
          <w:b w:val="0"/>
          <w:sz w:val="20"/>
          <w:szCs w:val="20"/>
        </w:rPr>
        <w:t>ο</w:t>
      </w:r>
      <w:r w:rsidR="008E396C" w:rsidRPr="000E0665">
        <w:rPr>
          <w:rFonts w:asciiTheme="minorHAnsi" w:hAnsiTheme="minorHAnsi" w:cstheme="minorHAnsi"/>
          <w:b w:val="0"/>
          <w:sz w:val="20"/>
          <w:szCs w:val="20"/>
        </w:rPr>
        <w:t xml:space="preserve"> Διακόσιες Ογδόντα Τέσσερις</w:t>
      </w:r>
      <w:r w:rsidR="000E062E" w:rsidRPr="000E0665">
        <w:rPr>
          <w:rFonts w:asciiTheme="minorHAnsi" w:hAnsiTheme="minorHAnsi" w:cstheme="minorHAnsi"/>
          <w:b w:val="0"/>
          <w:sz w:val="20"/>
          <w:szCs w:val="20"/>
        </w:rPr>
        <w:t xml:space="preserve"> </w:t>
      </w:r>
      <w:r w:rsidR="000F2CB1" w:rsidRPr="000E0665">
        <w:rPr>
          <w:rFonts w:asciiTheme="minorHAnsi" w:hAnsiTheme="minorHAnsi" w:cstheme="minorHAnsi"/>
          <w:b w:val="0"/>
          <w:sz w:val="20"/>
          <w:szCs w:val="20"/>
        </w:rPr>
        <w:t xml:space="preserve">Χιλιάδες </w:t>
      </w:r>
      <w:r w:rsidR="008E396C" w:rsidRPr="000E0665">
        <w:rPr>
          <w:rFonts w:asciiTheme="minorHAnsi" w:hAnsiTheme="minorHAnsi" w:cstheme="minorHAnsi"/>
          <w:b w:val="0"/>
          <w:sz w:val="20"/>
          <w:szCs w:val="20"/>
        </w:rPr>
        <w:t>Πενήντα Τέσσερα</w:t>
      </w:r>
      <w:r w:rsidR="003F56DD" w:rsidRPr="000E0665">
        <w:rPr>
          <w:rFonts w:asciiTheme="minorHAnsi" w:hAnsiTheme="minorHAnsi" w:cstheme="minorHAnsi"/>
          <w:b w:val="0"/>
          <w:sz w:val="20"/>
          <w:szCs w:val="20"/>
        </w:rPr>
        <w:t xml:space="preserve"> Ευρώ και Ε</w:t>
      </w:r>
      <w:r w:rsidR="008E396C" w:rsidRPr="000E0665">
        <w:rPr>
          <w:rFonts w:asciiTheme="minorHAnsi" w:hAnsiTheme="minorHAnsi" w:cstheme="minorHAnsi"/>
          <w:b w:val="0"/>
          <w:sz w:val="20"/>
          <w:szCs w:val="20"/>
        </w:rPr>
        <w:t>βδομήντα</w:t>
      </w:r>
      <w:r w:rsidR="003F56DD" w:rsidRPr="000E0665">
        <w:rPr>
          <w:rFonts w:asciiTheme="minorHAnsi" w:hAnsiTheme="minorHAnsi" w:cstheme="minorHAnsi"/>
          <w:b w:val="0"/>
          <w:sz w:val="20"/>
          <w:szCs w:val="20"/>
        </w:rPr>
        <w:t xml:space="preserve"> Δύο Λεπτά,</w:t>
      </w:r>
      <w:r w:rsidRPr="000E0665">
        <w:rPr>
          <w:rFonts w:asciiTheme="minorHAnsi" w:hAnsiTheme="minorHAnsi" w:cstheme="minorHAnsi"/>
          <w:b w:val="0"/>
          <w:sz w:val="20"/>
          <w:szCs w:val="20"/>
        </w:rPr>
        <w:t xml:space="preserve"> συμπεριλαμβανομένου ΦΠΑ 24%. </w:t>
      </w:r>
    </w:p>
    <w:p w:rsidR="00E575BE" w:rsidRPr="000E0665" w:rsidRDefault="00E575BE" w:rsidP="00DA557C">
      <w:pPr>
        <w:jc w:val="both"/>
        <w:rPr>
          <w:rFonts w:asciiTheme="minorHAnsi" w:hAnsiTheme="minorHAnsi" w:cstheme="minorHAnsi"/>
          <w:sz w:val="20"/>
          <w:szCs w:val="20"/>
        </w:rPr>
      </w:pPr>
    </w:p>
    <w:p w:rsidR="00E22C5B" w:rsidRPr="000E0665" w:rsidRDefault="00E22C5B" w:rsidP="00DA557C">
      <w:pPr>
        <w:jc w:val="both"/>
        <w:rPr>
          <w:rFonts w:asciiTheme="minorHAnsi" w:hAnsiTheme="minorHAnsi" w:cstheme="minorHAnsi"/>
          <w:sz w:val="20"/>
          <w:szCs w:val="20"/>
        </w:rPr>
      </w:pPr>
    </w:p>
    <w:p w:rsidR="00E575BE" w:rsidRPr="000E0665" w:rsidRDefault="00766842" w:rsidP="005D7BAE">
      <w:pPr>
        <w:pStyle w:val="1"/>
        <w:spacing w:before="0" w:after="0"/>
        <w:jc w:val="center"/>
        <w:rPr>
          <w:rFonts w:asciiTheme="minorHAnsi" w:hAnsiTheme="minorHAnsi" w:cstheme="minorHAnsi"/>
          <w:b w:val="0"/>
          <w:sz w:val="20"/>
          <w:szCs w:val="20"/>
        </w:rPr>
      </w:pPr>
      <w:r w:rsidRPr="000E0665">
        <w:rPr>
          <w:rFonts w:asciiTheme="minorHAnsi" w:hAnsiTheme="minorHAnsi" w:cstheme="minorHAnsi"/>
          <w:b w:val="0"/>
          <w:bCs w:val="0"/>
          <w:sz w:val="20"/>
          <w:szCs w:val="20"/>
        </w:rPr>
        <w:t xml:space="preserve">Δ. </w:t>
      </w:r>
      <w:r w:rsidR="00E575BE" w:rsidRPr="000E0665">
        <w:rPr>
          <w:rFonts w:asciiTheme="minorHAnsi" w:hAnsiTheme="minorHAnsi" w:cstheme="minorHAnsi"/>
          <w:b w:val="0"/>
          <w:bCs w:val="0"/>
          <w:sz w:val="20"/>
          <w:szCs w:val="20"/>
        </w:rPr>
        <w:t>ΓΕΝΙΚΗ ΚΑΙ ΕΙΔΙΚΗ ΣΥΓΓΡΑΦΗ ΥΠΟΧΡΕΩΣΕΩΝ</w:t>
      </w:r>
    </w:p>
    <w:p w:rsidR="00E575BE" w:rsidRPr="000E0665" w:rsidRDefault="00E575BE" w:rsidP="00DA557C">
      <w:pPr>
        <w:suppressAutoHyphens/>
        <w:jc w:val="both"/>
        <w:rPr>
          <w:rFonts w:asciiTheme="minorHAnsi" w:hAnsiTheme="minorHAnsi" w:cstheme="minorHAnsi"/>
          <w:bCs/>
          <w:sz w:val="20"/>
          <w:szCs w:val="20"/>
        </w:rPr>
      </w:pPr>
    </w:p>
    <w:p w:rsidR="00E575BE" w:rsidRPr="000E0665" w:rsidRDefault="00E575BE"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1. ΓΕΝΙΚΑ</w:t>
      </w:r>
    </w:p>
    <w:p w:rsidR="00E575BE" w:rsidRPr="000E0665" w:rsidRDefault="00E575BE" w:rsidP="00DA557C">
      <w:pPr>
        <w:jc w:val="both"/>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Έκαστος ενδιαφερόμενος πρέπει να υποβάλλει μαζί με την προσφορά του</w:t>
      </w:r>
      <w:r w:rsidR="00084F54" w:rsidRPr="000E0665">
        <w:rPr>
          <w:rFonts w:asciiTheme="minorHAnsi" w:hAnsiTheme="minorHAnsi" w:cstheme="minorHAnsi"/>
          <w:sz w:val="20"/>
          <w:szCs w:val="20"/>
        </w:rPr>
        <w:t>:</w:t>
      </w:r>
    </w:p>
    <w:p w:rsidR="00E575BE" w:rsidRPr="000E0665" w:rsidRDefault="00E575BE" w:rsidP="00DA557C">
      <w:pPr>
        <w:numPr>
          <w:ilvl w:val="0"/>
          <w:numId w:val="2"/>
        </w:numPr>
        <w:suppressAutoHyphens/>
        <w:jc w:val="both"/>
        <w:rPr>
          <w:rFonts w:asciiTheme="minorHAnsi" w:hAnsiTheme="minorHAnsi" w:cstheme="minorHAnsi"/>
          <w:sz w:val="20"/>
          <w:szCs w:val="20"/>
        </w:rPr>
      </w:pPr>
      <w:r w:rsidRPr="000E0665">
        <w:rPr>
          <w:rFonts w:asciiTheme="minorHAnsi" w:hAnsiTheme="minorHAnsi" w:cstheme="minorHAnsi"/>
          <w:sz w:val="20"/>
          <w:szCs w:val="20"/>
        </w:rPr>
        <w:t>βεβαίωση επιμελητηρίου από την οποία προκύπτει ότι ασκεί επάγγελμα σχετικό με την παροχή των ζητούμενων υπηρεσιών,</w:t>
      </w:r>
    </w:p>
    <w:p w:rsidR="00E575BE" w:rsidRPr="000E0665" w:rsidRDefault="004F38C4" w:rsidP="00DA557C">
      <w:pPr>
        <w:numPr>
          <w:ilvl w:val="0"/>
          <w:numId w:val="2"/>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τρείς (3) τουλάχιστον </w:t>
      </w:r>
      <w:r w:rsidR="00E575BE" w:rsidRPr="000E0665">
        <w:rPr>
          <w:rFonts w:asciiTheme="minorHAnsi" w:hAnsiTheme="minorHAnsi" w:cstheme="minorHAnsi"/>
          <w:sz w:val="20"/>
          <w:szCs w:val="20"/>
        </w:rPr>
        <w:t xml:space="preserve">βεβαιώσεις </w:t>
      </w:r>
      <w:r w:rsidRPr="000E0665">
        <w:rPr>
          <w:rFonts w:asciiTheme="minorHAnsi" w:hAnsiTheme="minorHAnsi" w:cstheme="minorHAnsi"/>
          <w:sz w:val="20"/>
          <w:szCs w:val="20"/>
        </w:rPr>
        <w:t xml:space="preserve">καλής εκτέλεσης κατά τα τελευταία </w:t>
      </w:r>
      <w:r w:rsidR="00FD270E" w:rsidRPr="000E0665">
        <w:rPr>
          <w:rFonts w:asciiTheme="minorHAnsi" w:hAnsiTheme="minorHAnsi" w:cstheme="minorHAnsi"/>
          <w:sz w:val="20"/>
          <w:szCs w:val="20"/>
        </w:rPr>
        <w:t>τρία</w:t>
      </w:r>
      <w:r w:rsidRPr="000E0665">
        <w:rPr>
          <w:rFonts w:asciiTheme="minorHAnsi" w:hAnsiTheme="minorHAnsi" w:cstheme="minorHAnsi"/>
          <w:sz w:val="20"/>
          <w:szCs w:val="20"/>
        </w:rPr>
        <w:t xml:space="preserve"> (</w:t>
      </w:r>
      <w:r w:rsidR="00FD270E" w:rsidRPr="000E0665">
        <w:rPr>
          <w:rFonts w:asciiTheme="minorHAnsi" w:hAnsiTheme="minorHAnsi" w:cstheme="minorHAnsi"/>
          <w:sz w:val="20"/>
          <w:szCs w:val="20"/>
        </w:rPr>
        <w:t>3</w:t>
      </w:r>
      <w:r w:rsidRPr="000E0665">
        <w:rPr>
          <w:rFonts w:asciiTheme="minorHAnsi" w:hAnsiTheme="minorHAnsi" w:cstheme="minorHAnsi"/>
          <w:sz w:val="20"/>
          <w:szCs w:val="20"/>
        </w:rPr>
        <w:t xml:space="preserve">) έτη </w:t>
      </w:r>
      <w:r w:rsidR="00E575BE" w:rsidRPr="000E0665">
        <w:rPr>
          <w:rFonts w:asciiTheme="minorHAnsi" w:hAnsiTheme="minorHAnsi" w:cstheme="minorHAnsi"/>
          <w:sz w:val="20"/>
          <w:szCs w:val="20"/>
        </w:rPr>
        <w:t>από ΟΤΑ ή/και λοιπούς φορείς του δημοσίου και του ιδιωτικού τομέα, από τις οποίες προκύπτει ότι διαθέτει σχετική εμπειρία σε εργασίες</w:t>
      </w:r>
      <w:r w:rsidR="007E5300" w:rsidRPr="000E0665">
        <w:rPr>
          <w:rFonts w:asciiTheme="minorHAnsi" w:hAnsiTheme="minorHAnsi" w:cstheme="minorHAnsi"/>
          <w:sz w:val="20"/>
          <w:szCs w:val="20"/>
        </w:rPr>
        <w:t xml:space="preserve"> αποκομιδής – μεταφοράς – διαχείρισης στερεών μη επικίνδυνων αποβλήτων</w:t>
      </w:r>
      <w:r w:rsidR="00E575BE" w:rsidRPr="000E0665">
        <w:rPr>
          <w:rFonts w:asciiTheme="minorHAnsi" w:hAnsiTheme="minorHAnsi" w:cstheme="minorHAnsi"/>
          <w:sz w:val="20"/>
          <w:szCs w:val="20"/>
        </w:rPr>
        <w:t xml:space="preserve">, </w:t>
      </w:r>
    </w:p>
    <w:p w:rsidR="00846B3B" w:rsidRPr="000E0665" w:rsidRDefault="00846B3B" w:rsidP="00DA557C">
      <w:pPr>
        <w:numPr>
          <w:ilvl w:val="0"/>
          <w:numId w:val="2"/>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πιστοποιητικά </w:t>
      </w:r>
      <w:r w:rsidRPr="000E0665">
        <w:rPr>
          <w:rFonts w:asciiTheme="minorHAnsi" w:hAnsiTheme="minorHAnsi" w:cstheme="minorHAnsi"/>
          <w:sz w:val="20"/>
          <w:szCs w:val="20"/>
          <w:lang w:val="en-US"/>
        </w:rPr>
        <w:t>ISO</w:t>
      </w:r>
      <w:r w:rsidR="007E5300" w:rsidRPr="000E0665">
        <w:rPr>
          <w:rFonts w:asciiTheme="minorHAnsi" w:hAnsiTheme="minorHAnsi" w:cstheme="minorHAnsi"/>
          <w:sz w:val="20"/>
          <w:szCs w:val="20"/>
        </w:rPr>
        <w:t xml:space="preserve"> </w:t>
      </w:r>
      <w:r w:rsidR="00073041" w:rsidRPr="000E0665">
        <w:rPr>
          <w:rFonts w:asciiTheme="minorHAnsi" w:hAnsiTheme="minorHAnsi" w:cstheme="minorHAnsi"/>
          <w:sz w:val="20"/>
          <w:szCs w:val="20"/>
        </w:rPr>
        <w:t>ή ισοδύναμα ως αυτά ζητούνται σε κάθε Τμήμα της Μελέτης,</w:t>
      </w:r>
    </w:p>
    <w:p w:rsidR="00E575BE" w:rsidRPr="000E0665" w:rsidRDefault="00E575BE" w:rsidP="00DA557C">
      <w:pPr>
        <w:numPr>
          <w:ilvl w:val="0"/>
          <w:numId w:val="2"/>
        </w:numPr>
        <w:suppressAutoHyphens/>
        <w:jc w:val="both"/>
        <w:rPr>
          <w:rFonts w:asciiTheme="minorHAnsi" w:hAnsiTheme="minorHAnsi" w:cstheme="minorHAnsi"/>
          <w:sz w:val="20"/>
          <w:szCs w:val="20"/>
        </w:rPr>
      </w:pPr>
      <w:r w:rsidRPr="000E0665">
        <w:rPr>
          <w:rFonts w:asciiTheme="minorHAnsi" w:hAnsiTheme="minorHAnsi" w:cstheme="minorHAnsi"/>
          <w:sz w:val="20"/>
          <w:szCs w:val="20"/>
        </w:rPr>
        <w:t>κατάλογο των οχημάτων που θα χρησιμοποιήσει μαζί με αντίγραφο της άδειας κυκλοφορίας τους και αποδεικτικού ασφάλισής τους από τα οποία θα προκύπτουν τα στοιχεία της δυναμικότητάς τους,</w:t>
      </w:r>
    </w:p>
    <w:p w:rsidR="00E575BE" w:rsidRPr="000E0665" w:rsidRDefault="007E5300" w:rsidP="00DA557C">
      <w:pPr>
        <w:numPr>
          <w:ilvl w:val="0"/>
          <w:numId w:val="3"/>
        </w:numPr>
        <w:tabs>
          <w:tab w:val="left" w:pos="3600"/>
        </w:tabs>
        <w:jc w:val="both"/>
        <w:rPr>
          <w:rFonts w:asciiTheme="minorHAnsi" w:hAnsiTheme="minorHAnsi" w:cstheme="minorHAnsi"/>
          <w:sz w:val="20"/>
          <w:szCs w:val="20"/>
        </w:rPr>
      </w:pPr>
      <w:r w:rsidRPr="000E0665">
        <w:rPr>
          <w:rFonts w:asciiTheme="minorHAnsi" w:hAnsiTheme="minorHAnsi" w:cstheme="minorHAnsi"/>
          <w:sz w:val="20"/>
          <w:szCs w:val="20"/>
        </w:rPr>
        <w:t>ασφαλιστήριο συμβόλαιο στο οποίο να αναγράφεται ότι η ασφαλιστική κάλυψη αφορά τρίτους και την επαναφορά του περιβάλλοντος στην πρότερη κατάσταση σε περίπτωση ζημιάς, ύψους κατ’ ελάχιστο εκατό χιλιάδων ευρώ (100.000€) ετησίως (άρθρο του Ν. 4865/2020)</w:t>
      </w:r>
      <w:r w:rsidR="00E575BE" w:rsidRPr="000E0665">
        <w:rPr>
          <w:rFonts w:asciiTheme="minorHAnsi" w:hAnsiTheme="minorHAnsi" w:cstheme="minorHAnsi"/>
          <w:sz w:val="20"/>
          <w:szCs w:val="20"/>
        </w:rPr>
        <w:t xml:space="preserve">, </w:t>
      </w:r>
    </w:p>
    <w:p w:rsidR="007E5300" w:rsidRPr="000E0665" w:rsidRDefault="007E5300" w:rsidP="00DA557C">
      <w:pPr>
        <w:numPr>
          <w:ilvl w:val="0"/>
          <w:numId w:val="3"/>
        </w:numPr>
        <w:tabs>
          <w:tab w:val="left" w:pos="3600"/>
        </w:tabs>
        <w:jc w:val="both"/>
        <w:rPr>
          <w:rFonts w:asciiTheme="minorHAnsi" w:hAnsiTheme="minorHAnsi" w:cstheme="minorHAnsi"/>
          <w:sz w:val="20"/>
          <w:szCs w:val="20"/>
        </w:rPr>
      </w:pPr>
      <w:r w:rsidRPr="000E0665">
        <w:rPr>
          <w:rFonts w:asciiTheme="minorHAnsi" w:hAnsiTheme="minorHAnsi" w:cstheme="minorHAnsi"/>
          <w:sz w:val="20"/>
          <w:szCs w:val="20"/>
        </w:rPr>
        <w:t>εγγραφή και καταχώρηση στο ηλεκτρονικό μητρώο αποβλήτων (ΗΜΑ). Για τους οργανισμούς ή επιχειρήσεις που εκτελούν εργασίες συλλογής και μεταφοράς μη επικίνδυνων αποβλήτων σε επαγγελματική βάση, απαιτείται εγγραφή και καταχώρηση στο ηλεκτρονικό μητρώο αποβλήτων (ΗΜΑ) του άρθρου 42 του Ν.4042/2012, όπως ισχύει, σύμφωνα με τα προβλεπόμενα στην κοινή υπουργική απόφαση υπ’ αρ. 43942/4026/2016 (Β’ 2992) όπως ισχύει (άρθρο 85 του Ν.4685/2020). Να κατατεθούν τα αποδεικτικά εγγραφής και καταχώρησης: α) για την δραστηριότητα της συλλογής και μεταφοράς μη επικίνδυνων στερεών αποβλήτων και β) για την εγκατάσταση στην οποία εναποτίθενται και διαχειρίζονται τα απόβλητα που περιγράφονται στην παρούσα εφόσον ο συμμετέχων υποβάλλει προσφορά για το σχετικό Τμήμα του ενδεικτικού προϋπολογισμού</w:t>
      </w:r>
    </w:p>
    <w:p w:rsidR="00DE50A0" w:rsidRPr="000E0665" w:rsidRDefault="008C5319" w:rsidP="00DA557C">
      <w:pPr>
        <w:numPr>
          <w:ilvl w:val="0"/>
          <w:numId w:val="3"/>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για τους συμμετέχοντες </w:t>
      </w:r>
      <w:r w:rsidR="006F2832" w:rsidRPr="000E0665">
        <w:rPr>
          <w:rFonts w:asciiTheme="minorHAnsi" w:hAnsiTheme="minorHAnsi" w:cstheme="minorHAnsi"/>
          <w:sz w:val="20"/>
          <w:szCs w:val="20"/>
        </w:rPr>
        <w:t>στο</w:t>
      </w:r>
      <w:r w:rsidR="00BC3405" w:rsidRPr="000E0665">
        <w:rPr>
          <w:rFonts w:asciiTheme="minorHAnsi" w:hAnsiTheme="minorHAnsi" w:cstheme="minorHAnsi"/>
          <w:sz w:val="20"/>
          <w:szCs w:val="20"/>
        </w:rPr>
        <w:t xml:space="preserve"> Τμήμα </w:t>
      </w:r>
      <w:r w:rsidR="007E5300" w:rsidRPr="000E0665">
        <w:rPr>
          <w:rFonts w:asciiTheme="minorHAnsi" w:hAnsiTheme="minorHAnsi" w:cstheme="minorHAnsi"/>
          <w:sz w:val="20"/>
          <w:szCs w:val="20"/>
        </w:rPr>
        <w:t>Γ</w:t>
      </w:r>
      <w:r w:rsidR="006F2832" w:rsidRPr="000E0665">
        <w:rPr>
          <w:rFonts w:asciiTheme="minorHAnsi" w:hAnsiTheme="minorHAnsi" w:cstheme="minorHAnsi"/>
          <w:sz w:val="20"/>
          <w:szCs w:val="20"/>
        </w:rPr>
        <w:t xml:space="preserve"> </w:t>
      </w:r>
      <w:r w:rsidR="00C26C49" w:rsidRPr="000E0665">
        <w:rPr>
          <w:rFonts w:asciiTheme="minorHAnsi" w:hAnsiTheme="minorHAnsi" w:cstheme="minorHAnsi"/>
          <w:sz w:val="20"/>
          <w:szCs w:val="20"/>
        </w:rPr>
        <w:t xml:space="preserve">του Ενδεικτικού Προϋπολογισμού της Μελέτης </w:t>
      </w:r>
      <w:r w:rsidR="00DE50A0" w:rsidRPr="000E0665">
        <w:rPr>
          <w:rFonts w:asciiTheme="minorHAnsi" w:hAnsiTheme="minorHAnsi" w:cstheme="minorHAnsi"/>
          <w:sz w:val="20"/>
          <w:szCs w:val="20"/>
        </w:rPr>
        <w:t xml:space="preserve">σύμβαση εισόδου και απόρριψης </w:t>
      </w:r>
      <w:r w:rsidRPr="000E0665">
        <w:rPr>
          <w:rFonts w:asciiTheme="minorHAnsi" w:hAnsiTheme="minorHAnsi" w:cstheme="minorHAnsi"/>
          <w:sz w:val="20"/>
          <w:szCs w:val="20"/>
        </w:rPr>
        <w:t>στο Εργοστάσιο Μηχανικής Ανακύκλωσης Άνω Λιοσίων</w:t>
      </w:r>
      <w:r w:rsidR="00C55C35" w:rsidRPr="000E0665">
        <w:rPr>
          <w:rFonts w:asciiTheme="minorHAnsi" w:hAnsiTheme="minorHAnsi" w:cstheme="minorHAnsi"/>
          <w:sz w:val="20"/>
          <w:szCs w:val="20"/>
        </w:rPr>
        <w:t xml:space="preserve"> (ή άλλο νόμιμο</w:t>
      </w:r>
      <w:r w:rsidR="00183710" w:rsidRPr="000E0665">
        <w:rPr>
          <w:rFonts w:asciiTheme="minorHAnsi" w:hAnsiTheme="minorHAnsi" w:cstheme="minorHAnsi"/>
          <w:sz w:val="20"/>
          <w:szCs w:val="20"/>
        </w:rPr>
        <w:t xml:space="preserve"> ΧΥΤΑ)</w:t>
      </w:r>
      <w:r w:rsidR="00DE50A0" w:rsidRPr="000E0665">
        <w:rPr>
          <w:rFonts w:asciiTheme="minorHAnsi" w:hAnsiTheme="minorHAnsi" w:cstheme="minorHAnsi"/>
          <w:sz w:val="20"/>
          <w:szCs w:val="20"/>
        </w:rPr>
        <w:t>, συνοδευ</w:t>
      </w:r>
      <w:r w:rsidR="005059AA" w:rsidRPr="000E0665">
        <w:rPr>
          <w:rFonts w:asciiTheme="minorHAnsi" w:hAnsiTheme="minorHAnsi" w:cstheme="minorHAnsi"/>
          <w:sz w:val="20"/>
          <w:szCs w:val="20"/>
        </w:rPr>
        <w:t>όμεν</w:t>
      </w:r>
      <w:r w:rsidR="004F38C4" w:rsidRPr="000E0665">
        <w:rPr>
          <w:rFonts w:asciiTheme="minorHAnsi" w:hAnsiTheme="minorHAnsi" w:cstheme="minorHAnsi"/>
          <w:sz w:val="20"/>
          <w:szCs w:val="20"/>
        </w:rPr>
        <w:t>η</w:t>
      </w:r>
      <w:r w:rsidR="005059AA" w:rsidRPr="000E0665">
        <w:rPr>
          <w:rFonts w:asciiTheme="minorHAnsi" w:hAnsiTheme="minorHAnsi" w:cstheme="minorHAnsi"/>
          <w:sz w:val="20"/>
          <w:szCs w:val="20"/>
        </w:rPr>
        <w:t xml:space="preserve"> από τις ζητούμενες άδειες. Η εν λόγω σύμβαση υποχρεούται να υποβληθεί μόνο από τον προσωρινό ανάδοχο και κατά το στάδιο της υποβολής</w:t>
      </w:r>
      <w:r w:rsidR="00D44CC8" w:rsidRPr="000E0665">
        <w:rPr>
          <w:rFonts w:asciiTheme="minorHAnsi" w:hAnsiTheme="minorHAnsi" w:cstheme="minorHAnsi"/>
          <w:sz w:val="20"/>
          <w:szCs w:val="20"/>
        </w:rPr>
        <w:t xml:space="preserve"> των δικαιολογητικών κατακύρωσης.</w:t>
      </w:r>
      <w:r w:rsidR="007E5300" w:rsidRPr="000E0665">
        <w:rPr>
          <w:rFonts w:asciiTheme="minorHAnsi" w:hAnsiTheme="minorHAnsi" w:cstheme="minorHAnsi"/>
          <w:sz w:val="20"/>
          <w:szCs w:val="20"/>
        </w:rPr>
        <w:t xml:space="preserve"> </w:t>
      </w:r>
      <w:r w:rsidR="00D44CC8" w:rsidRPr="000E0665">
        <w:rPr>
          <w:rFonts w:asciiTheme="minorHAnsi" w:hAnsiTheme="minorHAnsi" w:cstheme="minorHAnsi"/>
          <w:sz w:val="20"/>
          <w:szCs w:val="20"/>
        </w:rPr>
        <w:t>Κ</w:t>
      </w:r>
      <w:r w:rsidR="005059AA" w:rsidRPr="000E0665">
        <w:rPr>
          <w:rFonts w:asciiTheme="minorHAnsi" w:hAnsiTheme="minorHAnsi" w:cstheme="minorHAnsi"/>
          <w:sz w:val="20"/>
          <w:szCs w:val="20"/>
        </w:rPr>
        <w:t xml:space="preserve">ατά τη διαδικασία υποβολής </w:t>
      </w:r>
      <w:r w:rsidR="00D44CC8" w:rsidRPr="000E0665">
        <w:rPr>
          <w:rFonts w:asciiTheme="minorHAnsi" w:hAnsiTheme="minorHAnsi" w:cstheme="minorHAnsi"/>
          <w:sz w:val="20"/>
          <w:szCs w:val="20"/>
        </w:rPr>
        <w:t xml:space="preserve">της </w:t>
      </w:r>
      <w:r w:rsidR="005059AA" w:rsidRPr="000E0665">
        <w:rPr>
          <w:rFonts w:asciiTheme="minorHAnsi" w:hAnsiTheme="minorHAnsi" w:cstheme="minorHAnsi"/>
          <w:sz w:val="20"/>
          <w:szCs w:val="20"/>
        </w:rPr>
        <w:t xml:space="preserve">αρχικής προσφοράς </w:t>
      </w:r>
      <w:r w:rsidR="00D44CC8" w:rsidRPr="000E0665">
        <w:rPr>
          <w:rFonts w:asciiTheme="minorHAnsi" w:hAnsiTheme="minorHAnsi" w:cstheme="minorHAnsi"/>
          <w:sz w:val="20"/>
          <w:szCs w:val="20"/>
        </w:rPr>
        <w:t>υποβάλλεται</w:t>
      </w:r>
      <w:r w:rsidR="007E5300" w:rsidRPr="000E0665">
        <w:rPr>
          <w:rFonts w:asciiTheme="minorHAnsi" w:hAnsiTheme="minorHAnsi" w:cstheme="minorHAnsi"/>
          <w:sz w:val="20"/>
          <w:szCs w:val="20"/>
        </w:rPr>
        <w:t xml:space="preserve"> </w:t>
      </w:r>
      <w:r w:rsidR="00183710" w:rsidRPr="000E0665">
        <w:rPr>
          <w:rFonts w:asciiTheme="minorHAnsi" w:hAnsiTheme="minorHAnsi" w:cstheme="minorHAnsi"/>
          <w:sz w:val="20"/>
          <w:szCs w:val="20"/>
        </w:rPr>
        <w:t>Υπεύθυνη Δήλωση ότι η ζητούμενη σύμβαση εισόδου και απόρριψης θα προσκομισθεί</w:t>
      </w:r>
      <w:r w:rsidR="00D44CC8" w:rsidRPr="000E0665">
        <w:rPr>
          <w:rFonts w:asciiTheme="minorHAnsi" w:hAnsiTheme="minorHAnsi" w:cstheme="minorHAnsi"/>
          <w:sz w:val="20"/>
          <w:szCs w:val="20"/>
        </w:rPr>
        <w:t>,</w:t>
      </w:r>
      <w:r w:rsidR="00183710" w:rsidRPr="000E0665">
        <w:rPr>
          <w:rFonts w:asciiTheme="minorHAnsi" w:hAnsiTheme="minorHAnsi" w:cstheme="minorHAnsi"/>
          <w:sz w:val="20"/>
          <w:szCs w:val="20"/>
        </w:rPr>
        <w:t xml:space="preserve"> εφόσον </w:t>
      </w:r>
      <w:r w:rsidR="004F38C4" w:rsidRPr="000E0665">
        <w:rPr>
          <w:rFonts w:asciiTheme="minorHAnsi" w:hAnsiTheme="minorHAnsi" w:cstheme="minorHAnsi"/>
          <w:sz w:val="20"/>
          <w:szCs w:val="20"/>
        </w:rPr>
        <w:t>ο</w:t>
      </w:r>
      <w:r w:rsidR="00183710" w:rsidRPr="000E0665">
        <w:rPr>
          <w:rFonts w:asciiTheme="minorHAnsi" w:hAnsiTheme="minorHAnsi" w:cstheme="minorHAnsi"/>
          <w:sz w:val="20"/>
          <w:szCs w:val="20"/>
        </w:rPr>
        <w:t xml:space="preserve"> συμμετέχων </w:t>
      </w:r>
      <w:r w:rsidR="005059AA" w:rsidRPr="000E0665">
        <w:rPr>
          <w:rFonts w:asciiTheme="minorHAnsi" w:hAnsiTheme="minorHAnsi" w:cstheme="minorHAnsi"/>
          <w:sz w:val="20"/>
          <w:szCs w:val="20"/>
        </w:rPr>
        <w:t xml:space="preserve">θα </w:t>
      </w:r>
      <w:r w:rsidR="00183710" w:rsidRPr="000E0665">
        <w:rPr>
          <w:rFonts w:asciiTheme="minorHAnsi" w:hAnsiTheme="minorHAnsi" w:cstheme="minorHAnsi"/>
          <w:sz w:val="20"/>
          <w:szCs w:val="20"/>
        </w:rPr>
        <w:t>ανακηρυχθεί προσωρινός</w:t>
      </w:r>
      <w:r w:rsidR="006F2832" w:rsidRPr="000E0665">
        <w:rPr>
          <w:rFonts w:asciiTheme="minorHAnsi" w:hAnsiTheme="minorHAnsi" w:cstheme="minorHAnsi"/>
          <w:sz w:val="20"/>
          <w:szCs w:val="20"/>
        </w:rPr>
        <w:t xml:space="preserve"> ανάδοχος,</w:t>
      </w:r>
    </w:p>
    <w:p w:rsidR="00C94DA1" w:rsidRPr="000E0665" w:rsidRDefault="00C94DA1" w:rsidP="00C94DA1">
      <w:pPr>
        <w:pStyle w:val="ListParagraph1"/>
        <w:numPr>
          <w:ilvl w:val="0"/>
          <w:numId w:val="3"/>
        </w:numPr>
        <w:jc w:val="both"/>
        <w:rPr>
          <w:rFonts w:asciiTheme="minorHAnsi" w:hAnsiTheme="minorHAnsi" w:cstheme="minorHAnsi"/>
          <w:b/>
          <w:sz w:val="20"/>
          <w:szCs w:val="20"/>
        </w:rPr>
      </w:pPr>
      <w:r w:rsidRPr="000E0665">
        <w:rPr>
          <w:rFonts w:asciiTheme="minorHAnsi" w:hAnsiTheme="minorHAnsi" w:cstheme="minorHAnsi"/>
          <w:sz w:val="20"/>
          <w:szCs w:val="20"/>
        </w:rPr>
        <w:t xml:space="preserve">για τους συμμετέχοντες στο Τμήμα Γ του Ενδεικτικού Προϋπολογισμού της Μελέτης </w:t>
      </w:r>
      <w:r w:rsidRPr="000E0665">
        <w:rPr>
          <w:rFonts w:asciiTheme="minorHAnsi" w:hAnsiTheme="minorHAnsi" w:cstheme="minorHAnsi"/>
          <w:b/>
          <w:sz w:val="20"/>
          <w:szCs w:val="20"/>
        </w:rPr>
        <w:t xml:space="preserve">στοιχεία </w:t>
      </w:r>
      <w:proofErr w:type="spellStart"/>
      <w:r w:rsidRPr="000E0665">
        <w:rPr>
          <w:rFonts w:asciiTheme="minorHAnsi" w:hAnsiTheme="minorHAnsi" w:cstheme="minorHAnsi"/>
          <w:b/>
          <w:sz w:val="20"/>
          <w:szCs w:val="20"/>
        </w:rPr>
        <w:t>αδειοδοτημένης</w:t>
      </w:r>
      <w:proofErr w:type="spellEnd"/>
      <w:r w:rsidRPr="000E0665">
        <w:rPr>
          <w:rFonts w:asciiTheme="minorHAnsi" w:hAnsiTheme="minorHAnsi" w:cstheme="minorHAnsi"/>
          <w:b/>
          <w:sz w:val="20"/>
          <w:szCs w:val="20"/>
        </w:rPr>
        <w:t xml:space="preserve"> μονάδας επεξεργασίας με κωδικούς </w:t>
      </w:r>
      <w:r w:rsidRPr="000E0665">
        <w:rPr>
          <w:rFonts w:asciiTheme="minorHAnsi" w:hAnsiTheme="minorHAnsi" w:cstheme="minorHAnsi"/>
          <w:b/>
          <w:sz w:val="20"/>
          <w:szCs w:val="20"/>
          <w:lang w:val="en-US"/>
        </w:rPr>
        <w:t>EKA</w:t>
      </w:r>
      <w:r w:rsidRPr="000E0665">
        <w:rPr>
          <w:rFonts w:asciiTheme="minorHAnsi" w:hAnsiTheme="minorHAnsi" w:cstheme="minorHAnsi"/>
          <w:b/>
          <w:sz w:val="20"/>
          <w:szCs w:val="20"/>
        </w:rPr>
        <w:t xml:space="preserve"> 200307, 200201.</w:t>
      </w:r>
    </w:p>
    <w:p w:rsidR="00C94DA1" w:rsidRPr="000E0665" w:rsidRDefault="006F2832" w:rsidP="00C94DA1">
      <w:pPr>
        <w:pStyle w:val="ListParagraph1"/>
        <w:numPr>
          <w:ilvl w:val="0"/>
          <w:numId w:val="3"/>
        </w:numPr>
        <w:jc w:val="both"/>
        <w:rPr>
          <w:rFonts w:asciiTheme="minorHAnsi" w:hAnsiTheme="minorHAnsi" w:cstheme="minorHAnsi"/>
          <w:b/>
          <w:sz w:val="20"/>
          <w:szCs w:val="20"/>
        </w:rPr>
      </w:pPr>
      <w:r w:rsidRPr="000E0665">
        <w:rPr>
          <w:rFonts w:asciiTheme="minorHAnsi" w:hAnsiTheme="minorHAnsi" w:cstheme="minorHAnsi"/>
          <w:sz w:val="20"/>
          <w:szCs w:val="20"/>
        </w:rPr>
        <w:t xml:space="preserve">για τους συμμετέχοντες στο Τμήμα </w:t>
      </w:r>
      <w:r w:rsidR="007E5300" w:rsidRPr="000E0665">
        <w:rPr>
          <w:rFonts w:asciiTheme="minorHAnsi" w:hAnsiTheme="minorHAnsi" w:cstheme="minorHAnsi"/>
          <w:sz w:val="20"/>
          <w:szCs w:val="20"/>
        </w:rPr>
        <w:t>Ε</w:t>
      </w:r>
      <w:r w:rsidRPr="000E0665">
        <w:rPr>
          <w:rFonts w:asciiTheme="minorHAnsi" w:hAnsiTheme="minorHAnsi" w:cstheme="minorHAnsi"/>
          <w:sz w:val="20"/>
          <w:szCs w:val="20"/>
        </w:rPr>
        <w:t xml:space="preserve"> του Ενδεικτικού Προϋπολογισμού της Μελέτης </w:t>
      </w:r>
      <w:proofErr w:type="spellStart"/>
      <w:r w:rsidR="00C94DA1" w:rsidRPr="000E0665">
        <w:rPr>
          <w:rFonts w:asciiTheme="minorHAnsi" w:hAnsiTheme="minorHAnsi" w:cstheme="minorHAnsi"/>
          <w:b/>
          <w:sz w:val="20"/>
          <w:szCs w:val="20"/>
        </w:rPr>
        <w:t>αδειοδότηση</w:t>
      </w:r>
      <w:proofErr w:type="spellEnd"/>
      <w:r w:rsidR="00C94DA1" w:rsidRPr="000E0665">
        <w:rPr>
          <w:rFonts w:asciiTheme="minorHAnsi" w:hAnsiTheme="minorHAnsi" w:cstheme="minorHAnsi"/>
          <w:b/>
          <w:sz w:val="20"/>
          <w:szCs w:val="20"/>
        </w:rPr>
        <w:t xml:space="preserve"> διαχείρισης ΑΕΕΚ συμβεβλημένης με Σύστημα ΑΕΚΚ για κωδικούς ΕΚΑ κεφ. 7,</w:t>
      </w:r>
    </w:p>
    <w:p w:rsidR="00766842" w:rsidRPr="000E0665" w:rsidRDefault="00E575BE" w:rsidP="00DA557C">
      <w:pPr>
        <w:numPr>
          <w:ilvl w:val="0"/>
          <w:numId w:val="3"/>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υπεύθυνη δήλωση ότι αποδέχεται τους όρους της παρούσας </w:t>
      </w:r>
      <w:r w:rsidR="004F38C4" w:rsidRPr="000E0665">
        <w:rPr>
          <w:rFonts w:asciiTheme="minorHAnsi" w:hAnsiTheme="minorHAnsi" w:cstheme="minorHAnsi"/>
          <w:sz w:val="20"/>
          <w:szCs w:val="20"/>
        </w:rPr>
        <w:t>Μ</w:t>
      </w:r>
      <w:r w:rsidRPr="000E0665">
        <w:rPr>
          <w:rFonts w:asciiTheme="minorHAnsi" w:hAnsiTheme="minorHAnsi" w:cstheme="minorHAnsi"/>
          <w:sz w:val="20"/>
          <w:szCs w:val="20"/>
        </w:rPr>
        <w:t>ελέτης</w:t>
      </w:r>
      <w:r w:rsidR="00766842" w:rsidRPr="000E0665">
        <w:rPr>
          <w:rFonts w:asciiTheme="minorHAnsi" w:hAnsiTheme="minorHAnsi" w:cstheme="minorHAnsi"/>
          <w:sz w:val="20"/>
          <w:szCs w:val="20"/>
        </w:rPr>
        <w:t xml:space="preserve">, </w:t>
      </w:r>
    </w:p>
    <w:p w:rsidR="00766842" w:rsidRPr="000E0665" w:rsidRDefault="00766842" w:rsidP="00DA557C">
      <w:pPr>
        <w:numPr>
          <w:ilvl w:val="0"/>
          <w:numId w:val="3"/>
        </w:numPr>
        <w:suppressAutoHyphens/>
        <w:jc w:val="both"/>
        <w:rPr>
          <w:rFonts w:asciiTheme="minorHAnsi" w:hAnsiTheme="minorHAnsi" w:cstheme="minorHAnsi"/>
          <w:sz w:val="20"/>
          <w:szCs w:val="20"/>
        </w:rPr>
      </w:pPr>
      <w:r w:rsidRPr="000E0665">
        <w:rPr>
          <w:rFonts w:asciiTheme="minorHAnsi" w:hAnsiTheme="minorHAnsi" w:cstheme="minorHAnsi"/>
          <w:sz w:val="20"/>
          <w:szCs w:val="20"/>
        </w:rPr>
        <w:t>υπεύθυνη δήλωση στην οποία θα αναφέρονται οι αποδέκτες των επεξεργασμένων απορριμμάτω</w:t>
      </w:r>
      <w:r w:rsidR="001F4DE9" w:rsidRPr="000E0665">
        <w:rPr>
          <w:rFonts w:asciiTheme="minorHAnsi" w:hAnsiTheme="minorHAnsi" w:cstheme="minorHAnsi"/>
          <w:sz w:val="20"/>
          <w:szCs w:val="20"/>
        </w:rPr>
        <w:t>ν από την εγκατάσταση διαχείρισή</w:t>
      </w:r>
      <w:r w:rsidRPr="000E0665">
        <w:rPr>
          <w:rFonts w:asciiTheme="minorHAnsi" w:hAnsiTheme="minorHAnsi" w:cstheme="minorHAnsi"/>
          <w:sz w:val="20"/>
          <w:szCs w:val="20"/>
        </w:rPr>
        <w:t xml:space="preserve">ς τους για το συμμετέχοντες στο Τμήμα </w:t>
      </w:r>
      <w:r w:rsidR="00C94DA1" w:rsidRPr="000E0665">
        <w:rPr>
          <w:rFonts w:asciiTheme="minorHAnsi" w:hAnsiTheme="minorHAnsi" w:cstheme="minorHAnsi"/>
          <w:sz w:val="20"/>
          <w:szCs w:val="20"/>
        </w:rPr>
        <w:t xml:space="preserve">Γ </w:t>
      </w:r>
      <w:r w:rsidRPr="000E0665">
        <w:rPr>
          <w:rFonts w:asciiTheme="minorHAnsi" w:hAnsiTheme="minorHAnsi" w:cstheme="minorHAnsi"/>
          <w:sz w:val="20"/>
          <w:szCs w:val="20"/>
        </w:rPr>
        <w:t>του ενδεικτικού προϋπολογισμού της Μελέτης,</w:t>
      </w:r>
    </w:p>
    <w:p w:rsidR="00766842" w:rsidRPr="000E0665" w:rsidRDefault="00766842" w:rsidP="00DA557C">
      <w:pPr>
        <w:numPr>
          <w:ilvl w:val="0"/>
          <w:numId w:val="3"/>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υπεύθυνη δήλωση στην οποία θα αναφέρεται ότι διαθέτει επαρκές και κατάλληλο εξοπλισμό και προσωπικό για την εκτέλεση των εργασιών για τις οποίες συμμετέχει, </w:t>
      </w:r>
    </w:p>
    <w:p w:rsidR="00E575BE" w:rsidRPr="000E0665" w:rsidRDefault="00766842" w:rsidP="00DA557C">
      <w:pPr>
        <w:numPr>
          <w:ilvl w:val="0"/>
          <w:numId w:val="3"/>
        </w:numPr>
        <w:suppressAutoHyphens/>
        <w:jc w:val="both"/>
        <w:rPr>
          <w:rFonts w:asciiTheme="minorHAnsi" w:hAnsiTheme="minorHAnsi" w:cstheme="minorHAnsi"/>
          <w:sz w:val="20"/>
          <w:szCs w:val="20"/>
        </w:rPr>
      </w:pPr>
      <w:r w:rsidRPr="000E0665">
        <w:rPr>
          <w:rFonts w:asciiTheme="minorHAnsi" w:hAnsiTheme="minorHAnsi" w:cstheme="minorHAnsi"/>
          <w:sz w:val="20"/>
          <w:szCs w:val="20"/>
        </w:rPr>
        <w:t>υπεύθυνη δήλωση περί τήρησης όλων των υποχρεώσεων σχετικών με την Υγιεινή &amp; Ασφάλεια στην Εργασία για το προσωπικό που χρησιμοποιεί</w:t>
      </w:r>
      <w:r w:rsidR="00E575BE" w:rsidRPr="000E0665">
        <w:rPr>
          <w:rFonts w:asciiTheme="minorHAnsi" w:hAnsiTheme="minorHAnsi" w:cstheme="minorHAnsi"/>
          <w:sz w:val="20"/>
          <w:szCs w:val="20"/>
        </w:rPr>
        <w:t>.</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Όλες οι εργασίες εκτελούνται καθημερινές (Δευτέρα – Σάββατο) και εντός ωραρίου εργασίας της Υπηρεσίας (07:00 – 15:00) εκτός εάν </w:t>
      </w:r>
      <w:r w:rsidR="006F2832" w:rsidRPr="000E0665">
        <w:rPr>
          <w:rFonts w:asciiTheme="minorHAnsi" w:hAnsiTheme="minorHAnsi" w:cstheme="minorHAnsi"/>
          <w:sz w:val="20"/>
          <w:szCs w:val="20"/>
        </w:rPr>
        <w:t xml:space="preserve">ζητείται διαφορετικά στην Τεχνική Περιγραφή ή </w:t>
      </w:r>
      <w:r w:rsidRPr="000E0665">
        <w:rPr>
          <w:rFonts w:asciiTheme="minorHAnsi" w:hAnsiTheme="minorHAnsi" w:cstheme="minorHAnsi"/>
          <w:sz w:val="20"/>
          <w:szCs w:val="20"/>
        </w:rPr>
        <w:t>ζητηθεί από την Υπηρεσία η παροχή εργασίας σε άλλες ημέρες (εξαιρέσιμες και αργίες) και ωράρια για έκτακτους λόγους, π</w:t>
      </w:r>
      <w:r w:rsidR="004F38C4" w:rsidRPr="000E0665">
        <w:rPr>
          <w:rFonts w:asciiTheme="minorHAnsi" w:hAnsiTheme="minorHAnsi" w:cstheme="minorHAnsi"/>
          <w:sz w:val="20"/>
          <w:szCs w:val="20"/>
        </w:rPr>
        <w:t>.</w:t>
      </w:r>
      <w:r w:rsidRPr="000E0665">
        <w:rPr>
          <w:rFonts w:asciiTheme="minorHAnsi" w:hAnsiTheme="minorHAnsi" w:cstheme="minorHAnsi"/>
          <w:sz w:val="20"/>
          <w:szCs w:val="20"/>
        </w:rPr>
        <w:t>χ</w:t>
      </w:r>
      <w:r w:rsidR="004F38C4" w:rsidRPr="000E0665">
        <w:rPr>
          <w:rFonts w:asciiTheme="minorHAnsi" w:hAnsiTheme="minorHAnsi" w:cstheme="minorHAnsi"/>
          <w:sz w:val="20"/>
          <w:szCs w:val="20"/>
        </w:rPr>
        <w:t>.</w:t>
      </w:r>
      <w:r w:rsidRPr="000E0665">
        <w:rPr>
          <w:rFonts w:asciiTheme="minorHAnsi" w:hAnsiTheme="minorHAnsi" w:cstheme="minorHAnsi"/>
          <w:sz w:val="20"/>
          <w:szCs w:val="20"/>
        </w:rPr>
        <w:t xml:space="preserve"> απεργίες, κίνδυνοι φαινομένων πολιτικής προστασίας, κλπ.</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p>
    <w:p w:rsidR="00E575BE" w:rsidRPr="000E0665" w:rsidRDefault="00E575BE" w:rsidP="00821EF8">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Έκαστος ενδιαφερόμενος μπορεί να υποβάλει προσφορά για όποι</w:t>
      </w:r>
      <w:r w:rsidR="00057B3A" w:rsidRPr="000E0665">
        <w:rPr>
          <w:rFonts w:asciiTheme="minorHAnsi" w:hAnsiTheme="minorHAnsi" w:cstheme="minorHAnsi"/>
          <w:sz w:val="20"/>
          <w:szCs w:val="20"/>
        </w:rPr>
        <w:t xml:space="preserve">ο Τμήμα </w:t>
      </w:r>
      <w:r w:rsidR="004F38C4" w:rsidRPr="000E0665">
        <w:rPr>
          <w:rFonts w:asciiTheme="minorHAnsi" w:hAnsiTheme="minorHAnsi" w:cstheme="minorHAnsi"/>
          <w:sz w:val="20"/>
          <w:szCs w:val="20"/>
        </w:rPr>
        <w:t>και συνδυασμό τους επιθυμεί</w:t>
      </w:r>
      <w:r w:rsidRPr="000E0665">
        <w:rPr>
          <w:rFonts w:asciiTheme="minorHAnsi" w:hAnsiTheme="minorHAnsi" w:cstheme="minorHAnsi"/>
          <w:sz w:val="20"/>
          <w:szCs w:val="20"/>
        </w:rPr>
        <w:t xml:space="preserve">. </w:t>
      </w:r>
    </w:p>
    <w:p w:rsidR="006A061D" w:rsidRPr="000E0665" w:rsidRDefault="006A061D"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Θεωρείται αυτονόητο ότι η προσφορά εκάστου συμμετέχοντα περιλαμβάνει όλες τις υπηρεσίες που περιέχει </w:t>
      </w:r>
      <w:r w:rsidR="00057B3A" w:rsidRPr="000E0665">
        <w:rPr>
          <w:rFonts w:asciiTheme="minorHAnsi" w:hAnsiTheme="minorHAnsi" w:cstheme="minorHAnsi"/>
          <w:sz w:val="20"/>
          <w:szCs w:val="20"/>
        </w:rPr>
        <w:t>το Τμήμα</w:t>
      </w:r>
      <w:r w:rsidRPr="000E0665">
        <w:rPr>
          <w:rFonts w:asciiTheme="minorHAnsi" w:hAnsiTheme="minorHAnsi" w:cstheme="minorHAnsi"/>
          <w:sz w:val="20"/>
          <w:szCs w:val="20"/>
        </w:rPr>
        <w:t xml:space="preserve"> για τ</w:t>
      </w:r>
      <w:r w:rsidR="00057B3A" w:rsidRPr="000E0665">
        <w:rPr>
          <w:rFonts w:asciiTheme="minorHAnsi" w:hAnsiTheme="minorHAnsi" w:cstheme="minorHAnsi"/>
          <w:sz w:val="20"/>
          <w:szCs w:val="20"/>
        </w:rPr>
        <w:t>ο</w:t>
      </w:r>
      <w:r w:rsidRPr="000E0665">
        <w:rPr>
          <w:rFonts w:asciiTheme="minorHAnsi" w:hAnsiTheme="minorHAnsi" w:cstheme="minorHAnsi"/>
          <w:sz w:val="20"/>
          <w:szCs w:val="20"/>
        </w:rPr>
        <w:t xml:space="preserve"> οποί</w:t>
      </w:r>
      <w:r w:rsidR="00057B3A" w:rsidRPr="000E0665">
        <w:rPr>
          <w:rFonts w:asciiTheme="minorHAnsi" w:hAnsiTheme="minorHAnsi" w:cstheme="minorHAnsi"/>
          <w:sz w:val="20"/>
          <w:szCs w:val="20"/>
        </w:rPr>
        <w:t>ο</w:t>
      </w:r>
      <w:r w:rsidRPr="000E0665">
        <w:rPr>
          <w:rFonts w:asciiTheme="minorHAnsi" w:hAnsiTheme="minorHAnsi" w:cstheme="minorHAnsi"/>
          <w:sz w:val="20"/>
          <w:szCs w:val="20"/>
        </w:rPr>
        <w:t xml:space="preserve"> προσφέρει.</w:t>
      </w:r>
    </w:p>
    <w:p w:rsidR="00A04A6B" w:rsidRPr="000E0665" w:rsidRDefault="00A04A6B" w:rsidP="00DA557C">
      <w:pPr>
        <w:pStyle w:val="a4"/>
        <w:tabs>
          <w:tab w:val="left" w:pos="3600"/>
        </w:tabs>
        <w:spacing w:after="0" w:line="240" w:lineRule="auto"/>
        <w:jc w:val="both"/>
        <w:rPr>
          <w:rFonts w:asciiTheme="minorHAnsi" w:hAnsiTheme="minorHAnsi" w:cstheme="minorHAnsi"/>
          <w:sz w:val="20"/>
          <w:szCs w:val="20"/>
        </w:rPr>
      </w:pPr>
    </w:p>
    <w:p w:rsidR="004F38C4" w:rsidRPr="000E0665" w:rsidRDefault="00E575BE"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Εφαρμόζονται επίσης οι διατάξεις του άρθρου 78 «</w:t>
      </w:r>
      <w:r w:rsidRPr="000E0665">
        <w:rPr>
          <w:rFonts w:asciiTheme="minorHAnsi" w:hAnsiTheme="minorHAnsi" w:cstheme="minorHAnsi"/>
          <w:i/>
          <w:sz w:val="20"/>
          <w:szCs w:val="20"/>
        </w:rPr>
        <w:t>Στήριξη στις Ικανότητες Άλλων Φορέων (Άρθρο 63 της Οδηγίας 2014/24/ΕΕ)</w:t>
      </w:r>
      <w:r w:rsidRPr="000E0665">
        <w:rPr>
          <w:rFonts w:asciiTheme="minorHAnsi" w:hAnsiTheme="minorHAnsi" w:cstheme="minorHAnsi"/>
          <w:sz w:val="20"/>
          <w:szCs w:val="20"/>
        </w:rPr>
        <w:t xml:space="preserve">» του Ν.4412/2016: </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w:t>
      </w:r>
      <w:r w:rsidRPr="000E0665">
        <w:rPr>
          <w:rFonts w:asciiTheme="minorHAnsi" w:hAnsiTheme="minorHAnsi" w:cstheme="minorHAnsi"/>
          <w:i/>
          <w:sz w:val="20"/>
          <w:szCs w:val="20"/>
        </w:rPr>
        <w:t>1. Όσον αφορά τα κριτήρια της οικονομικής και χρηματοοικονομικής επάρκειας που προβλέπονται στην παρ. 3 του άρθρου 75 και τα κριτήρια σχετικά με την τεχνική και επαγγελματική ικανότητα που προβλέπονται στην παρ. 4 του άρθρου 75,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w:t>
      </w:r>
      <w:r w:rsidRPr="000E0665">
        <w:rPr>
          <w:rFonts w:asciiTheme="minorHAnsi" w:hAnsiTheme="minorHAnsi" w:cstheme="minorHAnsi"/>
          <w:sz w:val="20"/>
          <w:szCs w:val="20"/>
        </w:rPr>
        <w:t>».</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Αν ο οικονομικός φορέας επιθυμεί να στηριχθεί στις ικανότητες άλλων φορέων, αποδεικνύει στην αναθέτουσα αρχή ότι θα έχει στη διάθεσή του αναγκαίους πόρους, ιδίως, με την </w:t>
      </w:r>
      <w:r w:rsidRPr="000E0665">
        <w:rPr>
          <w:rFonts w:asciiTheme="minorHAnsi" w:hAnsiTheme="minorHAnsi" w:cstheme="minorHAnsi"/>
          <w:sz w:val="20"/>
          <w:szCs w:val="20"/>
          <w:u w:val="single"/>
        </w:rPr>
        <w:t>προσκόμιση της σχετικής δέσμευσης</w:t>
      </w:r>
      <w:r w:rsidRPr="000E0665">
        <w:rPr>
          <w:rFonts w:asciiTheme="minorHAnsi" w:hAnsiTheme="minorHAnsi" w:cstheme="minorHAnsi"/>
          <w:sz w:val="20"/>
          <w:szCs w:val="20"/>
        </w:rPr>
        <w:t xml:space="preserve"> των φορέων αυτών για το σκοπό αυτό.</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p>
    <w:p w:rsidR="004F38C4" w:rsidRPr="000E0665" w:rsidRDefault="00E575BE"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Η αναθέτουσα αρχή ελέγχει, σύμφωνα με άρθρα 79, 80 και 81,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σύμφωνα με τα άρθρα 73 και 74 του Ν.4412/2016. </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των παραγράφων 1 και 2 του άρθρου 73 και του άρθρου 74.</w:t>
      </w:r>
    </w:p>
    <w:p w:rsidR="00F45766" w:rsidRPr="000E0665" w:rsidRDefault="00F45766"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Η αναθέτουσα αρχή μπορεί να απαιτήσει από τον οικονομικό φορέα την αντικατάσταση φορέα για τον οποίο συντρέχουν οι λόγοι αποκλεισμού της παρ. 4 του άρθρου 73 και του άρθρου 74.</w:t>
      </w:r>
    </w:p>
    <w:p w:rsidR="004F38C4" w:rsidRPr="000E0665" w:rsidRDefault="004F38C4" w:rsidP="00DA557C">
      <w:pPr>
        <w:pStyle w:val="a4"/>
        <w:tabs>
          <w:tab w:val="left" w:pos="3600"/>
        </w:tabs>
        <w:spacing w:after="0" w:line="240" w:lineRule="auto"/>
        <w:jc w:val="both"/>
        <w:rPr>
          <w:rFonts w:asciiTheme="minorHAnsi" w:hAnsiTheme="minorHAnsi" w:cstheme="minorHAnsi"/>
          <w:sz w:val="20"/>
          <w:szCs w:val="20"/>
        </w:rPr>
      </w:pPr>
    </w:p>
    <w:p w:rsidR="00F45766" w:rsidRPr="000E0665" w:rsidRDefault="00F45766"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η αναθέτουσα αρχή απαιτεί ο οικονομικός φορέας και αυτοί οι φορείς να είναι από κοινού υπεύθυνοι για την εκτέλεση της σύμβασης.</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p>
    <w:p w:rsidR="00940057" w:rsidRPr="000E0665" w:rsidRDefault="00940057" w:rsidP="00DA557C">
      <w:pPr>
        <w:pStyle w:val="a4"/>
        <w:tabs>
          <w:tab w:val="left" w:pos="3600"/>
        </w:tabs>
        <w:spacing w:after="0" w:line="240" w:lineRule="auto"/>
        <w:jc w:val="both"/>
        <w:rPr>
          <w:rFonts w:asciiTheme="minorHAnsi" w:hAnsiTheme="minorHAnsi" w:cstheme="minorHAnsi"/>
          <w:sz w:val="20"/>
          <w:szCs w:val="20"/>
        </w:rPr>
      </w:pPr>
    </w:p>
    <w:p w:rsidR="00057B3A" w:rsidRPr="000E0665" w:rsidRDefault="00057B3A" w:rsidP="00DA557C">
      <w:pPr>
        <w:pStyle w:val="a4"/>
        <w:tabs>
          <w:tab w:val="left" w:pos="3600"/>
        </w:tabs>
        <w:spacing w:after="0" w:line="240" w:lineRule="auto"/>
        <w:jc w:val="both"/>
        <w:rPr>
          <w:rFonts w:asciiTheme="minorHAnsi" w:hAnsiTheme="minorHAnsi" w:cstheme="minorHAnsi"/>
          <w:sz w:val="20"/>
          <w:szCs w:val="20"/>
          <w:u w:val="single"/>
        </w:rPr>
      </w:pPr>
      <w:r w:rsidRPr="000E0665">
        <w:rPr>
          <w:rFonts w:asciiTheme="minorHAnsi" w:hAnsiTheme="minorHAnsi" w:cstheme="minorHAnsi"/>
          <w:sz w:val="20"/>
          <w:szCs w:val="20"/>
          <w:u w:val="single"/>
        </w:rPr>
        <w:t>2. ΒΑΣΙΚΕΣ ΥΠΟΧΡΕΩΣΕΙΣ ΤΟΥ ΑΝΑΔΟΧΟΥ</w:t>
      </w:r>
    </w:p>
    <w:p w:rsidR="00057B3A" w:rsidRPr="000E0665" w:rsidRDefault="00057B3A" w:rsidP="00DA557C">
      <w:pPr>
        <w:pStyle w:val="a4"/>
        <w:tabs>
          <w:tab w:val="left" w:pos="3600"/>
        </w:tabs>
        <w:spacing w:after="0" w:line="240" w:lineRule="auto"/>
        <w:jc w:val="both"/>
        <w:rPr>
          <w:rFonts w:asciiTheme="minorHAnsi" w:hAnsiTheme="minorHAnsi" w:cstheme="minorHAnsi"/>
          <w:sz w:val="20"/>
          <w:szCs w:val="20"/>
        </w:rPr>
      </w:pPr>
    </w:p>
    <w:p w:rsidR="00057B3A" w:rsidRPr="000E0665" w:rsidRDefault="00057B3A" w:rsidP="00057B3A">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είναι υπεύθυνος για την επιλογή του προσωπικού που απασχολεί, το οποίο πρέπει να φέρει όλες τις νόμιμες άδειες και διπλώματα για τις εργασίες στις οποίες χρησιμοποιείται. </w:t>
      </w:r>
    </w:p>
    <w:p w:rsidR="00057B3A" w:rsidRPr="000E0665" w:rsidRDefault="00057B3A" w:rsidP="00057B3A">
      <w:pPr>
        <w:pStyle w:val="a4"/>
        <w:tabs>
          <w:tab w:val="left" w:pos="3600"/>
        </w:tabs>
        <w:spacing w:after="0" w:line="240" w:lineRule="auto"/>
        <w:jc w:val="both"/>
        <w:rPr>
          <w:rFonts w:asciiTheme="minorHAnsi" w:hAnsiTheme="minorHAnsi" w:cstheme="minorHAnsi"/>
          <w:sz w:val="20"/>
          <w:szCs w:val="20"/>
        </w:rPr>
      </w:pPr>
    </w:p>
    <w:p w:rsidR="00057B3A" w:rsidRPr="000E0665" w:rsidRDefault="00057B3A" w:rsidP="00057B3A">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Οτιδήποτε αποζημιώνεται με τον τόνο (</w:t>
      </w:r>
      <w:proofErr w:type="spellStart"/>
      <w:r w:rsidRPr="000E0665">
        <w:rPr>
          <w:rFonts w:asciiTheme="minorHAnsi" w:hAnsiTheme="minorHAnsi" w:cstheme="minorHAnsi"/>
          <w:sz w:val="20"/>
          <w:szCs w:val="20"/>
          <w:lang w:val="en-US"/>
        </w:rPr>
        <w:t>tn</w:t>
      </w:r>
      <w:proofErr w:type="spellEnd"/>
      <w:r w:rsidRPr="000E0665">
        <w:rPr>
          <w:rFonts w:asciiTheme="minorHAnsi" w:hAnsiTheme="minorHAnsi" w:cstheme="minorHAnsi"/>
          <w:sz w:val="20"/>
          <w:szCs w:val="20"/>
        </w:rPr>
        <w:t>) πρέπει να συνοδεύεται από ζυγολόγιο φορέα επιλογής της αρμόδιας Υπηρεσίας του Δήμου, ο οποίος θα αναγράφεται στη Σύμβαση που θα συναφθεί, και το σχετικό κόστος (του ζυγολογίου) θα βαρύνει τον Ανάδοχο.</w:t>
      </w:r>
    </w:p>
    <w:p w:rsidR="00057B3A" w:rsidRPr="000E0665" w:rsidRDefault="00057B3A" w:rsidP="00DA557C">
      <w:pPr>
        <w:pStyle w:val="a4"/>
        <w:tabs>
          <w:tab w:val="left" w:pos="3600"/>
        </w:tabs>
        <w:spacing w:after="0" w:line="240" w:lineRule="auto"/>
        <w:jc w:val="both"/>
        <w:rPr>
          <w:rFonts w:asciiTheme="minorHAnsi" w:hAnsiTheme="minorHAnsi" w:cstheme="minorHAnsi"/>
          <w:sz w:val="20"/>
          <w:szCs w:val="20"/>
        </w:rPr>
      </w:pPr>
    </w:p>
    <w:p w:rsidR="00940057" w:rsidRPr="000E0665" w:rsidRDefault="00940057" w:rsidP="00DA557C">
      <w:pPr>
        <w:pStyle w:val="a4"/>
        <w:tabs>
          <w:tab w:val="left" w:pos="3600"/>
        </w:tabs>
        <w:spacing w:after="0" w:line="240" w:lineRule="auto"/>
        <w:jc w:val="both"/>
        <w:rPr>
          <w:rFonts w:asciiTheme="minorHAnsi" w:hAnsiTheme="minorHAnsi" w:cstheme="minorHAnsi"/>
          <w:sz w:val="20"/>
          <w:szCs w:val="20"/>
        </w:rPr>
      </w:pPr>
    </w:p>
    <w:p w:rsidR="00E575BE" w:rsidRPr="000E0665" w:rsidRDefault="00057B3A"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3</w:t>
      </w:r>
      <w:r w:rsidR="00E575BE" w:rsidRPr="000E0665">
        <w:rPr>
          <w:rFonts w:asciiTheme="minorHAnsi" w:hAnsiTheme="minorHAnsi" w:cstheme="minorHAnsi"/>
          <w:bCs/>
          <w:sz w:val="20"/>
          <w:szCs w:val="20"/>
          <w:u w:val="single"/>
        </w:rPr>
        <w:t xml:space="preserve">. ΔΙΟΙΚΗΣΗ ΕΡΓΟΥ  </w:t>
      </w:r>
    </w:p>
    <w:p w:rsidR="00E575BE" w:rsidRPr="000E0665" w:rsidRDefault="00E575BE" w:rsidP="00DA557C">
      <w:pPr>
        <w:jc w:val="both"/>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Η επίβλεψη των εργασιών θα γίνει από </w:t>
      </w:r>
      <w:r w:rsidR="004F38C4" w:rsidRPr="000E0665">
        <w:rPr>
          <w:rFonts w:asciiTheme="minorHAnsi" w:hAnsiTheme="minorHAnsi" w:cstheme="minorHAnsi"/>
          <w:sz w:val="20"/>
          <w:szCs w:val="20"/>
        </w:rPr>
        <w:t xml:space="preserve">το Τμήμα Καθαριότητας &amp; Ανακύκλωσης </w:t>
      </w:r>
      <w:r w:rsidRPr="000E0665">
        <w:rPr>
          <w:rFonts w:asciiTheme="minorHAnsi" w:hAnsiTheme="minorHAnsi" w:cstheme="minorHAnsi"/>
          <w:sz w:val="20"/>
          <w:szCs w:val="20"/>
        </w:rPr>
        <w:t>τη</w:t>
      </w:r>
      <w:r w:rsidR="004F38C4" w:rsidRPr="000E0665">
        <w:rPr>
          <w:rFonts w:asciiTheme="minorHAnsi" w:hAnsiTheme="minorHAnsi" w:cstheme="minorHAnsi"/>
          <w:sz w:val="20"/>
          <w:szCs w:val="20"/>
        </w:rPr>
        <w:t>ς</w:t>
      </w:r>
      <w:r w:rsidRPr="000E0665">
        <w:rPr>
          <w:rFonts w:asciiTheme="minorHAnsi" w:hAnsiTheme="minorHAnsi" w:cstheme="minorHAnsi"/>
          <w:sz w:val="20"/>
          <w:szCs w:val="20"/>
        </w:rPr>
        <w:t xml:space="preserve"> Διεύθυνση</w:t>
      </w:r>
      <w:r w:rsidR="004F38C4" w:rsidRPr="000E0665">
        <w:rPr>
          <w:rFonts w:asciiTheme="minorHAnsi" w:hAnsiTheme="minorHAnsi" w:cstheme="minorHAnsi"/>
          <w:sz w:val="20"/>
          <w:szCs w:val="20"/>
        </w:rPr>
        <w:t>ς</w:t>
      </w:r>
      <w:r w:rsidRPr="000E0665">
        <w:rPr>
          <w:rFonts w:asciiTheme="minorHAnsi" w:hAnsiTheme="minorHAnsi" w:cstheme="minorHAnsi"/>
          <w:sz w:val="20"/>
          <w:szCs w:val="20"/>
        </w:rPr>
        <w:t xml:space="preserve"> Περιβάλλοντος</w:t>
      </w:r>
      <w:r w:rsidR="004F38C4" w:rsidRPr="000E0665">
        <w:rPr>
          <w:rFonts w:asciiTheme="minorHAnsi" w:hAnsiTheme="minorHAnsi" w:cstheme="minorHAnsi"/>
          <w:sz w:val="20"/>
          <w:szCs w:val="20"/>
        </w:rPr>
        <w:t xml:space="preserve">, Καθαριότητας &amp; Πρασίνου </w:t>
      </w:r>
      <w:r w:rsidRPr="000E0665">
        <w:rPr>
          <w:rFonts w:asciiTheme="minorHAnsi" w:hAnsiTheme="minorHAnsi" w:cstheme="minorHAnsi"/>
          <w:sz w:val="20"/>
          <w:szCs w:val="20"/>
        </w:rPr>
        <w:t xml:space="preserve">του Δήμου σύμφωνα με τις οδηγίες και υποδείξεις της.  </w:t>
      </w:r>
    </w:p>
    <w:p w:rsidR="004F38C4" w:rsidRPr="000E0665" w:rsidRDefault="004F38C4" w:rsidP="00DA557C">
      <w:pPr>
        <w:pStyle w:val="a4"/>
        <w:spacing w:after="0" w:line="240" w:lineRule="auto"/>
        <w:jc w:val="both"/>
        <w:rPr>
          <w:rFonts w:asciiTheme="minorHAnsi" w:hAnsiTheme="minorHAnsi" w:cstheme="minorHAnsi"/>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 έχει την υποχρέωση να συμμορφώνεται προς τις έγγραφες και προφορικές εντολές της Υπηρεσίας, που δίνονται για την άρτια, εύρυθμη και έντεχνη εκτέλεση της σύμβασης παροχής υπηρεσιών και οφείλει να διευκολύνει την Υπηρεσία στην άσκηση των ελέγχων που θα διενεργεί.</w:t>
      </w:r>
    </w:p>
    <w:p w:rsidR="00E575BE" w:rsidRPr="000E0665" w:rsidRDefault="00E575BE" w:rsidP="00DA557C">
      <w:pPr>
        <w:jc w:val="both"/>
        <w:rPr>
          <w:rFonts w:asciiTheme="minorHAnsi" w:hAnsiTheme="minorHAnsi" w:cstheme="minorHAnsi"/>
          <w:bCs/>
          <w:sz w:val="20"/>
          <w:szCs w:val="20"/>
        </w:rPr>
      </w:pPr>
    </w:p>
    <w:p w:rsidR="00940057" w:rsidRPr="000E0665" w:rsidRDefault="00940057" w:rsidP="00DA557C">
      <w:pPr>
        <w:jc w:val="both"/>
        <w:rPr>
          <w:rFonts w:asciiTheme="minorHAnsi" w:hAnsiTheme="minorHAnsi" w:cstheme="minorHAnsi"/>
          <w:bCs/>
          <w:sz w:val="20"/>
          <w:szCs w:val="20"/>
        </w:rPr>
      </w:pPr>
    </w:p>
    <w:p w:rsidR="00E575BE" w:rsidRPr="000E0665" w:rsidRDefault="00057B3A" w:rsidP="00DA557C">
      <w:pPr>
        <w:jc w:val="both"/>
        <w:rPr>
          <w:rFonts w:asciiTheme="minorHAnsi" w:hAnsiTheme="minorHAnsi" w:cstheme="minorHAnsi"/>
          <w:sz w:val="20"/>
          <w:szCs w:val="20"/>
          <w:u w:val="single"/>
        </w:rPr>
      </w:pPr>
      <w:bookmarkStart w:id="2" w:name="_Toc2704206002"/>
      <w:bookmarkEnd w:id="2"/>
      <w:r w:rsidRPr="000E0665">
        <w:rPr>
          <w:rFonts w:asciiTheme="minorHAnsi" w:hAnsiTheme="minorHAnsi" w:cstheme="minorHAnsi"/>
          <w:bCs/>
          <w:sz w:val="20"/>
          <w:szCs w:val="20"/>
          <w:u w:val="single"/>
        </w:rPr>
        <w:t>4</w:t>
      </w:r>
      <w:r w:rsidR="00E575BE" w:rsidRPr="000E0665">
        <w:rPr>
          <w:rFonts w:asciiTheme="minorHAnsi" w:hAnsiTheme="minorHAnsi" w:cstheme="minorHAnsi"/>
          <w:bCs/>
          <w:sz w:val="20"/>
          <w:szCs w:val="20"/>
          <w:u w:val="single"/>
        </w:rPr>
        <w:t>. ΕΚΠΡΟΣΩΠΗΣΗ ΠΑΡΟΧΟΥ</w:t>
      </w:r>
    </w:p>
    <w:p w:rsidR="00E575BE" w:rsidRPr="000E0665" w:rsidRDefault="00E575BE" w:rsidP="00DA557C">
      <w:pPr>
        <w:pStyle w:val="a4"/>
        <w:spacing w:after="0" w:line="240" w:lineRule="auto"/>
        <w:jc w:val="both"/>
        <w:rPr>
          <w:rFonts w:asciiTheme="minorHAnsi" w:hAnsiTheme="minorHAnsi" w:cstheme="minorHAnsi"/>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 είναι υποχρεωμένος, καθ' όλη τη διάρκεια παροχής των υπηρεσιών του στα πλαίσια της σύμβασης παροχής υπηρεσιών, είτε να διευθύνει τις υπό εκτέλεση εργασίες αυτοπροσώπως είτε με ειδικό εξουσιοδοτημένο αντιπρόσωπό του, που θα διαθέτει την αναγκαία τεχνική κατάρτιση, τον οποίο ο ανάδοχος θα έχει ορίσει δ/ντή της σύμβασης παροχής υπηρεσιών κατά την υπογραφή του εγγράφου της σύμβασης.</w:t>
      </w:r>
    </w:p>
    <w:p w:rsidR="004F38C4" w:rsidRPr="000E0665" w:rsidRDefault="004F38C4" w:rsidP="00DA557C">
      <w:pPr>
        <w:pStyle w:val="a4"/>
        <w:spacing w:after="0" w:line="240" w:lineRule="auto"/>
        <w:jc w:val="both"/>
        <w:rPr>
          <w:rFonts w:asciiTheme="minorHAnsi" w:hAnsiTheme="minorHAnsi" w:cstheme="minorHAnsi"/>
          <w:sz w:val="20"/>
          <w:szCs w:val="20"/>
        </w:rPr>
      </w:pP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δ/ντής της σύμβασης παροχής υπηρεσιών μπορεί να είναι ολικά ή μερικά και πληρεξούσιος ή εκπρόσωπος του αναδόχου. </w:t>
      </w: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Σχετικά θα κατατεθεί υπεύθυνη δήλωση ότι αποδέχεται την τοποθέτησή του.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 γνωστοποιεί στην Υπηρεσία κατά την υπογραφή του εγγράφου της σύμβασης, τη νόμιμη εκπροσώπησή του ή τους τυχόν πληρεξούσιους.</w:t>
      </w:r>
    </w:p>
    <w:p w:rsidR="004F38C4" w:rsidRPr="000E0665" w:rsidRDefault="004F38C4" w:rsidP="00DA557C">
      <w:pPr>
        <w:pStyle w:val="a4"/>
        <w:spacing w:after="0" w:line="240" w:lineRule="auto"/>
        <w:jc w:val="both"/>
        <w:rPr>
          <w:rFonts w:asciiTheme="minorHAnsi" w:hAnsiTheme="minorHAnsi" w:cstheme="minorHAnsi"/>
          <w:sz w:val="20"/>
          <w:szCs w:val="20"/>
        </w:rPr>
      </w:pP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Κατά την υπογραφή του εγγράφου της σύμβασης ο ανάδοχος δηλώνει την έδρα του και την ακριβή διεύθυνσή του.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Μέχρι την πλήρη εκκαθάριση της σύμβασης κάθε μεταβολή των στοιχείων αυτών δηλώνεται υποχρεωτικά και χωρίς καθυστέρηση στην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4F38C4" w:rsidRPr="000E0665" w:rsidRDefault="004F38C4" w:rsidP="00DA557C">
      <w:pPr>
        <w:pStyle w:val="a4"/>
        <w:spacing w:after="0" w:line="240" w:lineRule="auto"/>
        <w:jc w:val="both"/>
        <w:rPr>
          <w:rFonts w:asciiTheme="minorHAnsi" w:hAnsiTheme="minorHAnsi" w:cstheme="minorHAnsi"/>
          <w:sz w:val="20"/>
          <w:szCs w:val="20"/>
        </w:rPr>
      </w:pP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Επίσης, ο ανάδοχος αν δεν είναι κάτοικος Αττικής, δηλώνει κατά την υπογραφή του εγγράφου σύμβασης εγγράφως αντίκλητο, κάτοικο Αττικής όπου βρίσκεται η έδρα της Υπηρεσίας. </w:t>
      </w: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αντίκλητος πρέπει να είναι αποδεκτός από την Υπηρεσία. </w:t>
      </w: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Η δήλωση του αναδόχου συνοδεύεται από δήλωση και του οριζομένου ως αντικλήτου ότι αποδέχεται τον γενόμενο διορισμό του. </w:t>
      </w: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Κάθε κοινοποίηση προς τον αντίκλητο θεωρείται ότι γίνεται προς τον ανάδοχο. </w:t>
      </w: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Αντικατάσταση του αντικλήτου είναι δυνατή με ανάλογη εφαρμογή της παραπάνω διαδικασίας. </w:t>
      </w: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Η αντικατάσταση ισχύει μόνο μετά την αποδοχή του νέου αντικλήτου από την Υπηρεσία. </w:t>
      </w:r>
    </w:p>
    <w:p w:rsidR="004F38C4"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Η Υπηρεσία έχει πάντοτε το δικαίωμα να ζητά την αντικατάσταση του αντικλήτου, αν αυτός αρνηθεί την παραλαβή εγγράφων ή απουσιάζει συστηματικά από την έδρα του ή γενικά κριθεί ακατάλληλος.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Στην περίπτωση αυτή ο ανάδοχος είναι υποχρεωμένος να ορίσει χωρίς καμιά καθυστέρηση νέο αντίκλητο.</w:t>
      </w:r>
    </w:p>
    <w:p w:rsidR="00E575BE" w:rsidRPr="000E0665" w:rsidRDefault="00E575BE" w:rsidP="00DA557C">
      <w:pPr>
        <w:jc w:val="both"/>
        <w:rPr>
          <w:rFonts w:asciiTheme="minorHAnsi" w:hAnsiTheme="minorHAnsi" w:cstheme="minorHAnsi"/>
          <w:sz w:val="20"/>
          <w:szCs w:val="20"/>
        </w:rPr>
      </w:pPr>
    </w:p>
    <w:p w:rsidR="00940057" w:rsidRPr="000E0665" w:rsidRDefault="00940057" w:rsidP="00DA557C">
      <w:pPr>
        <w:jc w:val="both"/>
        <w:rPr>
          <w:rFonts w:asciiTheme="minorHAnsi" w:hAnsiTheme="minorHAnsi" w:cstheme="minorHAnsi"/>
          <w:sz w:val="20"/>
          <w:szCs w:val="20"/>
        </w:rPr>
      </w:pPr>
    </w:p>
    <w:p w:rsidR="00E575BE" w:rsidRPr="000E0665" w:rsidRDefault="00057B3A"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5</w:t>
      </w:r>
      <w:r w:rsidR="00E575BE" w:rsidRPr="000E0665">
        <w:rPr>
          <w:rFonts w:asciiTheme="minorHAnsi" w:hAnsiTheme="minorHAnsi" w:cstheme="minorHAnsi"/>
          <w:bCs/>
          <w:sz w:val="20"/>
          <w:szCs w:val="20"/>
          <w:u w:val="single"/>
        </w:rPr>
        <w:t xml:space="preserve">. </w:t>
      </w:r>
      <w:bookmarkStart w:id="3" w:name="_Toc2704206021"/>
      <w:r w:rsidR="00E575BE" w:rsidRPr="000E0665">
        <w:rPr>
          <w:rFonts w:asciiTheme="minorHAnsi" w:hAnsiTheme="minorHAnsi" w:cstheme="minorHAnsi"/>
          <w:bCs/>
          <w:sz w:val="20"/>
          <w:szCs w:val="20"/>
          <w:u w:val="single"/>
        </w:rPr>
        <w:t>ΠΡΟΘΕΣΜΙΑ ΠΕΡΑΤΩΣΗΣ</w:t>
      </w:r>
      <w:bookmarkEnd w:id="3"/>
      <w:r w:rsidR="00E575BE" w:rsidRPr="000E0665">
        <w:rPr>
          <w:rFonts w:asciiTheme="minorHAnsi" w:hAnsiTheme="minorHAnsi" w:cstheme="minorHAnsi"/>
          <w:bCs/>
          <w:sz w:val="20"/>
          <w:szCs w:val="20"/>
          <w:u w:val="single"/>
        </w:rPr>
        <w:t xml:space="preserve"> - ΤΙΜΗ</w:t>
      </w:r>
    </w:p>
    <w:p w:rsidR="00E575BE" w:rsidRPr="000E0665" w:rsidRDefault="00E575BE" w:rsidP="00DA557C">
      <w:pPr>
        <w:pStyle w:val="a4"/>
        <w:spacing w:after="0" w:line="240" w:lineRule="auto"/>
        <w:jc w:val="both"/>
        <w:rPr>
          <w:rFonts w:asciiTheme="minorHAnsi" w:hAnsiTheme="minorHAnsi" w:cstheme="minorHAnsi"/>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Η ισχύς της σύμβασης έχει χρονική διάρκεια καταρχήν ενός έτους από την ημερομηνία υπογραφής της ή μέχρι εξαντλήσεως του συμβατικού ποσού.</w:t>
      </w:r>
    </w:p>
    <w:p w:rsidR="00C363C9" w:rsidRPr="000E0665" w:rsidRDefault="00C363C9" w:rsidP="00DA557C">
      <w:pPr>
        <w:pStyle w:val="a4"/>
        <w:spacing w:after="0" w:line="240" w:lineRule="auto"/>
        <w:jc w:val="both"/>
        <w:rPr>
          <w:rFonts w:asciiTheme="minorHAnsi" w:hAnsiTheme="minorHAnsi" w:cstheme="minorHAnsi"/>
          <w:sz w:val="20"/>
          <w:szCs w:val="20"/>
        </w:rPr>
      </w:pPr>
    </w:p>
    <w:p w:rsidR="004F38C4" w:rsidRPr="000E0665" w:rsidRDefault="00C363C9"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Οι ποσότητες στον προϋπολογισμό θεωρούνται ενδεικτικές και η Υπηρεσία δύναται να τις τροποποιήσει (αυξομειώσει), χωρίς υπέρβαση του συμβατικού αντικειμένου. </w:t>
      </w:r>
    </w:p>
    <w:p w:rsidR="00C363C9" w:rsidRPr="000E0665" w:rsidRDefault="00C363C9"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Οι τιμές που αναφέρονται στον προϋπολογισμό θα είναι σταθερές καθ’ όλη τη διάρκεια της σύμβασης και ο ανάδοχος δεν δικαιούται άλλης πληρωμής ή αποζημίωσης για την πλήρη εκτέλεση των εργασιών που περιγράφονται.</w:t>
      </w:r>
    </w:p>
    <w:p w:rsidR="00E575BE" w:rsidRPr="000E0665" w:rsidRDefault="00E575BE" w:rsidP="00DA557C">
      <w:pPr>
        <w:pStyle w:val="a4"/>
        <w:spacing w:after="0" w:line="240" w:lineRule="auto"/>
        <w:jc w:val="both"/>
        <w:rPr>
          <w:rFonts w:asciiTheme="minorHAnsi" w:hAnsiTheme="minorHAnsi" w:cstheme="minorHAnsi"/>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Για τις παρούσες εργασίες ο Ανάδοχος βαρύνεται με τις νόμιμες κρατήσεις και φόρους για τρίτους κ.λπ. </w:t>
      </w:r>
    </w:p>
    <w:p w:rsidR="004F38C4" w:rsidRPr="000E0665" w:rsidRDefault="004F38C4" w:rsidP="00DA557C">
      <w:pPr>
        <w:jc w:val="both"/>
        <w:rPr>
          <w:rFonts w:asciiTheme="minorHAnsi" w:hAnsiTheme="minorHAnsi" w:cstheme="minorHAnsi"/>
          <w:sz w:val="20"/>
          <w:szCs w:val="20"/>
        </w:rPr>
      </w:pP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Στις τιμές του ενδεικτικού προϋπολογισμού περιλαμβάνονται:</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η αξία των ημερομισθίων του προσωπικού με ποσοστό προσαύξησης για ασφάλιση του ΙΚΑ, επικουρική ασφάλιση, δώρα εορτών κ.λπ. που προβλέπονται από τη νομοθεσία,</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τα καύσιμα</w:t>
      </w:r>
      <w:r w:rsidR="004F38C4" w:rsidRPr="000E0665">
        <w:rPr>
          <w:rFonts w:asciiTheme="minorHAnsi" w:hAnsiTheme="minorHAnsi" w:cstheme="minorHAnsi"/>
          <w:sz w:val="20"/>
          <w:szCs w:val="20"/>
        </w:rPr>
        <w:t>,</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"το κόστος" της φθοράς των οχημάτων που χρησιμοποιούνται,</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τα μισθώματα των οχημάτων, και κάθε δαπάνη για την ολοκληρωμένη και έντεχνη εκτέλεση της σύμβασης</w:t>
      </w:r>
      <w:r w:rsidR="004F38C4" w:rsidRPr="000E0665">
        <w:rPr>
          <w:rFonts w:asciiTheme="minorHAnsi" w:hAnsiTheme="minorHAnsi" w:cstheme="minorHAnsi"/>
          <w:sz w:val="20"/>
          <w:szCs w:val="20"/>
        </w:rPr>
        <w:t>,</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κάθε δασμό</w:t>
      </w:r>
      <w:r w:rsidR="004F38C4" w:rsidRPr="000E0665">
        <w:rPr>
          <w:rFonts w:asciiTheme="minorHAnsi" w:hAnsiTheme="minorHAnsi" w:cstheme="minorHAnsi"/>
          <w:sz w:val="20"/>
          <w:szCs w:val="20"/>
        </w:rPr>
        <w:t>ς</w:t>
      </w:r>
      <w:r w:rsidRPr="000E0665">
        <w:rPr>
          <w:rFonts w:asciiTheme="minorHAnsi" w:hAnsiTheme="minorHAnsi" w:cstheme="minorHAnsi"/>
          <w:sz w:val="20"/>
          <w:szCs w:val="20"/>
        </w:rPr>
        <w:t>, φόρο</w:t>
      </w:r>
      <w:r w:rsidR="004F38C4" w:rsidRPr="000E0665">
        <w:rPr>
          <w:rFonts w:asciiTheme="minorHAnsi" w:hAnsiTheme="minorHAnsi" w:cstheme="minorHAnsi"/>
          <w:sz w:val="20"/>
          <w:szCs w:val="20"/>
        </w:rPr>
        <w:t>ς</w:t>
      </w:r>
      <w:r w:rsidRPr="000E0665">
        <w:rPr>
          <w:rFonts w:asciiTheme="minorHAnsi" w:hAnsiTheme="minorHAnsi" w:cstheme="minorHAnsi"/>
          <w:sz w:val="20"/>
          <w:szCs w:val="20"/>
        </w:rPr>
        <w:t xml:space="preserve"> και υπέρ τρίτου κράτηση,</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κάθε δαπάνη σχετική με το ενοίκιο, τη φθορά ή την απόσβεση των χρησιμοποιουμένων οχημάτων, την επισκευή, λειτουργία και μεταφορά τους επί τόπου των εργασιών καθώς και τις δαπάνες για ενοίκια κ.λπ., που οφείλονται στις αργίες για οποιοδήποτε λόγο, </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κάθε επιπρόσθετη δαπάνη που έχει σχέση με την ασφάλιση του προσωπικού, </w:t>
      </w:r>
    </w:p>
    <w:p w:rsidR="00E575BE" w:rsidRPr="000E0665" w:rsidRDefault="00E575BE" w:rsidP="00DA557C">
      <w:pPr>
        <w:numPr>
          <w:ilvl w:val="0"/>
          <w:numId w:val="1"/>
        </w:numPr>
        <w:suppressAutoHyphens/>
        <w:jc w:val="both"/>
        <w:rPr>
          <w:rFonts w:asciiTheme="minorHAnsi" w:hAnsiTheme="minorHAnsi" w:cstheme="minorHAnsi"/>
          <w:sz w:val="20"/>
          <w:szCs w:val="20"/>
        </w:rPr>
      </w:pPr>
      <w:r w:rsidRPr="000E0665">
        <w:rPr>
          <w:rFonts w:asciiTheme="minorHAnsi" w:hAnsiTheme="minorHAnsi" w:cstheme="minorHAnsi"/>
          <w:sz w:val="20"/>
          <w:szCs w:val="20"/>
        </w:rPr>
        <w:t>κάθε δαπάνη που απαιτείται για την σήμανση σχετικά με τη ρύθμιση της κυκλοφορίας, όπως ορίζεται από τον Κ.Ο.Κ.</w:t>
      </w:r>
    </w:p>
    <w:p w:rsidR="00E575BE" w:rsidRPr="000E0665" w:rsidRDefault="00E575BE" w:rsidP="00DA557C">
      <w:pPr>
        <w:jc w:val="both"/>
        <w:rPr>
          <w:rFonts w:asciiTheme="minorHAnsi" w:hAnsiTheme="minorHAnsi" w:cstheme="minorHAnsi"/>
          <w:sz w:val="20"/>
          <w:szCs w:val="20"/>
        </w:rPr>
      </w:pPr>
    </w:p>
    <w:p w:rsidR="00940057" w:rsidRPr="000E0665" w:rsidRDefault="00940057" w:rsidP="00DA557C">
      <w:pPr>
        <w:jc w:val="both"/>
        <w:rPr>
          <w:rFonts w:asciiTheme="minorHAnsi" w:hAnsiTheme="minorHAnsi" w:cstheme="minorHAnsi"/>
          <w:sz w:val="20"/>
          <w:szCs w:val="20"/>
        </w:rPr>
      </w:pPr>
    </w:p>
    <w:p w:rsidR="00E575BE" w:rsidRPr="000E0665" w:rsidRDefault="00057B3A"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6</w:t>
      </w:r>
      <w:r w:rsidR="00E575BE" w:rsidRPr="000E0665">
        <w:rPr>
          <w:rFonts w:asciiTheme="minorHAnsi" w:hAnsiTheme="minorHAnsi" w:cstheme="minorHAnsi"/>
          <w:bCs/>
          <w:sz w:val="20"/>
          <w:szCs w:val="20"/>
          <w:u w:val="single"/>
        </w:rPr>
        <w:t>. Υ</w:t>
      </w:r>
      <w:bookmarkStart w:id="4" w:name="_Toc2704206162"/>
      <w:bookmarkEnd w:id="4"/>
      <w:r w:rsidR="00E575BE" w:rsidRPr="000E0665">
        <w:rPr>
          <w:rFonts w:asciiTheme="minorHAnsi" w:hAnsiTheme="minorHAnsi" w:cstheme="minorHAnsi"/>
          <w:bCs/>
          <w:sz w:val="20"/>
          <w:szCs w:val="20"/>
          <w:u w:val="single"/>
        </w:rPr>
        <w:t xml:space="preserve">ΠΟΧΡΕΩΣΕΙΣ ΤΟΥ </w:t>
      </w:r>
      <w:r w:rsidR="004F38C4" w:rsidRPr="000E0665">
        <w:rPr>
          <w:rFonts w:asciiTheme="minorHAnsi" w:hAnsiTheme="minorHAnsi" w:cstheme="minorHAnsi"/>
          <w:bCs/>
          <w:sz w:val="20"/>
          <w:szCs w:val="20"/>
          <w:u w:val="single"/>
        </w:rPr>
        <w:t>ΑΝΑΔΟΧΟΥ</w:t>
      </w:r>
      <w:r w:rsidR="00E575BE" w:rsidRPr="000E0665">
        <w:rPr>
          <w:rFonts w:asciiTheme="minorHAnsi" w:hAnsiTheme="minorHAnsi" w:cstheme="minorHAnsi"/>
          <w:bCs/>
          <w:sz w:val="20"/>
          <w:szCs w:val="20"/>
          <w:u w:val="single"/>
        </w:rPr>
        <w:t xml:space="preserve"> ΣΕ ΠΕΡΙΠΤΩΣΗ ΑΤΥΧΗΜΑΤΟΣ</w:t>
      </w:r>
    </w:p>
    <w:p w:rsidR="00E575BE" w:rsidRPr="000E0665" w:rsidRDefault="00E575BE" w:rsidP="00DA557C">
      <w:pPr>
        <w:pStyle w:val="a4"/>
        <w:spacing w:after="0" w:line="240" w:lineRule="auto"/>
        <w:jc w:val="both"/>
        <w:rPr>
          <w:rFonts w:asciiTheme="minorHAnsi" w:hAnsiTheme="minorHAnsi" w:cstheme="minorHAnsi"/>
          <w:sz w:val="20"/>
          <w:szCs w:val="20"/>
        </w:rPr>
      </w:pPr>
    </w:p>
    <w:p w:rsidR="00C43100"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Οποιεσδήποτε αστικές ή ποινικές ευθύνες που προκύπτουν από οποιασδήποτε φύσης </w:t>
      </w:r>
      <w:r w:rsidR="004F38C4" w:rsidRPr="000E0665">
        <w:rPr>
          <w:rFonts w:asciiTheme="minorHAnsi" w:hAnsiTheme="minorHAnsi" w:cstheme="minorHAnsi"/>
          <w:sz w:val="20"/>
          <w:szCs w:val="20"/>
        </w:rPr>
        <w:t>α</w:t>
      </w:r>
      <w:r w:rsidRPr="000E0665">
        <w:rPr>
          <w:rFonts w:asciiTheme="minorHAnsi" w:hAnsiTheme="minorHAnsi" w:cstheme="minorHAnsi"/>
          <w:sz w:val="20"/>
          <w:szCs w:val="20"/>
        </w:rPr>
        <w:t>τυχήματα ή ζημιές στο προσωπικό του αναδόχου ή σε τρίτους, ή σε περιουσίες τρίτων</w:t>
      </w:r>
      <w:r w:rsidR="00C43100" w:rsidRPr="000E0665">
        <w:rPr>
          <w:rFonts w:asciiTheme="minorHAnsi" w:hAnsiTheme="minorHAnsi" w:cstheme="minorHAnsi"/>
          <w:sz w:val="20"/>
          <w:szCs w:val="20"/>
        </w:rPr>
        <w:t xml:space="preserve">, συμπεριλαμβανομένων των εγκαταστάσεων και υποδομών Οργανισμών Κοινής Ωφελείας, </w:t>
      </w:r>
      <w:r w:rsidRPr="000E0665">
        <w:rPr>
          <w:rFonts w:asciiTheme="minorHAnsi" w:hAnsiTheme="minorHAnsi" w:cstheme="minorHAnsi"/>
          <w:sz w:val="20"/>
          <w:szCs w:val="20"/>
        </w:rPr>
        <w:t>που οφείλονται είτε σε αμέλεια ή υπαιτιότητα του προσωπικού του αναδόχου ή στις οποιεσδήποτε ενέργειες του αναδόχου συμπεριλαμβανομένων των δυσλειτουργιών του εξοπλισμού, βαρύνουν αποκλειστικά και μόνο τον ίδιο</w:t>
      </w:r>
      <w:r w:rsidR="00C43100" w:rsidRPr="000E0665">
        <w:rPr>
          <w:rFonts w:asciiTheme="minorHAnsi" w:hAnsiTheme="minorHAnsi" w:cstheme="minorHAnsi"/>
          <w:sz w:val="20"/>
          <w:szCs w:val="20"/>
        </w:rPr>
        <w:t>.</w:t>
      </w:r>
    </w:p>
    <w:p w:rsidR="004F38C4" w:rsidRPr="000E0665" w:rsidRDefault="00C43100"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w:t>
      </w:r>
      <w:r w:rsidR="00C363C9" w:rsidRPr="000E0665">
        <w:rPr>
          <w:rFonts w:asciiTheme="minorHAnsi" w:hAnsiTheme="minorHAnsi" w:cstheme="minorHAnsi"/>
          <w:sz w:val="20"/>
          <w:szCs w:val="20"/>
        </w:rPr>
        <w:t xml:space="preserve"> υποχρεούται να αποζημιώσει τον ή τους παθόντες για κάθε βλάβη που </w:t>
      </w:r>
      <w:r w:rsidRPr="000E0665">
        <w:rPr>
          <w:rFonts w:asciiTheme="minorHAnsi" w:hAnsiTheme="minorHAnsi" w:cstheme="minorHAnsi"/>
          <w:sz w:val="20"/>
          <w:szCs w:val="20"/>
        </w:rPr>
        <w:t>τυχόν</w:t>
      </w:r>
      <w:r w:rsidR="00C363C9" w:rsidRPr="000E0665">
        <w:rPr>
          <w:rFonts w:asciiTheme="minorHAnsi" w:hAnsiTheme="minorHAnsi" w:cstheme="minorHAnsi"/>
          <w:sz w:val="20"/>
          <w:szCs w:val="20"/>
        </w:rPr>
        <w:t xml:space="preserve"> προ</w:t>
      </w:r>
      <w:r w:rsidRPr="000E0665">
        <w:rPr>
          <w:rFonts w:asciiTheme="minorHAnsi" w:hAnsiTheme="minorHAnsi" w:cstheme="minorHAnsi"/>
          <w:sz w:val="20"/>
          <w:szCs w:val="20"/>
        </w:rPr>
        <w:t>κλη</w:t>
      </w:r>
      <w:r w:rsidR="00C363C9" w:rsidRPr="000E0665">
        <w:rPr>
          <w:rFonts w:asciiTheme="minorHAnsi" w:hAnsiTheme="minorHAnsi" w:cstheme="minorHAnsi"/>
          <w:sz w:val="20"/>
          <w:szCs w:val="20"/>
        </w:rPr>
        <w:t>θεί</w:t>
      </w:r>
      <w:r w:rsidR="00E575BE" w:rsidRPr="000E0665">
        <w:rPr>
          <w:rFonts w:asciiTheme="minorHAnsi" w:hAnsiTheme="minorHAnsi" w:cstheme="minorHAnsi"/>
          <w:sz w:val="20"/>
          <w:szCs w:val="20"/>
        </w:rPr>
        <w:t xml:space="preserve">.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Η ευθύνη καλύπτει όλη τη χρονική περίοδο από την υπογραφή της σύμβασης μέχρι τη λήξη της.</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Σε περίπτωση χρησιμοποίησης συνεργατών για την εκτέλεση ειδικής φύσης εργασιών, ο ανάδοχος παραμένει μόνος και αποκλειστικά υπεύθυνος για τις σχετικές εργασίες.</w:t>
      </w:r>
    </w:p>
    <w:p w:rsidR="00E575BE" w:rsidRPr="000E0665" w:rsidRDefault="00E575BE" w:rsidP="00DA557C">
      <w:pPr>
        <w:suppressAutoHyphens/>
        <w:jc w:val="both"/>
        <w:rPr>
          <w:rFonts w:asciiTheme="minorHAnsi" w:hAnsiTheme="minorHAnsi" w:cstheme="minorHAnsi"/>
          <w:bCs/>
          <w:sz w:val="20"/>
          <w:szCs w:val="20"/>
        </w:rPr>
      </w:pPr>
    </w:p>
    <w:p w:rsidR="00940057" w:rsidRPr="000E0665" w:rsidRDefault="00940057" w:rsidP="00DA557C">
      <w:pPr>
        <w:suppressAutoHyphens/>
        <w:jc w:val="both"/>
        <w:rPr>
          <w:rFonts w:asciiTheme="minorHAnsi" w:hAnsiTheme="minorHAnsi" w:cstheme="minorHAnsi"/>
          <w:bCs/>
          <w:sz w:val="20"/>
          <w:szCs w:val="20"/>
        </w:rPr>
      </w:pPr>
    </w:p>
    <w:p w:rsidR="00E575BE" w:rsidRPr="000E0665" w:rsidRDefault="00057B3A"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7</w:t>
      </w:r>
      <w:r w:rsidR="00E575BE" w:rsidRPr="000E0665">
        <w:rPr>
          <w:rFonts w:asciiTheme="minorHAnsi" w:hAnsiTheme="minorHAnsi" w:cstheme="minorHAnsi"/>
          <w:bCs/>
          <w:sz w:val="20"/>
          <w:szCs w:val="20"/>
          <w:u w:val="single"/>
        </w:rPr>
        <w:t xml:space="preserve">.  </w:t>
      </w:r>
      <w:bookmarkStart w:id="5" w:name="_Toc2704206182"/>
      <w:bookmarkStart w:id="6" w:name="_Toc1120871682"/>
      <w:bookmarkStart w:id="7" w:name="_Toc5293262022"/>
      <w:r w:rsidR="00E575BE" w:rsidRPr="000E0665">
        <w:rPr>
          <w:rFonts w:asciiTheme="minorHAnsi" w:hAnsiTheme="minorHAnsi" w:cstheme="minorHAnsi"/>
          <w:bCs/>
          <w:sz w:val="20"/>
          <w:szCs w:val="20"/>
          <w:u w:val="single"/>
        </w:rPr>
        <w:t xml:space="preserve">ΥΠΟΧΡΕΩΣΕΙΣ ΤΟΥ ΑΝΑΔΟΧΟΥ </w:t>
      </w:r>
      <w:bookmarkEnd w:id="5"/>
      <w:bookmarkEnd w:id="6"/>
      <w:r w:rsidR="00E575BE" w:rsidRPr="000E0665">
        <w:rPr>
          <w:rFonts w:asciiTheme="minorHAnsi" w:hAnsiTheme="minorHAnsi" w:cstheme="minorHAnsi"/>
          <w:bCs/>
          <w:sz w:val="20"/>
          <w:szCs w:val="20"/>
          <w:u w:val="single"/>
        </w:rPr>
        <w:t xml:space="preserve">ΚΑΙ ΣΥΜΜΟΡΦΩΣΗ ΤΟΥ ΠΡΟΣ ΤΗ ΣΥΜΒΑΣΗ ΚΑΙ ΤΙΣ ΛΟΙΠΕΣ ΔΙΑΤΑΓΕΣ ΤΗΣ ΥΠΗΡΕΣΙΑΣ </w:t>
      </w:r>
      <w:bookmarkEnd w:id="7"/>
      <w:r w:rsidR="00E575BE" w:rsidRPr="000E0665">
        <w:rPr>
          <w:rFonts w:asciiTheme="minorHAnsi" w:hAnsiTheme="minorHAnsi" w:cstheme="minorHAnsi"/>
          <w:bCs/>
          <w:sz w:val="20"/>
          <w:szCs w:val="20"/>
          <w:u w:val="single"/>
        </w:rPr>
        <w:t>– ΜΕΣΑ ΑΣΦΑΛΕΙΑΣ ΕΡΓΑΣΙΑΣ - ΝΥΚΤΕΡΙΝΗ ΕΡΓΑΣΙΑ - ΕΡΓΑΣΙΑ ΣΕ ΑΡΓΙΕΣ</w:t>
      </w:r>
    </w:p>
    <w:p w:rsidR="00E575BE" w:rsidRPr="000E0665" w:rsidRDefault="00E575BE" w:rsidP="00DA557C">
      <w:pPr>
        <w:suppressAutoHyphens/>
        <w:jc w:val="both"/>
        <w:rPr>
          <w:rFonts w:asciiTheme="minorHAnsi" w:hAnsiTheme="minorHAnsi" w:cstheme="minorHAnsi"/>
          <w:sz w:val="20"/>
          <w:szCs w:val="20"/>
        </w:rPr>
      </w:pPr>
    </w:p>
    <w:p w:rsidR="00283E9C" w:rsidRPr="000E0665" w:rsidRDefault="00E575BE" w:rsidP="00DA557C">
      <w:p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είναι υποχρεωμένος να συμμορφώνεται προς τις εντολές της Υπηρεσίας. </w:t>
      </w:r>
    </w:p>
    <w:p w:rsidR="00C02393" w:rsidRPr="000E0665" w:rsidRDefault="00C02393" w:rsidP="00DA557C">
      <w:pPr>
        <w:suppressAutoHyphens/>
        <w:jc w:val="both"/>
        <w:rPr>
          <w:rFonts w:asciiTheme="minorHAnsi" w:hAnsiTheme="minorHAnsi" w:cstheme="minorHAnsi"/>
          <w:sz w:val="20"/>
          <w:szCs w:val="20"/>
        </w:rPr>
      </w:pPr>
    </w:p>
    <w:p w:rsidR="00C43100" w:rsidRPr="000E0665" w:rsidRDefault="00E575BE" w:rsidP="00DA557C">
      <w:pPr>
        <w:suppressAutoHyphens/>
        <w:jc w:val="both"/>
        <w:rPr>
          <w:rFonts w:asciiTheme="minorHAnsi" w:hAnsiTheme="minorHAnsi" w:cstheme="minorHAnsi"/>
          <w:sz w:val="20"/>
          <w:szCs w:val="20"/>
        </w:rPr>
      </w:pPr>
      <w:r w:rsidRPr="000E0665">
        <w:rPr>
          <w:rFonts w:asciiTheme="minorHAnsi" w:hAnsiTheme="minorHAnsi" w:cstheme="minorHAnsi"/>
          <w:sz w:val="20"/>
          <w:szCs w:val="20"/>
        </w:rPr>
        <w:t>Ο ανάδοχος υποχρεούται να συμμορφώνεται και προς τις προφορικές εντολές του αρμοδίου που θα ορίσει η Υπηρεσία για την παρακολούθηση των εργασιών.</w:t>
      </w:r>
    </w:p>
    <w:p w:rsidR="00C02393" w:rsidRPr="000E0665" w:rsidRDefault="00C02393" w:rsidP="00DA557C">
      <w:pPr>
        <w:suppressAutoHyphens/>
        <w:jc w:val="both"/>
        <w:rPr>
          <w:rFonts w:asciiTheme="minorHAnsi" w:hAnsiTheme="minorHAnsi" w:cstheme="minorHAnsi"/>
          <w:sz w:val="20"/>
          <w:szCs w:val="20"/>
        </w:rPr>
      </w:pPr>
      <w:r w:rsidRPr="000E0665">
        <w:rPr>
          <w:rFonts w:asciiTheme="minorHAnsi" w:hAnsiTheme="minorHAnsi" w:cstheme="minorHAnsi"/>
          <w:sz w:val="20"/>
          <w:szCs w:val="20"/>
        </w:rPr>
        <w:t xml:space="preserve">Κατόπιν των προφορικών εντολών, ο </w:t>
      </w:r>
      <w:r w:rsidR="00C43100" w:rsidRPr="000E0665">
        <w:rPr>
          <w:rFonts w:asciiTheme="minorHAnsi" w:hAnsiTheme="minorHAnsi" w:cstheme="minorHAnsi"/>
          <w:sz w:val="20"/>
          <w:szCs w:val="20"/>
        </w:rPr>
        <w:t>α</w:t>
      </w:r>
      <w:r w:rsidRPr="000E0665">
        <w:rPr>
          <w:rFonts w:asciiTheme="minorHAnsi" w:hAnsiTheme="minorHAnsi" w:cstheme="minorHAnsi"/>
          <w:sz w:val="20"/>
          <w:szCs w:val="20"/>
        </w:rPr>
        <w:t>νάδοχος εκδίδει εντός τριών (3) ημερών έγγραφα δελτία με τις εργασίες που εκτελέστηκαν και τα οποία υπογράφονται αρμοδίως από την Υπηρεσία.</w:t>
      </w:r>
    </w:p>
    <w:p w:rsidR="00C02393" w:rsidRPr="000E0665" w:rsidRDefault="00C02393" w:rsidP="00DA557C">
      <w:pPr>
        <w:suppressAutoHyphens/>
        <w:jc w:val="both"/>
        <w:rPr>
          <w:rFonts w:asciiTheme="minorHAnsi" w:hAnsiTheme="minorHAnsi" w:cstheme="minorHAnsi"/>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υποχρεούται να εφαρμόζει πιστά τα αναφερόμενα </w:t>
      </w:r>
      <w:r w:rsidR="00C43100" w:rsidRPr="000E0665">
        <w:rPr>
          <w:rFonts w:asciiTheme="minorHAnsi" w:hAnsiTheme="minorHAnsi" w:cstheme="minorHAnsi"/>
          <w:sz w:val="20"/>
          <w:szCs w:val="20"/>
        </w:rPr>
        <w:t>στην</w:t>
      </w:r>
      <w:r w:rsidRPr="000E0665">
        <w:rPr>
          <w:rFonts w:asciiTheme="minorHAnsi" w:hAnsiTheme="minorHAnsi" w:cstheme="minorHAnsi"/>
          <w:sz w:val="20"/>
          <w:szCs w:val="20"/>
        </w:rPr>
        <w:t xml:space="preserve"> Τεχνική Περιγραφή, </w:t>
      </w:r>
      <w:r w:rsidR="00C43100" w:rsidRPr="000E0665">
        <w:rPr>
          <w:rFonts w:asciiTheme="minorHAnsi" w:hAnsiTheme="minorHAnsi" w:cstheme="minorHAnsi"/>
          <w:sz w:val="20"/>
          <w:szCs w:val="20"/>
        </w:rPr>
        <w:t xml:space="preserve">στην </w:t>
      </w:r>
      <w:r w:rsidRPr="000E0665">
        <w:rPr>
          <w:rFonts w:asciiTheme="minorHAnsi" w:hAnsiTheme="minorHAnsi" w:cstheme="minorHAnsi"/>
          <w:sz w:val="20"/>
          <w:szCs w:val="20"/>
        </w:rPr>
        <w:t>Γ</w:t>
      </w:r>
      <w:r w:rsidR="00283E9C" w:rsidRPr="000E0665">
        <w:rPr>
          <w:rFonts w:asciiTheme="minorHAnsi" w:hAnsiTheme="minorHAnsi" w:cstheme="minorHAnsi"/>
          <w:sz w:val="20"/>
          <w:szCs w:val="20"/>
        </w:rPr>
        <w:t xml:space="preserve">ενική και Ειδική Συγγραφή Υποχρεώσεων </w:t>
      </w:r>
      <w:r w:rsidRPr="000E0665">
        <w:rPr>
          <w:rFonts w:asciiTheme="minorHAnsi" w:hAnsiTheme="minorHAnsi" w:cstheme="minorHAnsi"/>
          <w:sz w:val="20"/>
          <w:szCs w:val="20"/>
        </w:rPr>
        <w:t>και τις οδηγίες της Υπηρεσίας.</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Διευκρινίζεται για την ποιότητα των εκτελούμενων εργασιών ότι μόνος υπεύθυνος είναι ο ανάδοχος, ο δε έλεγχος που θα ασκηθεί από την Υπηρεσία, δεν απαλλάσσει τον ανάδοχο από την ευθύνη αυτή ή οποιαδήποτε άλλη ευθύνη που προκύπτει γι' αυτόν από τις συμβατικές του υποχρεώσεις και τις κείμενες διατάξεις.</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Εάν κατά τη διάρκεια της παροχής των υπηρεσιών του, ο ανάδοχος αντιμετωπίσει συνθήκες ή εμπόδια που δεν είχαν προβλεφθεί από τη σύμβαση, οφείλει να ειδοποιήσει αμέσως την Υπηρεσία υποβάλλοντας συγχρόνως και ενδεχόμενες προτάσεις του για την αντιμετώπισή τους.</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 δεν αποζημιώνεται για μεταβολές των προβλεπομένων που θα παρασχεθούν απ’ αυτόν στην παρούσα σύμβαση υπηρεσιών, που γίνονται χωρίς την έγγραφη διαταγή της Υπηρεσίας και οι οποίες συνεπάγονται μεγαλύτερη δαπάνη, έστω και εάν αυτές αποτελούν βελτίωση των προβλεπομένων.</w:t>
      </w:r>
    </w:p>
    <w:p w:rsidR="00C43100"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θα πρέπει να διασφαλίζει τον εξοπλισμό και το προσωπικό του.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Είναι υπεύθυνος για την λήψη όλων των αναγκαίων μέτρων επ’ ωφελεία του εξοπλισμού, του προσωπικού του, των εκπροσώπων της Υπηρεσίας και τρίτων, προκειμένου να αποφευχθούν ατυχήματα ή </w:t>
      </w:r>
      <w:r w:rsidR="00C43100" w:rsidRPr="000E0665">
        <w:rPr>
          <w:rFonts w:asciiTheme="minorHAnsi" w:hAnsiTheme="minorHAnsi" w:cstheme="minorHAnsi"/>
          <w:sz w:val="20"/>
          <w:szCs w:val="20"/>
        </w:rPr>
        <w:t>άλλες απώλειες.</w:t>
      </w:r>
    </w:p>
    <w:p w:rsidR="00C43100"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 είναι υπεύθυνος για την προμήθεια και χρήση από το προσωπικό του, όλου του εξοπλισμού ασφάλειας που απαιτείται για τη σωστή κ</w:t>
      </w:r>
      <w:r w:rsidR="00C43100" w:rsidRPr="000E0665">
        <w:rPr>
          <w:rFonts w:asciiTheme="minorHAnsi" w:hAnsiTheme="minorHAnsi" w:cstheme="minorHAnsi"/>
          <w:sz w:val="20"/>
          <w:szCs w:val="20"/>
        </w:rPr>
        <w:t>αι ασφαλή εκτέλεση των εργασιών</w:t>
      </w:r>
      <w:r w:rsidRPr="000E0665">
        <w:rPr>
          <w:rFonts w:asciiTheme="minorHAnsi" w:hAnsiTheme="minorHAnsi" w:cstheme="minorHAnsi"/>
          <w:sz w:val="20"/>
          <w:szCs w:val="20"/>
        </w:rPr>
        <w:t xml:space="preserve">.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Για λόγους ασφαλείας τα οχήματα που χρησιμοποιούνται θα είναι εφοδιασμένα με την απαραίτητη οδική σήμανση ασφαλείας.</w:t>
      </w:r>
    </w:p>
    <w:p w:rsidR="00C43100"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Αν κατά την διάρκεια εκτέλεσης της σύμβασης απαιτηθούν επείγοντα μέτρα για την πρόληψη ατυχήματος ή καταστροφής, ή για τη διασφάλιση έπειτα από τέτοιο συμβάν, ανεξάρτητα από την αιτία που το προκάλεσε, ο ανάδοχος είναι υπεύθυνος να εκτελέσει οτιδήποτε είναι αναγκαίο.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Χωρίς να περιορίζεται αυτή η υποχρέωση, η Υπηρεσία διατηρεί το δικαίωμα να δίδει εντολές για την εκτέλεση των αναγκαίων εργασιών.</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Αν ο ανάδοχος φανεί απρόθυμος ή ανίκανος να λάβει τα αναγκαία μέτρα, η Υπηρεσία έχει το δικαίωμα να εκτελέσει τις σχετικές εργασίες, είτε με δικά της συνεργεία είτε με τρίτους, σε βάρος και για λογαριασμό του αναδόχου.</w:t>
      </w:r>
    </w:p>
    <w:p w:rsidR="00C43100"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Ειδικότερα επισημαίνεται ότι αν κατά την διάρκεια εκτέλεσης της Σύμβασης, ο ανάδοχος ενημερωθεί καθ’ οιονδήποτε τρόπο γ</w:t>
      </w:r>
      <w:r w:rsidR="00C363C9" w:rsidRPr="000E0665">
        <w:rPr>
          <w:rFonts w:asciiTheme="minorHAnsi" w:hAnsiTheme="minorHAnsi" w:cstheme="minorHAnsi"/>
          <w:sz w:val="20"/>
          <w:szCs w:val="20"/>
        </w:rPr>
        <w:t xml:space="preserve">ια εκτέλεση επείγουσας εντολής </w:t>
      </w:r>
      <w:r w:rsidRPr="000E0665">
        <w:rPr>
          <w:rFonts w:asciiTheme="minorHAnsi" w:hAnsiTheme="minorHAnsi" w:cstheme="minorHAnsi"/>
          <w:sz w:val="20"/>
          <w:szCs w:val="20"/>
        </w:rPr>
        <w:t xml:space="preserve">είναι υποχρεωμένος εντός 3ώρου από την ειδοποίηση, ανεξάρτητα με </w:t>
      </w:r>
      <w:r w:rsidR="00C43100" w:rsidRPr="000E0665">
        <w:rPr>
          <w:rFonts w:asciiTheme="minorHAnsi" w:hAnsiTheme="minorHAnsi" w:cstheme="minorHAnsi"/>
          <w:sz w:val="20"/>
          <w:szCs w:val="20"/>
        </w:rPr>
        <w:t>το χρόνο</w:t>
      </w:r>
      <w:r w:rsidRPr="000E0665">
        <w:rPr>
          <w:rFonts w:asciiTheme="minorHAnsi" w:hAnsiTheme="minorHAnsi" w:cstheme="minorHAnsi"/>
          <w:sz w:val="20"/>
          <w:szCs w:val="20"/>
        </w:rPr>
        <w:t xml:space="preserve"> που θα απαιτηθεί, να εκτελ</w:t>
      </w:r>
      <w:r w:rsidR="00C43100" w:rsidRPr="000E0665">
        <w:rPr>
          <w:rFonts w:asciiTheme="minorHAnsi" w:hAnsiTheme="minorHAnsi" w:cstheme="minorHAnsi"/>
          <w:sz w:val="20"/>
          <w:szCs w:val="20"/>
        </w:rPr>
        <w:t xml:space="preserve">έσει τις </w:t>
      </w:r>
      <w:r w:rsidRPr="000E0665">
        <w:rPr>
          <w:rFonts w:asciiTheme="minorHAnsi" w:hAnsiTheme="minorHAnsi" w:cstheme="minorHAnsi"/>
          <w:sz w:val="20"/>
          <w:szCs w:val="20"/>
        </w:rPr>
        <w:t xml:space="preserve">εργασίες αυτές. </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 xml:space="preserve">Η αποζημίωση του αναδόχου για τις ώρες που εργάστηκε θα γίνεται </w:t>
      </w:r>
      <w:proofErr w:type="spellStart"/>
      <w:r w:rsidRPr="000E0665">
        <w:rPr>
          <w:rFonts w:asciiTheme="minorHAnsi" w:hAnsiTheme="minorHAnsi" w:cstheme="minorHAnsi"/>
          <w:sz w:val="20"/>
          <w:szCs w:val="20"/>
        </w:rPr>
        <w:t>κατ</w:t>
      </w:r>
      <w:proofErr w:type="spellEnd"/>
      <w:r w:rsidRPr="000E0665">
        <w:rPr>
          <w:rFonts w:asciiTheme="minorHAnsi" w:hAnsiTheme="minorHAnsi" w:cstheme="minorHAnsi"/>
          <w:sz w:val="20"/>
          <w:szCs w:val="20"/>
        </w:rPr>
        <w:t>΄ αναλογία της προβλεπόμενης ημερήσιας αποζημίωσης του.</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Αν για την εκτέλεση εργασιών απαιτείται να τεθεί εκτός λειτουργίας τμήμα του οδοστρώματος, ο ανάδοχος υποχρεούται να ενημερώσει το αρμόδιο τμήμα Τροχαίας προκειμένου να ρυθμίσει την κυκλοφορία μέχρι την ολοκλήρωση των εργασιών και να ενημερώσει και την Υπηρεσία.</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δε δικαιούται ιδιαίτερη αποζημίωση για εκτέλεση εργασίας υπερωριακής ή νυκτερινής εργασίας κατά τις εργάσιμες ημέρες ή αργίες ή για εργασία κατά τις εορτές και αργίες. </w:t>
      </w:r>
    </w:p>
    <w:p w:rsidR="00E575BE" w:rsidRPr="000E0665" w:rsidRDefault="00E575BE" w:rsidP="00DA557C">
      <w:pPr>
        <w:jc w:val="both"/>
        <w:rPr>
          <w:rFonts w:asciiTheme="minorHAnsi" w:hAnsiTheme="minorHAnsi" w:cstheme="minorHAnsi"/>
          <w:sz w:val="20"/>
          <w:szCs w:val="20"/>
        </w:rPr>
      </w:pPr>
    </w:p>
    <w:p w:rsidR="00940057" w:rsidRPr="000E0665" w:rsidRDefault="00940057" w:rsidP="00DA557C">
      <w:pPr>
        <w:jc w:val="both"/>
        <w:rPr>
          <w:rFonts w:asciiTheme="minorHAnsi" w:hAnsiTheme="minorHAnsi" w:cstheme="minorHAnsi"/>
          <w:sz w:val="20"/>
          <w:szCs w:val="20"/>
        </w:rPr>
      </w:pPr>
    </w:p>
    <w:p w:rsidR="00E575BE" w:rsidRPr="000E0665" w:rsidRDefault="00057B3A"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8</w:t>
      </w:r>
      <w:r w:rsidR="00E575BE" w:rsidRPr="000E0665">
        <w:rPr>
          <w:rFonts w:asciiTheme="minorHAnsi" w:hAnsiTheme="minorHAnsi" w:cstheme="minorHAnsi"/>
          <w:bCs/>
          <w:sz w:val="20"/>
          <w:szCs w:val="20"/>
          <w:u w:val="single"/>
        </w:rPr>
        <w:t xml:space="preserve">. </w:t>
      </w:r>
      <w:bookmarkStart w:id="8" w:name="_Toc2704206312"/>
      <w:bookmarkEnd w:id="8"/>
      <w:r w:rsidR="00E575BE" w:rsidRPr="000E0665">
        <w:rPr>
          <w:rFonts w:asciiTheme="minorHAnsi" w:hAnsiTheme="minorHAnsi" w:cstheme="minorHAnsi"/>
          <w:bCs/>
          <w:sz w:val="20"/>
          <w:szCs w:val="20"/>
          <w:u w:val="single"/>
        </w:rPr>
        <w:t>ΕΚΠΤΩΣΗ ΑΝΑΔΟΧΟΥ</w:t>
      </w:r>
    </w:p>
    <w:p w:rsidR="00E575BE" w:rsidRPr="000E0665" w:rsidRDefault="00E575BE" w:rsidP="00DA557C">
      <w:pPr>
        <w:pStyle w:val="a4"/>
        <w:spacing w:after="0" w:line="240" w:lineRule="auto"/>
        <w:rPr>
          <w:rFonts w:asciiTheme="minorHAnsi" w:hAnsiTheme="minorHAnsi" w:cstheme="minorHAnsi"/>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Όταν ο ανάδοχος δεν συμμορφώνεται με τις υποχρεώσεις του που απορρέουν από την σύμβαση και τους λοιπούς όρους των Συμβατικών Τευχών τότε μπορεί να κηρυχτεί έκπτωτος.</w:t>
      </w:r>
    </w:p>
    <w:p w:rsidR="00E575BE" w:rsidRPr="000E0665" w:rsidRDefault="00E575BE" w:rsidP="00DA557C">
      <w:pPr>
        <w:suppressAutoHyphens/>
        <w:jc w:val="both"/>
        <w:rPr>
          <w:rFonts w:asciiTheme="minorHAnsi" w:hAnsiTheme="minorHAnsi" w:cstheme="minorHAnsi"/>
          <w:bCs/>
          <w:sz w:val="20"/>
          <w:szCs w:val="20"/>
        </w:rPr>
      </w:pPr>
    </w:p>
    <w:p w:rsidR="00940057" w:rsidRPr="000E0665" w:rsidRDefault="00940057" w:rsidP="00DA557C">
      <w:pPr>
        <w:suppressAutoHyphens/>
        <w:jc w:val="both"/>
        <w:rPr>
          <w:rFonts w:asciiTheme="minorHAnsi" w:hAnsiTheme="minorHAnsi" w:cstheme="minorHAnsi"/>
          <w:bCs/>
          <w:sz w:val="20"/>
          <w:szCs w:val="20"/>
        </w:rPr>
      </w:pPr>
    </w:p>
    <w:p w:rsidR="00E575BE" w:rsidRPr="000E0665" w:rsidRDefault="00057B3A"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9</w:t>
      </w:r>
      <w:r w:rsidR="00E575BE" w:rsidRPr="000E0665">
        <w:rPr>
          <w:rFonts w:asciiTheme="minorHAnsi" w:hAnsiTheme="minorHAnsi" w:cstheme="minorHAnsi"/>
          <w:bCs/>
          <w:sz w:val="20"/>
          <w:szCs w:val="20"/>
          <w:u w:val="single"/>
        </w:rPr>
        <w:t xml:space="preserve">. ΑΣΦΑΛΙΣΗ ΤΟΥ ΠΡΟΣΩΠΙΚΟΥ </w:t>
      </w:r>
    </w:p>
    <w:p w:rsidR="00E575BE" w:rsidRPr="000E0665" w:rsidRDefault="00E575BE" w:rsidP="00DA557C">
      <w:pPr>
        <w:pStyle w:val="a4"/>
        <w:spacing w:after="0" w:line="240" w:lineRule="auto"/>
        <w:jc w:val="both"/>
        <w:rPr>
          <w:rFonts w:asciiTheme="minorHAnsi" w:hAnsiTheme="minorHAnsi" w:cstheme="minorHAnsi"/>
          <w:sz w:val="20"/>
          <w:szCs w:val="20"/>
        </w:rPr>
      </w:pP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 υποχρεούται να έχει ασφαλισμένο στο ΙΚΑ και στα λοιπά ασφαλιστικά ταμεία όλο το προσωπικό που απασχολεί ο ίδιος, ή οι υπεργολάβοι του, σύμφωνα με την (εκάστοτε) ισχύουσα Νομοθεσία (διατάξεις περί ΙΚΑ, κλπ).</w:t>
      </w:r>
    </w:p>
    <w:p w:rsidR="00C43100"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υποχρεούται να ασφαλίζει το προσωπικό του έναντι ατυχημάτων σε ασφαλιστικές εταιρείες που λειτουργούν νόμιμα, εφόσον το προσωπικό αυτό δεν υπάγεται σε διατάξεις της ισχύουσας Νομοθεσίας (περί ΙΚΑ, κλπ). </w:t>
      </w:r>
    </w:p>
    <w:p w:rsidR="00C43100"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Η υποχρέωση αυτή ισχύει και για το πάσης φύσεως προσωπικό που απασχολούν, με οποιαδήποτε σχέση εργασίας, οι υπεργολάβοι, προμηθευτές, σύμβουλοι και πάσης φύσεως συνεργάτες του αναδόχου. </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Η υποχρέωση αυτή ισχύει τόσο για το ημεδαπό όσο και το αλλοδαπό προσωπικό.</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Η Αναθέτουσα Αρχή δικαιούται να ελέγχει την τήρηση των παραπάνω όρων, ο δε ανάδοχος υποχρεούται να παρέχει στην αναθέτουσα αρχή όλα τα σχετικά στοιχεία για την πραγματοποίηση των ελέγχων.</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Οι όροι των παραπάνω παραγράφων ισχύουν για όλη την διάρκεια εκτέλεσης της σύμβασης.</w:t>
      </w:r>
    </w:p>
    <w:p w:rsidR="00E575BE" w:rsidRPr="000E0665" w:rsidRDefault="00E575BE" w:rsidP="00DA557C">
      <w:pPr>
        <w:suppressAutoHyphens/>
        <w:jc w:val="both"/>
        <w:rPr>
          <w:rFonts w:asciiTheme="minorHAnsi" w:hAnsiTheme="minorHAnsi" w:cstheme="minorHAnsi"/>
          <w:sz w:val="20"/>
          <w:szCs w:val="20"/>
        </w:rPr>
      </w:pPr>
    </w:p>
    <w:p w:rsidR="00940057" w:rsidRPr="000E0665" w:rsidRDefault="00940057" w:rsidP="00DA557C">
      <w:pPr>
        <w:suppressAutoHyphens/>
        <w:jc w:val="both"/>
        <w:rPr>
          <w:rFonts w:asciiTheme="minorHAnsi" w:hAnsiTheme="minorHAnsi" w:cstheme="minorHAnsi"/>
          <w:sz w:val="20"/>
          <w:szCs w:val="20"/>
        </w:rPr>
      </w:pPr>
    </w:p>
    <w:p w:rsidR="00E575BE" w:rsidRPr="000E0665" w:rsidRDefault="00057B3A"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10</w:t>
      </w:r>
      <w:r w:rsidR="00E575BE" w:rsidRPr="000E0665">
        <w:rPr>
          <w:rFonts w:asciiTheme="minorHAnsi" w:hAnsiTheme="minorHAnsi" w:cstheme="minorHAnsi"/>
          <w:bCs/>
          <w:sz w:val="20"/>
          <w:szCs w:val="20"/>
          <w:u w:val="single"/>
        </w:rPr>
        <w:t>. ΑΣΦΑΛΙΣΗ ΜΗΧΑΝΗΜΑΤΩΝ ΕΡΓΟΥ ΚΑΙ ΑΥΤΟΚΙΝΗΤΩΝ</w:t>
      </w: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p>
    <w:p w:rsidR="00E575BE" w:rsidRPr="000E0665" w:rsidRDefault="00E575BE" w:rsidP="00DA557C">
      <w:pPr>
        <w:pStyle w:val="a4"/>
        <w:tabs>
          <w:tab w:val="left" w:pos="3600"/>
        </w:tabs>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Όλα τα αυτοκίνητα</w:t>
      </w:r>
      <w:r w:rsidR="00C43100" w:rsidRPr="000E0665">
        <w:rPr>
          <w:rFonts w:asciiTheme="minorHAnsi" w:hAnsiTheme="minorHAnsi" w:cstheme="minorHAnsi"/>
          <w:sz w:val="20"/>
          <w:szCs w:val="20"/>
        </w:rPr>
        <w:t xml:space="preserve">, μηχανήματα </w:t>
      </w:r>
      <w:proofErr w:type="spellStart"/>
      <w:r w:rsidR="00C43100" w:rsidRPr="000E0665">
        <w:rPr>
          <w:rFonts w:asciiTheme="minorHAnsi" w:hAnsiTheme="minorHAnsi" w:cstheme="minorHAnsi"/>
          <w:sz w:val="20"/>
          <w:szCs w:val="20"/>
        </w:rPr>
        <w:t>έργουκαι</w:t>
      </w:r>
      <w:proofErr w:type="spellEnd"/>
      <w:r w:rsidR="00C43100" w:rsidRPr="000E0665">
        <w:rPr>
          <w:rFonts w:asciiTheme="minorHAnsi" w:hAnsiTheme="minorHAnsi" w:cstheme="minorHAnsi"/>
          <w:sz w:val="20"/>
          <w:szCs w:val="20"/>
        </w:rPr>
        <w:t xml:space="preserve"> λοιπός εξοπλισμός πρέπει </w:t>
      </w:r>
      <w:r w:rsidRPr="000E0665">
        <w:rPr>
          <w:rFonts w:asciiTheme="minorHAnsi" w:hAnsiTheme="minorHAnsi" w:cstheme="minorHAnsi"/>
          <w:sz w:val="20"/>
          <w:szCs w:val="20"/>
        </w:rPr>
        <w:t>να είναι άριστα συντηρημέν</w:t>
      </w:r>
      <w:r w:rsidR="00C43100" w:rsidRPr="000E0665">
        <w:rPr>
          <w:rFonts w:asciiTheme="minorHAnsi" w:hAnsiTheme="minorHAnsi" w:cstheme="minorHAnsi"/>
          <w:sz w:val="20"/>
          <w:szCs w:val="20"/>
        </w:rPr>
        <w:t>ος</w:t>
      </w:r>
      <w:r w:rsidRPr="000E0665">
        <w:rPr>
          <w:rFonts w:asciiTheme="minorHAnsi" w:hAnsiTheme="minorHAnsi" w:cstheme="minorHAnsi"/>
          <w:sz w:val="20"/>
          <w:szCs w:val="20"/>
        </w:rPr>
        <w:t xml:space="preserve"> σύμφωνα με τις προδιαγραφές των οίκων κατασκευής τους.</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Ο ανάδοχος υποχρεούται να έχει ασφαλισμένα σε ασφαλιστική εταιρεία, σύμφωνα με την ισχύουσα νομοθεσία, τα </w:t>
      </w:r>
      <w:r w:rsidR="00C43100" w:rsidRPr="000E0665">
        <w:rPr>
          <w:rFonts w:asciiTheme="minorHAnsi" w:hAnsiTheme="minorHAnsi" w:cstheme="minorHAnsi"/>
          <w:sz w:val="20"/>
          <w:szCs w:val="20"/>
        </w:rPr>
        <w:t>οχήματα</w:t>
      </w:r>
      <w:r w:rsidRPr="000E0665">
        <w:rPr>
          <w:rFonts w:asciiTheme="minorHAnsi" w:hAnsiTheme="minorHAnsi" w:cstheme="minorHAnsi"/>
          <w:sz w:val="20"/>
          <w:szCs w:val="20"/>
        </w:rPr>
        <w:t xml:space="preserve"> που προορίζονται για τις ανάγκες και την εξυπηρέτηση των εργασιών, σύμφωνα με τις ισχύουσες σχετικές διατάξεις.</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Υπεύθυνος για την τήρηση των όρων και τη φύλαξη των ανωτέρω ασφαλιστηρίων είναι ο ανάδοχος, ο οποίος υποχρεούται να τα επιδεικνύει στην Υπηρεσία για έλεγχο, όποτε του ζητηθεί.</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Η σύμβαση ασφαλίσεως αστικής ευθύνης από οχήματα, υποχρεωτικώς θα καταρτισθεί  εγγράφως, χωρίς  τα μέλη να μπορούν να συμφωνήσουν εγκύρως άλλη ρύθμιση.</w:t>
      </w:r>
    </w:p>
    <w:p w:rsidR="00E575BE" w:rsidRPr="000E0665" w:rsidRDefault="00E575BE" w:rsidP="00DA557C">
      <w:pPr>
        <w:suppressAutoHyphens/>
        <w:jc w:val="both"/>
        <w:rPr>
          <w:rFonts w:asciiTheme="minorHAnsi" w:hAnsiTheme="minorHAnsi" w:cstheme="minorHAnsi"/>
          <w:bCs/>
          <w:sz w:val="20"/>
          <w:szCs w:val="20"/>
        </w:rPr>
      </w:pPr>
    </w:p>
    <w:p w:rsidR="00940057" w:rsidRPr="000E0665" w:rsidRDefault="00940057" w:rsidP="00DA557C">
      <w:pPr>
        <w:suppressAutoHyphens/>
        <w:jc w:val="both"/>
        <w:rPr>
          <w:rFonts w:asciiTheme="minorHAnsi" w:hAnsiTheme="minorHAnsi" w:cstheme="minorHAnsi"/>
          <w:bCs/>
          <w:sz w:val="20"/>
          <w:szCs w:val="20"/>
        </w:rPr>
      </w:pPr>
    </w:p>
    <w:p w:rsidR="00E575BE" w:rsidRPr="000E0665" w:rsidRDefault="00E575BE" w:rsidP="00DA557C">
      <w:pPr>
        <w:suppressAutoHyphens/>
        <w:jc w:val="both"/>
        <w:rPr>
          <w:rFonts w:asciiTheme="minorHAnsi" w:hAnsiTheme="minorHAnsi" w:cstheme="minorHAnsi"/>
          <w:sz w:val="20"/>
          <w:szCs w:val="20"/>
          <w:u w:val="single"/>
        </w:rPr>
      </w:pPr>
      <w:r w:rsidRPr="000E0665">
        <w:rPr>
          <w:rFonts w:asciiTheme="minorHAnsi" w:hAnsiTheme="minorHAnsi" w:cstheme="minorHAnsi"/>
          <w:bCs/>
          <w:sz w:val="20"/>
          <w:szCs w:val="20"/>
          <w:u w:val="single"/>
        </w:rPr>
        <w:t>1</w:t>
      </w:r>
      <w:r w:rsidR="00057B3A" w:rsidRPr="000E0665">
        <w:rPr>
          <w:rFonts w:asciiTheme="minorHAnsi" w:hAnsiTheme="minorHAnsi" w:cstheme="minorHAnsi"/>
          <w:bCs/>
          <w:sz w:val="20"/>
          <w:szCs w:val="20"/>
          <w:u w:val="single"/>
        </w:rPr>
        <w:t>1</w:t>
      </w:r>
      <w:r w:rsidRPr="000E0665">
        <w:rPr>
          <w:rFonts w:asciiTheme="minorHAnsi" w:hAnsiTheme="minorHAnsi" w:cstheme="minorHAnsi"/>
          <w:bCs/>
          <w:sz w:val="20"/>
          <w:szCs w:val="20"/>
          <w:u w:val="single"/>
        </w:rPr>
        <w:t xml:space="preserve">. </w:t>
      </w:r>
      <w:bookmarkStart w:id="9" w:name="_Toc2487247772"/>
      <w:bookmarkStart w:id="10" w:name="_Toc1689027682"/>
      <w:bookmarkStart w:id="11" w:name="_Toc1689032232"/>
      <w:bookmarkStart w:id="12" w:name="_Toc1689033352"/>
      <w:bookmarkStart w:id="13" w:name="_Toc1754536572"/>
      <w:bookmarkStart w:id="14" w:name="_Toc2487235552"/>
      <w:bookmarkEnd w:id="9"/>
      <w:bookmarkEnd w:id="10"/>
      <w:bookmarkEnd w:id="11"/>
      <w:bookmarkEnd w:id="12"/>
      <w:bookmarkEnd w:id="13"/>
      <w:bookmarkEnd w:id="14"/>
      <w:r w:rsidRPr="000E0665">
        <w:rPr>
          <w:rFonts w:asciiTheme="minorHAnsi" w:hAnsiTheme="minorHAnsi" w:cstheme="minorHAnsi"/>
          <w:bCs/>
          <w:sz w:val="20"/>
          <w:szCs w:val="20"/>
          <w:u w:val="single"/>
        </w:rPr>
        <w:t>ΠΡΟΣΤΑΣΙΑ ΚΑΙ ΕΞΑΣΦΑΛΙΣΗ ΤΗΣ ΚΥΚΛΟΦΟΡΙΑΣ – ΣΗΜΑΝΣΗ - ΣΗΜΑΤΟΔΟΤΗΣΗ</w:t>
      </w:r>
    </w:p>
    <w:p w:rsidR="00E575BE" w:rsidRPr="000E0665" w:rsidRDefault="00E575BE" w:rsidP="00DA557C">
      <w:pPr>
        <w:jc w:val="both"/>
        <w:rPr>
          <w:rFonts w:asciiTheme="minorHAnsi" w:hAnsiTheme="minorHAnsi" w:cstheme="minorHAnsi"/>
          <w:bCs/>
          <w:sz w:val="20"/>
          <w:szCs w:val="20"/>
        </w:rPr>
      </w:pPr>
      <w:bookmarkStart w:id="15" w:name="_Toc1689027692"/>
      <w:bookmarkStart w:id="16" w:name="_Toc1754536582"/>
      <w:bookmarkStart w:id="17" w:name="_Toc1689033362"/>
      <w:bookmarkStart w:id="18" w:name="_Toc1689032242"/>
      <w:bookmarkEnd w:id="15"/>
      <w:bookmarkEnd w:id="16"/>
      <w:bookmarkEnd w:id="17"/>
      <w:bookmarkEnd w:id="18"/>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bCs/>
          <w:sz w:val="20"/>
          <w:szCs w:val="20"/>
        </w:rPr>
        <w:t>1</w:t>
      </w:r>
      <w:r w:rsidR="00057B3A" w:rsidRPr="000E0665">
        <w:rPr>
          <w:rFonts w:asciiTheme="minorHAnsi" w:hAnsiTheme="minorHAnsi" w:cstheme="minorHAnsi"/>
          <w:bCs/>
          <w:sz w:val="20"/>
          <w:szCs w:val="20"/>
        </w:rPr>
        <w:t>1</w:t>
      </w:r>
      <w:r w:rsidRPr="000E0665">
        <w:rPr>
          <w:rFonts w:asciiTheme="minorHAnsi" w:hAnsiTheme="minorHAnsi" w:cstheme="minorHAnsi"/>
          <w:bCs/>
          <w:sz w:val="20"/>
          <w:szCs w:val="20"/>
        </w:rPr>
        <w:t>.1 ΠΡΟΣΤΑΤΕΥΤΙΚΑ ΜΕΤΡΑ ΚΥΚΛΟΦΟΡΙΑΣ</w:t>
      </w:r>
    </w:p>
    <w:p w:rsidR="00E575BE" w:rsidRPr="000E0665" w:rsidRDefault="00E575BE" w:rsidP="00DA557C">
      <w:pPr>
        <w:pStyle w:val="a4"/>
        <w:spacing w:after="0" w:line="240" w:lineRule="auto"/>
        <w:jc w:val="both"/>
        <w:rPr>
          <w:rFonts w:asciiTheme="minorHAnsi" w:hAnsiTheme="minorHAnsi" w:cstheme="minorHAnsi"/>
          <w:sz w:val="20"/>
          <w:szCs w:val="20"/>
        </w:rPr>
      </w:pPr>
      <w:r w:rsidRPr="000E0665">
        <w:rPr>
          <w:rFonts w:asciiTheme="minorHAnsi" w:hAnsiTheme="minorHAnsi" w:cstheme="minorHAnsi"/>
          <w:sz w:val="20"/>
          <w:szCs w:val="20"/>
        </w:rPr>
        <w:t>Ο ανάδοχος οφείλει να παίρνει, με δικές του δαπάνες, τα επιβαλλόμενα για κάθε περίπτωση μέτρα ασφαλείας, για την πρόληψη οποιουδήποτε ατυχήματος ή ζημιάς κατά τη διάρκεια εκτέλεσης των εργασιών, είναι δε μόνος υπεύθυνος γι’ αυτές και έχει αποκλειστικά αυτός όλες τις αστικές και ποινικές ευθύνες για κάθε τι που θα τύχει, είτε από δική του υπαιτιότητα, είτε από το εργαζόμενο σ’ αυτόν εργατοτεχνικό προσωπικό, είτε από τα οχήματα που απασχολούνται για την εκτέλεση της σύμβασης.</w:t>
      </w:r>
    </w:p>
    <w:p w:rsidR="00E575BE" w:rsidRPr="000E0665" w:rsidRDefault="00E575BE" w:rsidP="00DA557C">
      <w:pPr>
        <w:jc w:val="both"/>
        <w:rPr>
          <w:rFonts w:asciiTheme="minorHAnsi" w:hAnsiTheme="minorHAnsi" w:cstheme="minorHAnsi"/>
          <w:bCs/>
          <w:sz w:val="20"/>
          <w:szCs w:val="20"/>
        </w:rPr>
      </w:pPr>
    </w:p>
    <w:p w:rsidR="00E575BE" w:rsidRPr="000E0665" w:rsidRDefault="00057B3A" w:rsidP="00DA557C">
      <w:pPr>
        <w:jc w:val="both"/>
        <w:rPr>
          <w:rFonts w:asciiTheme="minorHAnsi" w:hAnsiTheme="minorHAnsi" w:cstheme="minorHAnsi"/>
          <w:sz w:val="20"/>
          <w:szCs w:val="20"/>
        </w:rPr>
      </w:pPr>
      <w:bookmarkStart w:id="19" w:name="_Toc1689027702"/>
      <w:bookmarkStart w:id="20" w:name="_Toc1754536592"/>
      <w:bookmarkStart w:id="21" w:name="_Toc1689033372"/>
      <w:bookmarkStart w:id="22" w:name="_Toc1689032252"/>
      <w:r w:rsidRPr="000E0665">
        <w:rPr>
          <w:rFonts w:asciiTheme="minorHAnsi" w:hAnsiTheme="minorHAnsi" w:cstheme="minorHAnsi"/>
          <w:bCs/>
          <w:sz w:val="20"/>
          <w:szCs w:val="20"/>
        </w:rPr>
        <w:t>11</w:t>
      </w:r>
      <w:r w:rsidR="00E575BE" w:rsidRPr="000E0665">
        <w:rPr>
          <w:rFonts w:asciiTheme="minorHAnsi" w:hAnsiTheme="minorHAnsi" w:cstheme="minorHAnsi"/>
          <w:bCs/>
          <w:sz w:val="20"/>
          <w:szCs w:val="20"/>
        </w:rPr>
        <w:t>.2 ΣΗΜΑΝΣΗ</w:t>
      </w:r>
      <w:bookmarkEnd w:id="19"/>
      <w:bookmarkEnd w:id="20"/>
      <w:bookmarkEnd w:id="21"/>
      <w:bookmarkEnd w:id="22"/>
      <w:r w:rsidR="00E575BE" w:rsidRPr="000E0665">
        <w:rPr>
          <w:rFonts w:asciiTheme="minorHAnsi" w:hAnsiTheme="minorHAnsi" w:cstheme="minorHAnsi"/>
          <w:sz w:val="20"/>
          <w:szCs w:val="20"/>
        </w:rPr>
        <w:tab/>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Με την έναρξη των εργασιών και καθ’ όλη τη διάρκεια εκτέλεσής τους, ο ανάδοχος υποχρεώνεται με δικές του δαπάνες και χωρίς ιδιαίτερη αποζημίωσή του, να προβαίνει στην πλήρη σήμανση του χώρου εργασίας, σε περίφραξη και ιδιαίτερη σήμανση κάθε επικίνδυνης θέσης, σύμφωνα με τον Κώδικα Οδικής Κυκλοφορίας, ο οποίος κυρώθηκε όπως ισχύει σήμερα. </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Οι  δαπάνες  προμήθειας, μεταφοράς και τοποθέτησης των σημάνσεων βαρύνουν τον ανάδοχο. </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 xml:space="preserve">Σε περίπτωση  μη τοποθέτησης των </w:t>
      </w:r>
      <w:r w:rsidR="00C43100" w:rsidRPr="000E0665">
        <w:rPr>
          <w:rFonts w:asciiTheme="minorHAnsi" w:hAnsiTheme="minorHAnsi" w:cstheme="minorHAnsi"/>
          <w:sz w:val="20"/>
          <w:szCs w:val="20"/>
        </w:rPr>
        <w:t xml:space="preserve">σημάνσεων - </w:t>
      </w:r>
      <w:r w:rsidRPr="000E0665">
        <w:rPr>
          <w:rFonts w:asciiTheme="minorHAnsi" w:hAnsiTheme="minorHAnsi" w:cstheme="minorHAnsi"/>
          <w:sz w:val="20"/>
          <w:szCs w:val="20"/>
        </w:rPr>
        <w:t>πινακίδων στην προθεσμία αυτή, η προμήθεια, μεταφορά και τοποθέτησή τους γίνεται από την Υπηρεσία σε βάρος και για λογαριασμό του  αναδόχου.</w:t>
      </w:r>
    </w:p>
    <w:p w:rsidR="00E575BE" w:rsidRPr="000E0665" w:rsidRDefault="00E575BE" w:rsidP="00DA557C">
      <w:pPr>
        <w:pStyle w:val="a4"/>
        <w:spacing w:after="0" w:line="240" w:lineRule="auto"/>
        <w:jc w:val="both"/>
        <w:rPr>
          <w:rFonts w:asciiTheme="minorHAnsi" w:hAnsiTheme="minorHAnsi" w:cstheme="minorHAnsi"/>
          <w:bCs/>
          <w:sz w:val="20"/>
          <w:szCs w:val="20"/>
        </w:rPr>
      </w:pPr>
    </w:p>
    <w:p w:rsidR="00E575BE" w:rsidRPr="000E0665" w:rsidRDefault="00057B3A" w:rsidP="00DA557C">
      <w:pPr>
        <w:jc w:val="both"/>
        <w:rPr>
          <w:rFonts w:asciiTheme="minorHAnsi" w:hAnsiTheme="minorHAnsi" w:cstheme="minorHAnsi"/>
          <w:sz w:val="20"/>
          <w:szCs w:val="20"/>
        </w:rPr>
      </w:pPr>
      <w:bookmarkStart w:id="23" w:name="_Toc1689027712"/>
      <w:bookmarkStart w:id="24" w:name="_Toc1754536602"/>
      <w:bookmarkStart w:id="25" w:name="_Toc1689033382"/>
      <w:bookmarkStart w:id="26" w:name="_Toc1689032262"/>
      <w:bookmarkEnd w:id="23"/>
      <w:bookmarkEnd w:id="24"/>
      <w:bookmarkEnd w:id="25"/>
      <w:bookmarkEnd w:id="26"/>
      <w:r w:rsidRPr="000E0665">
        <w:rPr>
          <w:rFonts w:asciiTheme="minorHAnsi" w:hAnsiTheme="minorHAnsi" w:cstheme="minorHAnsi"/>
          <w:bCs/>
          <w:sz w:val="20"/>
          <w:szCs w:val="20"/>
        </w:rPr>
        <w:t>11</w:t>
      </w:r>
      <w:r w:rsidR="00E575BE" w:rsidRPr="000E0665">
        <w:rPr>
          <w:rFonts w:asciiTheme="minorHAnsi" w:hAnsiTheme="minorHAnsi" w:cstheme="minorHAnsi"/>
          <w:bCs/>
          <w:sz w:val="20"/>
          <w:szCs w:val="20"/>
        </w:rPr>
        <w:t>.3 ΕΞΑΣΦΑΛΙΣΗ ΤΗΣ ΚΥΚΛΟΦΟΡΙΑΣ</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Με τον όρο εξασφάλιση της κυκλοφορίας νοείται τόσο η διατήρηση  ασφαλών συνθηκών για τη διεξαγωγή της, όσο και η επίτευξη συνθηκών συνέχισης της διεξαγωγής της, έστω και με κατάλληλες παρακάμψεις  ή άλλα προσωρινά έργα.</w:t>
      </w:r>
    </w:p>
    <w:p w:rsidR="00E575BE" w:rsidRPr="000E0665" w:rsidRDefault="00E575BE" w:rsidP="00DA557C">
      <w:pPr>
        <w:jc w:val="both"/>
        <w:rPr>
          <w:rFonts w:asciiTheme="minorHAnsi" w:hAnsiTheme="minorHAnsi" w:cstheme="minorHAnsi"/>
          <w:sz w:val="20"/>
          <w:szCs w:val="20"/>
        </w:rPr>
      </w:pPr>
      <w:r w:rsidRPr="000E0665">
        <w:rPr>
          <w:rFonts w:asciiTheme="minorHAnsi" w:hAnsiTheme="minorHAnsi" w:cstheme="minorHAnsi"/>
          <w:sz w:val="20"/>
          <w:szCs w:val="20"/>
        </w:rPr>
        <w:t>Ο ανάδοχος οφείλει να πάρει, χωρίς ιδιαίτερη αποζημίωση τα κατάλληλα μέτρα κατά την εκτέλεση των εργασιών της εργολαβίας του, ώστε να εξασφαλίζεται, δηλαδή να μη παρεμποδίζεται άμεσα ή έμμεσα η κυκλοφορία γενικά οχημάτων, δικύκλων και (τυχόν) πεζών από τη λειτουργία και τη διακίνηση των μηχανικών του μέσων.</w:t>
      </w:r>
    </w:p>
    <w:p w:rsidR="00E575BE" w:rsidRPr="000E0665" w:rsidRDefault="00E575BE" w:rsidP="00DA557C">
      <w:pPr>
        <w:jc w:val="both"/>
        <w:rPr>
          <w:rFonts w:asciiTheme="minorHAnsi" w:hAnsiTheme="minorHAnsi" w:cstheme="minorHAnsi"/>
          <w:bCs/>
          <w:sz w:val="20"/>
          <w:szCs w:val="20"/>
        </w:rPr>
      </w:pPr>
    </w:p>
    <w:p w:rsidR="00E575BE" w:rsidRPr="000E0665" w:rsidRDefault="00C363C9" w:rsidP="00DA557C">
      <w:pPr>
        <w:jc w:val="both"/>
        <w:rPr>
          <w:rFonts w:asciiTheme="minorHAnsi" w:hAnsiTheme="minorHAnsi" w:cstheme="minorHAnsi"/>
          <w:bCs/>
          <w:sz w:val="20"/>
          <w:szCs w:val="20"/>
        </w:rPr>
      </w:pPr>
      <w:r w:rsidRPr="000E0665">
        <w:rPr>
          <w:rFonts w:asciiTheme="minorHAnsi" w:hAnsiTheme="minorHAnsi" w:cstheme="minorHAnsi"/>
          <w:bCs/>
          <w:sz w:val="20"/>
          <w:szCs w:val="20"/>
          <w:u w:val="single"/>
        </w:rPr>
        <w:t>1</w:t>
      </w:r>
      <w:r w:rsidR="00057B3A" w:rsidRPr="000E0665">
        <w:rPr>
          <w:rFonts w:asciiTheme="minorHAnsi" w:hAnsiTheme="minorHAnsi" w:cstheme="minorHAnsi"/>
          <w:bCs/>
          <w:sz w:val="20"/>
          <w:szCs w:val="20"/>
          <w:u w:val="single"/>
        </w:rPr>
        <w:t>2</w:t>
      </w:r>
      <w:r w:rsidRPr="000E0665">
        <w:rPr>
          <w:rFonts w:asciiTheme="minorHAnsi" w:hAnsiTheme="minorHAnsi" w:cstheme="minorHAnsi"/>
          <w:bCs/>
          <w:sz w:val="20"/>
          <w:szCs w:val="20"/>
          <w:u w:val="single"/>
        </w:rPr>
        <w:t xml:space="preserve">. </w:t>
      </w:r>
      <w:r w:rsidR="0097086A" w:rsidRPr="000E0665">
        <w:rPr>
          <w:rFonts w:asciiTheme="minorHAnsi" w:hAnsiTheme="minorHAnsi" w:cstheme="minorHAnsi"/>
          <w:bCs/>
          <w:sz w:val="20"/>
          <w:szCs w:val="20"/>
          <w:u w:val="single"/>
        </w:rPr>
        <w:t>ΥΠΟΒΟΛΗ ΠΡΟΣΦΟΡΩΝ</w:t>
      </w:r>
    </w:p>
    <w:p w:rsidR="00C363C9" w:rsidRPr="000E0665" w:rsidRDefault="00C363C9" w:rsidP="00DA557C">
      <w:pPr>
        <w:jc w:val="both"/>
        <w:rPr>
          <w:rFonts w:asciiTheme="minorHAnsi" w:hAnsiTheme="minorHAnsi" w:cstheme="minorHAnsi"/>
          <w:bCs/>
          <w:sz w:val="20"/>
          <w:szCs w:val="20"/>
        </w:rPr>
      </w:pPr>
    </w:p>
    <w:p w:rsidR="00C363C9" w:rsidRPr="000E0665" w:rsidRDefault="00C363C9" w:rsidP="00DA557C">
      <w:pPr>
        <w:jc w:val="both"/>
        <w:rPr>
          <w:rFonts w:asciiTheme="minorHAnsi" w:hAnsiTheme="minorHAnsi" w:cstheme="minorHAnsi"/>
          <w:bCs/>
          <w:sz w:val="20"/>
          <w:szCs w:val="20"/>
        </w:rPr>
      </w:pPr>
      <w:r w:rsidRPr="000E0665">
        <w:rPr>
          <w:rFonts w:asciiTheme="minorHAnsi" w:hAnsiTheme="minorHAnsi" w:cstheme="minorHAnsi"/>
          <w:bCs/>
          <w:sz w:val="20"/>
          <w:szCs w:val="20"/>
        </w:rPr>
        <w:t xml:space="preserve">Η </w:t>
      </w:r>
      <w:r w:rsidR="0097086A" w:rsidRPr="000E0665">
        <w:rPr>
          <w:rFonts w:asciiTheme="minorHAnsi" w:hAnsiTheme="minorHAnsi" w:cstheme="minorHAnsi"/>
          <w:bCs/>
          <w:sz w:val="20"/>
          <w:szCs w:val="20"/>
        </w:rPr>
        <w:t xml:space="preserve">υποβολή </w:t>
      </w:r>
      <w:r w:rsidRPr="000E0665">
        <w:rPr>
          <w:rFonts w:asciiTheme="minorHAnsi" w:hAnsiTheme="minorHAnsi" w:cstheme="minorHAnsi"/>
          <w:bCs/>
          <w:sz w:val="20"/>
          <w:szCs w:val="20"/>
        </w:rPr>
        <w:t xml:space="preserve">προσφοράς </w:t>
      </w:r>
      <w:r w:rsidR="0097086A" w:rsidRPr="000E0665">
        <w:rPr>
          <w:rFonts w:asciiTheme="minorHAnsi" w:hAnsiTheme="minorHAnsi" w:cstheme="minorHAnsi"/>
          <w:bCs/>
          <w:sz w:val="20"/>
          <w:szCs w:val="20"/>
        </w:rPr>
        <w:t xml:space="preserve">σημαίνει ότι ο ενδιαφερόμενος </w:t>
      </w:r>
      <w:r w:rsidRPr="000E0665">
        <w:rPr>
          <w:rFonts w:asciiTheme="minorHAnsi" w:hAnsiTheme="minorHAnsi" w:cstheme="minorHAnsi"/>
          <w:bCs/>
          <w:sz w:val="20"/>
          <w:szCs w:val="20"/>
        </w:rPr>
        <w:t xml:space="preserve">έχει λάβει υπόψη </w:t>
      </w:r>
      <w:r w:rsidR="0097086A" w:rsidRPr="000E0665">
        <w:rPr>
          <w:rFonts w:asciiTheme="minorHAnsi" w:hAnsiTheme="minorHAnsi" w:cstheme="minorHAnsi"/>
          <w:bCs/>
          <w:sz w:val="20"/>
          <w:szCs w:val="20"/>
        </w:rPr>
        <w:t xml:space="preserve">του </w:t>
      </w:r>
      <w:r w:rsidRPr="000E0665">
        <w:rPr>
          <w:rFonts w:asciiTheme="minorHAnsi" w:hAnsiTheme="minorHAnsi" w:cstheme="minorHAnsi"/>
          <w:bCs/>
          <w:sz w:val="20"/>
          <w:szCs w:val="20"/>
        </w:rPr>
        <w:t>κατά τη σύνταξ</w:t>
      </w:r>
      <w:r w:rsidR="0097086A" w:rsidRPr="000E0665">
        <w:rPr>
          <w:rFonts w:asciiTheme="minorHAnsi" w:hAnsiTheme="minorHAnsi" w:cstheme="minorHAnsi"/>
          <w:bCs/>
          <w:sz w:val="20"/>
          <w:szCs w:val="20"/>
        </w:rPr>
        <w:t xml:space="preserve">ή της όλων των </w:t>
      </w:r>
      <w:r w:rsidRPr="000E0665">
        <w:rPr>
          <w:rFonts w:asciiTheme="minorHAnsi" w:hAnsiTheme="minorHAnsi" w:cstheme="minorHAnsi"/>
          <w:bCs/>
          <w:sz w:val="20"/>
          <w:szCs w:val="20"/>
        </w:rPr>
        <w:t>γενικ</w:t>
      </w:r>
      <w:r w:rsidR="0097086A" w:rsidRPr="000E0665">
        <w:rPr>
          <w:rFonts w:asciiTheme="minorHAnsi" w:hAnsiTheme="minorHAnsi" w:cstheme="minorHAnsi"/>
          <w:bCs/>
          <w:sz w:val="20"/>
          <w:szCs w:val="20"/>
        </w:rPr>
        <w:t xml:space="preserve">ών </w:t>
      </w:r>
      <w:r w:rsidRPr="000E0665">
        <w:rPr>
          <w:rFonts w:asciiTheme="minorHAnsi" w:hAnsiTheme="minorHAnsi" w:cstheme="minorHAnsi"/>
          <w:bCs/>
          <w:sz w:val="20"/>
          <w:szCs w:val="20"/>
        </w:rPr>
        <w:t xml:space="preserve">και </w:t>
      </w:r>
      <w:r w:rsidR="0097086A" w:rsidRPr="000E0665">
        <w:rPr>
          <w:rFonts w:asciiTheme="minorHAnsi" w:hAnsiTheme="minorHAnsi" w:cstheme="minorHAnsi"/>
          <w:bCs/>
          <w:sz w:val="20"/>
          <w:szCs w:val="20"/>
        </w:rPr>
        <w:t xml:space="preserve">ειδικών συνθηκών </w:t>
      </w:r>
      <w:r w:rsidRPr="000E0665">
        <w:rPr>
          <w:rFonts w:asciiTheme="minorHAnsi" w:hAnsiTheme="minorHAnsi" w:cstheme="minorHAnsi"/>
          <w:bCs/>
          <w:sz w:val="20"/>
          <w:szCs w:val="20"/>
        </w:rPr>
        <w:t xml:space="preserve">για την εκτέλεση της υπηρεσίας, ήτοι τον τόπο εργασίας, τις απαιτούμενες με κάθε μέσο μεταφορές, τη διάθεση, διαχείριση και εναπόθεση των υλικών, την κατάσταση των δρόμων, τις καιρικές συνθήκες και οποιεσδήποτε άλλες τοπικές ειδικές και γενικές συνθήκες, τα όποια ζητήματα μπορεί να προκύψουν και να επηρεάσουν το κόστος της παρεχόμενης υπηρεσίας και τέλος </w:t>
      </w:r>
      <w:r w:rsidR="0097086A" w:rsidRPr="000E0665">
        <w:rPr>
          <w:rFonts w:asciiTheme="minorHAnsi" w:hAnsiTheme="minorHAnsi" w:cstheme="minorHAnsi"/>
          <w:bCs/>
          <w:sz w:val="20"/>
          <w:szCs w:val="20"/>
        </w:rPr>
        <w:t xml:space="preserve">το </w:t>
      </w:r>
      <w:r w:rsidRPr="000E0665">
        <w:rPr>
          <w:rFonts w:asciiTheme="minorHAnsi" w:hAnsiTheme="minorHAnsi" w:cstheme="minorHAnsi"/>
          <w:bCs/>
          <w:sz w:val="20"/>
          <w:szCs w:val="20"/>
        </w:rPr>
        <w:t>ότι η υπηρεσία θα εκτελεστεί σύμφωνα με τη σύμβαση που θα υπογραφεί και στην οποία ο ανάδοχος υποχρεούται να συμμορφωθεί.</w:t>
      </w:r>
    </w:p>
    <w:p w:rsidR="00C363C9" w:rsidRPr="000E0665" w:rsidRDefault="00C363C9" w:rsidP="00DA557C">
      <w:pPr>
        <w:jc w:val="both"/>
        <w:rPr>
          <w:rFonts w:asciiTheme="minorHAnsi" w:hAnsiTheme="minorHAnsi" w:cstheme="minorHAnsi"/>
          <w:bCs/>
          <w:sz w:val="20"/>
          <w:szCs w:val="20"/>
        </w:rPr>
      </w:pPr>
    </w:p>
    <w:p w:rsidR="00940057" w:rsidRPr="000E0665" w:rsidRDefault="00940057" w:rsidP="00DA557C">
      <w:pPr>
        <w:jc w:val="both"/>
        <w:rPr>
          <w:rFonts w:asciiTheme="minorHAnsi" w:hAnsiTheme="minorHAnsi" w:cstheme="minorHAnsi"/>
          <w:bCs/>
          <w:sz w:val="20"/>
          <w:szCs w:val="20"/>
        </w:rPr>
      </w:pPr>
    </w:p>
    <w:p w:rsidR="00C43100" w:rsidRPr="000E0665" w:rsidRDefault="00192E90" w:rsidP="00C43100">
      <w:pPr>
        <w:jc w:val="both"/>
        <w:rPr>
          <w:rFonts w:asciiTheme="minorHAnsi" w:hAnsiTheme="minorHAnsi" w:cstheme="minorHAnsi"/>
          <w:sz w:val="20"/>
          <w:szCs w:val="20"/>
        </w:rPr>
      </w:pPr>
      <w:r w:rsidRPr="000E0665">
        <w:rPr>
          <w:rFonts w:asciiTheme="minorHAnsi" w:hAnsiTheme="minorHAnsi" w:cstheme="minorHAnsi"/>
          <w:sz w:val="20"/>
          <w:szCs w:val="20"/>
        </w:rPr>
        <w:t>Ο</w:t>
      </w:r>
      <w:r w:rsidR="00C43100" w:rsidRPr="000E0665">
        <w:rPr>
          <w:rFonts w:asciiTheme="minorHAnsi" w:hAnsiTheme="minorHAnsi" w:cstheme="minorHAnsi"/>
          <w:sz w:val="20"/>
          <w:szCs w:val="20"/>
        </w:rPr>
        <w:t xml:space="preserve"> Συντάξα</w:t>
      </w:r>
      <w:r w:rsidRPr="000E0665">
        <w:rPr>
          <w:rFonts w:asciiTheme="minorHAnsi" w:hAnsiTheme="minorHAnsi" w:cstheme="minorHAnsi"/>
          <w:sz w:val="20"/>
          <w:szCs w:val="20"/>
        </w:rPr>
        <w:t>ς</w:t>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C43100" w:rsidRPr="000E0665">
        <w:rPr>
          <w:rFonts w:asciiTheme="minorHAnsi" w:hAnsiTheme="minorHAnsi" w:cstheme="minorHAnsi"/>
          <w:sz w:val="20"/>
          <w:szCs w:val="20"/>
        </w:rPr>
        <w:t>Θεωρήθηκε</w:t>
      </w:r>
    </w:p>
    <w:p w:rsidR="00AF4E4C" w:rsidRPr="000E0665" w:rsidRDefault="00AF4E4C" w:rsidP="00C43100">
      <w:pPr>
        <w:jc w:val="both"/>
        <w:rPr>
          <w:rFonts w:asciiTheme="minorHAnsi" w:hAnsiTheme="minorHAnsi" w:cstheme="minorHAnsi"/>
          <w:sz w:val="20"/>
          <w:szCs w:val="20"/>
        </w:rPr>
      </w:pPr>
    </w:p>
    <w:p w:rsidR="00940057" w:rsidRPr="000E0665" w:rsidRDefault="00940057" w:rsidP="00C43100">
      <w:pPr>
        <w:jc w:val="both"/>
        <w:rPr>
          <w:rFonts w:asciiTheme="minorHAnsi" w:hAnsiTheme="minorHAnsi" w:cstheme="minorHAnsi"/>
          <w:sz w:val="20"/>
          <w:szCs w:val="20"/>
        </w:rPr>
      </w:pPr>
    </w:p>
    <w:p w:rsidR="00C43100" w:rsidRPr="000E0665" w:rsidRDefault="00EF1FF2" w:rsidP="00C43100">
      <w:pPr>
        <w:jc w:val="both"/>
        <w:rPr>
          <w:rFonts w:asciiTheme="minorHAnsi" w:hAnsiTheme="minorHAnsi" w:cstheme="minorHAnsi"/>
          <w:sz w:val="20"/>
          <w:szCs w:val="20"/>
        </w:rPr>
      </w:pPr>
      <w:r w:rsidRPr="000E0665">
        <w:rPr>
          <w:rFonts w:asciiTheme="minorHAnsi" w:hAnsiTheme="minorHAnsi" w:cstheme="minorHAnsi"/>
          <w:sz w:val="20"/>
          <w:szCs w:val="20"/>
        </w:rPr>
        <w:t>Μαρκάκης Φώτιος</w:t>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AB7D38" w:rsidRPr="000E0665">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C43100" w:rsidRPr="000E0665">
        <w:rPr>
          <w:rFonts w:asciiTheme="minorHAnsi" w:hAnsiTheme="minorHAnsi" w:cstheme="minorHAnsi"/>
          <w:sz w:val="20"/>
          <w:szCs w:val="20"/>
        </w:rPr>
        <w:t>Παπαδόπουλος Απόστολος</w:t>
      </w:r>
      <w:r w:rsidR="00C43100" w:rsidRPr="000E0665">
        <w:rPr>
          <w:rFonts w:asciiTheme="minorHAnsi" w:hAnsiTheme="minorHAnsi" w:cstheme="minorHAnsi"/>
          <w:sz w:val="20"/>
          <w:szCs w:val="20"/>
        </w:rPr>
        <w:tab/>
      </w:r>
    </w:p>
    <w:p w:rsidR="00C43100" w:rsidRPr="000E0665" w:rsidRDefault="00EF1FF2" w:rsidP="00C43100">
      <w:pPr>
        <w:jc w:val="both"/>
        <w:rPr>
          <w:rFonts w:asciiTheme="minorHAnsi" w:hAnsiTheme="minorHAnsi" w:cstheme="minorHAnsi"/>
          <w:sz w:val="20"/>
          <w:szCs w:val="20"/>
        </w:rPr>
      </w:pPr>
      <w:r w:rsidRPr="000E0665">
        <w:rPr>
          <w:rFonts w:asciiTheme="minorHAnsi" w:hAnsiTheme="minorHAnsi" w:cstheme="minorHAnsi"/>
          <w:sz w:val="20"/>
          <w:szCs w:val="20"/>
        </w:rPr>
        <w:t>Π</w:t>
      </w:r>
      <w:r w:rsidR="00AB7D38" w:rsidRPr="000E0665">
        <w:rPr>
          <w:rFonts w:asciiTheme="minorHAnsi" w:hAnsiTheme="minorHAnsi" w:cstheme="minorHAnsi"/>
          <w:sz w:val="20"/>
          <w:szCs w:val="20"/>
        </w:rPr>
        <w:t xml:space="preserve">Ε </w:t>
      </w:r>
      <w:r w:rsidRPr="000E0665">
        <w:rPr>
          <w:rFonts w:asciiTheme="minorHAnsi" w:hAnsiTheme="minorHAnsi" w:cstheme="minorHAnsi"/>
          <w:sz w:val="20"/>
          <w:szCs w:val="20"/>
        </w:rPr>
        <w:t>Γεωπόνων</w:t>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AB7D38" w:rsidRPr="000E0665">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C43100" w:rsidRPr="000E0665">
        <w:rPr>
          <w:rFonts w:asciiTheme="minorHAnsi" w:hAnsiTheme="minorHAnsi" w:cstheme="minorHAnsi"/>
          <w:sz w:val="20"/>
          <w:szCs w:val="20"/>
        </w:rPr>
        <w:t>Μηχανολόγος Μηχανικός ΠΕ5</w:t>
      </w:r>
    </w:p>
    <w:p w:rsidR="00C43100" w:rsidRPr="000E0665" w:rsidRDefault="00AB7D38" w:rsidP="00C43100">
      <w:pPr>
        <w:pStyle w:val="ae"/>
        <w:spacing w:after="0" w:line="240" w:lineRule="auto"/>
        <w:rPr>
          <w:rFonts w:asciiTheme="minorHAnsi" w:hAnsiTheme="minorHAnsi" w:cstheme="minorHAnsi"/>
          <w:sz w:val="20"/>
          <w:szCs w:val="20"/>
        </w:rPr>
      </w:pPr>
      <w:r w:rsidRPr="000E0665">
        <w:rPr>
          <w:rFonts w:asciiTheme="minorHAnsi" w:hAnsiTheme="minorHAnsi" w:cstheme="minorHAnsi"/>
          <w:sz w:val="20"/>
          <w:szCs w:val="20"/>
        </w:rPr>
        <w:t>Δ/</w:t>
      </w:r>
      <w:proofErr w:type="spellStart"/>
      <w:r w:rsidRPr="000E0665">
        <w:rPr>
          <w:rFonts w:asciiTheme="minorHAnsi" w:hAnsiTheme="minorHAnsi" w:cstheme="minorHAnsi"/>
          <w:sz w:val="20"/>
          <w:szCs w:val="20"/>
        </w:rPr>
        <w:t>νση</w:t>
      </w:r>
      <w:proofErr w:type="spellEnd"/>
      <w:r w:rsidRPr="000E0665">
        <w:rPr>
          <w:rFonts w:asciiTheme="minorHAnsi" w:hAnsiTheme="minorHAnsi" w:cstheme="minorHAnsi"/>
          <w:sz w:val="20"/>
          <w:szCs w:val="20"/>
        </w:rPr>
        <w:t xml:space="preserve"> Περιβάλλοντος</w:t>
      </w:r>
      <w:r w:rsidRPr="000E0665">
        <w:rPr>
          <w:rFonts w:asciiTheme="minorHAnsi" w:hAnsiTheme="minorHAnsi" w:cstheme="minorHAnsi"/>
          <w:sz w:val="20"/>
          <w:szCs w:val="20"/>
        </w:rPr>
        <w:tab/>
      </w:r>
      <w:r w:rsidRPr="000E0665">
        <w:rPr>
          <w:rFonts w:asciiTheme="minorHAnsi" w:hAnsiTheme="minorHAnsi" w:cstheme="minorHAnsi"/>
          <w:sz w:val="20"/>
          <w:szCs w:val="20"/>
        </w:rPr>
        <w:tab/>
      </w:r>
      <w:r w:rsidRPr="000E0665">
        <w:rPr>
          <w:rFonts w:asciiTheme="minorHAnsi" w:hAnsiTheme="minorHAnsi" w:cstheme="minorHAnsi"/>
          <w:sz w:val="20"/>
          <w:szCs w:val="20"/>
        </w:rPr>
        <w:tab/>
      </w:r>
      <w:r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C43100" w:rsidRPr="000E0665">
        <w:rPr>
          <w:rFonts w:asciiTheme="minorHAnsi" w:hAnsiTheme="minorHAnsi" w:cstheme="minorHAnsi"/>
          <w:sz w:val="20"/>
          <w:szCs w:val="20"/>
        </w:rPr>
        <w:t>Προϊστάμενος Δ/</w:t>
      </w:r>
      <w:proofErr w:type="spellStart"/>
      <w:r w:rsidR="00C43100" w:rsidRPr="000E0665">
        <w:rPr>
          <w:rFonts w:asciiTheme="minorHAnsi" w:hAnsiTheme="minorHAnsi" w:cstheme="minorHAnsi"/>
          <w:sz w:val="20"/>
          <w:szCs w:val="20"/>
        </w:rPr>
        <w:t>νσης</w:t>
      </w:r>
      <w:proofErr w:type="spellEnd"/>
      <w:r w:rsidR="00C43100" w:rsidRPr="000E0665">
        <w:rPr>
          <w:rFonts w:asciiTheme="minorHAnsi" w:hAnsiTheme="minorHAnsi" w:cstheme="minorHAnsi"/>
          <w:sz w:val="20"/>
          <w:szCs w:val="20"/>
        </w:rPr>
        <w:t xml:space="preserve"> Περιβάλλοντος,</w:t>
      </w:r>
    </w:p>
    <w:p w:rsidR="00E575BE" w:rsidRPr="00DA7D48" w:rsidRDefault="00AB7D38" w:rsidP="00ED0515">
      <w:pPr>
        <w:pStyle w:val="ae"/>
        <w:spacing w:after="0" w:line="240" w:lineRule="auto"/>
        <w:rPr>
          <w:rFonts w:asciiTheme="minorHAnsi" w:hAnsiTheme="minorHAnsi" w:cstheme="minorHAnsi"/>
          <w:sz w:val="20"/>
          <w:szCs w:val="20"/>
        </w:rPr>
      </w:pPr>
      <w:r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00C43100" w:rsidRPr="000E0665">
        <w:rPr>
          <w:rFonts w:asciiTheme="minorHAnsi" w:hAnsiTheme="minorHAnsi" w:cstheme="minorHAnsi"/>
          <w:sz w:val="20"/>
          <w:szCs w:val="20"/>
        </w:rPr>
        <w:tab/>
      </w:r>
      <w:r w:rsidRPr="000E0665">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257E61">
        <w:rPr>
          <w:rFonts w:asciiTheme="minorHAnsi" w:hAnsiTheme="minorHAnsi" w:cstheme="minorHAnsi"/>
          <w:sz w:val="20"/>
          <w:szCs w:val="20"/>
        </w:rPr>
        <w:tab/>
      </w:r>
      <w:r w:rsidR="00C43100" w:rsidRPr="000E0665">
        <w:rPr>
          <w:rFonts w:asciiTheme="minorHAnsi" w:hAnsiTheme="minorHAnsi" w:cstheme="minorHAnsi"/>
          <w:sz w:val="20"/>
          <w:szCs w:val="20"/>
        </w:rPr>
        <w:t>Καθαριότητας &amp; Πρασίνου</w:t>
      </w:r>
    </w:p>
    <w:sectPr w:rsidR="00E575BE" w:rsidRPr="00DA7D48" w:rsidSect="00257E61">
      <w:footerReference w:type="default" r:id="rId9"/>
      <w:pgSz w:w="11906" w:h="16838"/>
      <w:pgMar w:top="720" w:right="720" w:bottom="720" w:left="720"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79" w:rsidRDefault="00115179" w:rsidP="00242306">
      <w:r>
        <w:separator/>
      </w:r>
    </w:p>
  </w:endnote>
  <w:endnote w:type="continuationSeparator" w:id="0">
    <w:p w:rsidR="00115179" w:rsidRDefault="00115179" w:rsidP="0024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SimSun;宋体">
    <w:altName w:val="MS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179" w:rsidRPr="00625D30" w:rsidRDefault="00115179">
    <w:pPr>
      <w:pStyle w:val="ac"/>
      <w:jc w:val="right"/>
      <w:rPr>
        <w:sz w:val="14"/>
        <w:szCs w:val="14"/>
      </w:rPr>
    </w:pPr>
    <w:r w:rsidRPr="00625D30">
      <w:rPr>
        <w:sz w:val="14"/>
        <w:szCs w:val="14"/>
      </w:rPr>
      <w:fldChar w:fldCharType="begin"/>
    </w:r>
    <w:r w:rsidRPr="00625D30">
      <w:rPr>
        <w:sz w:val="14"/>
        <w:szCs w:val="14"/>
      </w:rPr>
      <w:instrText>PAGE</w:instrText>
    </w:r>
    <w:r w:rsidRPr="00625D30">
      <w:rPr>
        <w:sz w:val="14"/>
        <w:szCs w:val="14"/>
      </w:rPr>
      <w:fldChar w:fldCharType="separate"/>
    </w:r>
    <w:r w:rsidR="000E0665">
      <w:rPr>
        <w:noProof/>
        <w:sz w:val="14"/>
        <w:szCs w:val="14"/>
      </w:rPr>
      <w:t>20</w:t>
    </w:r>
    <w:r w:rsidRPr="00625D30">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79" w:rsidRDefault="00115179" w:rsidP="00242306">
      <w:r>
        <w:separator/>
      </w:r>
    </w:p>
  </w:footnote>
  <w:footnote w:type="continuationSeparator" w:id="0">
    <w:p w:rsidR="00115179" w:rsidRDefault="00115179" w:rsidP="00242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250716"/>
    <w:multiLevelType w:val="hybridMultilevel"/>
    <w:tmpl w:val="8A1A6E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463B44"/>
    <w:multiLevelType w:val="multilevel"/>
    <w:tmpl w:val="FFFFFFFF"/>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sz w:val="22"/>
      </w:rPr>
    </w:lvl>
    <w:lvl w:ilvl="3">
      <w:start w:val="1"/>
      <w:numFmt w:val="bullet"/>
      <w:lvlText w:val=""/>
      <w:lvlJc w:val="left"/>
      <w:pPr>
        <w:tabs>
          <w:tab w:val="num" w:pos="2520"/>
        </w:tabs>
        <w:ind w:left="2520" w:hanging="360"/>
      </w:pPr>
      <w:rPr>
        <w:rFonts w:ascii="Symbol" w:hAnsi="Symbol" w:hint="default"/>
        <w:sz w:val="22"/>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sz w:val="22"/>
      </w:rPr>
    </w:lvl>
    <w:lvl w:ilvl="6">
      <w:start w:val="1"/>
      <w:numFmt w:val="bullet"/>
      <w:lvlText w:val=""/>
      <w:lvlJc w:val="left"/>
      <w:pPr>
        <w:tabs>
          <w:tab w:val="num" w:pos="4680"/>
        </w:tabs>
        <w:ind w:left="4680" w:hanging="360"/>
      </w:pPr>
      <w:rPr>
        <w:rFonts w:ascii="Symbol" w:hAnsi="Symbol" w:hint="default"/>
        <w:sz w:val="22"/>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sz w:val="22"/>
      </w:rPr>
    </w:lvl>
  </w:abstractNum>
  <w:abstractNum w:abstractNumId="3" w15:restartNumberingAfterBreak="0">
    <w:nsid w:val="06884266"/>
    <w:multiLevelType w:val="hybridMultilevel"/>
    <w:tmpl w:val="26CA80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DCD16DF"/>
    <w:multiLevelType w:val="hybridMultilevel"/>
    <w:tmpl w:val="7A12A8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D9007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E86532B"/>
    <w:multiLevelType w:val="hybridMultilevel"/>
    <w:tmpl w:val="A5985A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1C3562B1"/>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23C62A72"/>
    <w:multiLevelType w:val="multilevel"/>
    <w:tmpl w:val="7062C662"/>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24377E09"/>
    <w:multiLevelType w:val="multilevel"/>
    <w:tmpl w:val="09AC4B62"/>
    <w:lvl w:ilvl="0">
      <w:start w:val="1"/>
      <w:numFmt w:val="decimal"/>
      <w:lvlText w:val="%1."/>
      <w:lvlJc w:val="left"/>
      <w:pPr>
        <w:tabs>
          <w:tab w:val="num" w:pos="360"/>
        </w:tabs>
        <w:ind w:left="360" w:hanging="360"/>
      </w:pPr>
      <w:rPr>
        <w:rFonts w:ascii="Arial" w:hAnsi="Arial" w:cs="Times New Roman"/>
        <w:spacing w:val="-3"/>
        <w:sz w:val="22"/>
        <w:szCs w:val="22"/>
      </w:rPr>
    </w:lvl>
    <w:lvl w:ilvl="1">
      <w:start w:val="1"/>
      <w:numFmt w:val="decimal"/>
      <w:lvlText w:val="%2."/>
      <w:lvlJc w:val="left"/>
      <w:pPr>
        <w:tabs>
          <w:tab w:val="num" w:pos="1080"/>
        </w:tabs>
        <w:ind w:left="1080" w:hanging="360"/>
      </w:pPr>
      <w:rPr>
        <w:rFonts w:cs="Times New Roman"/>
        <w:b w:val="0"/>
        <w:sz w:val="22"/>
      </w:rPr>
    </w:lvl>
    <w:lvl w:ilvl="2">
      <w:start w:val="1"/>
      <w:numFmt w:val="decimal"/>
      <w:lvlText w:val="%3."/>
      <w:lvlJc w:val="left"/>
      <w:pPr>
        <w:tabs>
          <w:tab w:val="num" w:pos="1440"/>
        </w:tabs>
        <w:ind w:left="1440" w:hanging="360"/>
      </w:pPr>
      <w:rPr>
        <w:rFonts w:cs="Times New Roman"/>
        <w:b w:val="0"/>
        <w:sz w:val="22"/>
      </w:rPr>
    </w:lvl>
    <w:lvl w:ilvl="3">
      <w:start w:val="1"/>
      <w:numFmt w:val="decimal"/>
      <w:lvlText w:val="%4."/>
      <w:lvlJc w:val="left"/>
      <w:pPr>
        <w:tabs>
          <w:tab w:val="num" w:pos="1800"/>
        </w:tabs>
        <w:ind w:left="1800" w:hanging="360"/>
      </w:pPr>
      <w:rPr>
        <w:rFonts w:cs="Times New Roman"/>
        <w:b w:val="0"/>
        <w:sz w:val="22"/>
      </w:rPr>
    </w:lvl>
    <w:lvl w:ilvl="4">
      <w:start w:val="1"/>
      <w:numFmt w:val="decimal"/>
      <w:lvlText w:val="%5."/>
      <w:lvlJc w:val="left"/>
      <w:pPr>
        <w:tabs>
          <w:tab w:val="num" w:pos="2160"/>
        </w:tabs>
        <w:ind w:left="2160" w:hanging="360"/>
      </w:pPr>
      <w:rPr>
        <w:rFonts w:cs="Times New Roman"/>
        <w:b w:val="0"/>
        <w:sz w:val="22"/>
      </w:rPr>
    </w:lvl>
    <w:lvl w:ilvl="5">
      <w:start w:val="1"/>
      <w:numFmt w:val="decimal"/>
      <w:lvlText w:val="%6."/>
      <w:lvlJc w:val="left"/>
      <w:pPr>
        <w:tabs>
          <w:tab w:val="num" w:pos="2520"/>
        </w:tabs>
        <w:ind w:left="2520" w:hanging="360"/>
      </w:pPr>
      <w:rPr>
        <w:rFonts w:cs="Times New Roman"/>
        <w:b w:val="0"/>
        <w:sz w:val="22"/>
      </w:rPr>
    </w:lvl>
    <w:lvl w:ilvl="6">
      <w:start w:val="1"/>
      <w:numFmt w:val="decimal"/>
      <w:lvlText w:val="%7."/>
      <w:lvlJc w:val="left"/>
      <w:pPr>
        <w:tabs>
          <w:tab w:val="num" w:pos="2880"/>
        </w:tabs>
        <w:ind w:left="2880" w:hanging="360"/>
      </w:pPr>
      <w:rPr>
        <w:rFonts w:cs="Times New Roman"/>
        <w:b w:val="0"/>
        <w:sz w:val="22"/>
      </w:rPr>
    </w:lvl>
    <w:lvl w:ilvl="7">
      <w:start w:val="1"/>
      <w:numFmt w:val="decimal"/>
      <w:lvlText w:val="%8."/>
      <w:lvlJc w:val="left"/>
      <w:pPr>
        <w:tabs>
          <w:tab w:val="num" w:pos="3240"/>
        </w:tabs>
        <w:ind w:left="3240" w:hanging="360"/>
      </w:pPr>
      <w:rPr>
        <w:rFonts w:cs="Times New Roman"/>
        <w:b w:val="0"/>
        <w:sz w:val="22"/>
      </w:rPr>
    </w:lvl>
    <w:lvl w:ilvl="8">
      <w:start w:val="1"/>
      <w:numFmt w:val="decimal"/>
      <w:lvlText w:val="%9."/>
      <w:lvlJc w:val="left"/>
      <w:pPr>
        <w:tabs>
          <w:tab w:val="num" w:pos="3600"/>
        </w:tabs>
        <w:ind w:left="3600" w:hanging="360"/>
      </w:pPr>
      <w:rPr>
        <w:rFonts w:cs="Times New Roman"/>
        <w:b w:val="0"/>
        <w:sz w:val="22"/>
      </w:rPr>
    </w:lvl>
  </w:abstractNum>
  <w:abstractNum w:abstractNumId="10" w15:restartNumberingAfterBreak="0">
    <w:nsid w:val="280C01F2"/>
    <w:multiLevelType w:val="hybridMultilevel"/>
    <w:tmpl w:val="A5040D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E26A5D"/>
    <w:multiLevelType w:val="hybridMultilevel"/>
    <w:tmpl w:val="6FC070C8"/>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2" w15:restartNumberingAfterBreak="0">
    <w:nsid w:val="363F49D9"/>
    <w:multiLevelType w:val="multilevel"/>
    <w:tmpl w:val="B9A0B6FC"/>
    <w:lvl w:ilvl="0">
      <w:start w:val="1"/>
      <w:numFmt w:val="decimal"/>
      <w:lvlText w:val="%1."/>
      <w:lvlJc w:val="left"/>
      <w:pPr>
        <w:ind w:left="360" w:hanging="360"/>
      </w:pPr>
      <w:rPr>
        <w:rFonts w:ascii="Arial" w:hAnsi="Arial" w:cs="Times New Roman"/>
        <w:b w:val="0"/>
        <w:sz w:val="22"/>
      </w:rPr>
    </w:lvl>
    <w:lvl w:ilvl="1">
      <w:start w:val="1"/>
      <w:numFmt w:val="lowerLetter"/>
      <w:lvlText w:val="%2."/>
      <w:lvlJc w:val="left"/>
      <w:pPr>
        <w:ind w:left="1080" w:hanging="360"/>
      </w:pPr>
      <w:rPr>
        <w:rFonts w:cs="Times New Roman"/>
        <w:b w:val="0"/>
        <w:sz w:val="22"/>
      </w:rPr>
    </w:lvl>
    <w:lvl w:ilvl="2">
      <w:start w:val="1"/>
      <w:numFmt w:val="lowerRoman"/>
      <w:lvlText w:val="%3."/>
      <w:lvlJc w:val="right"/>
      <w:pPr>
        <w:ind w:left="1800" w:hanging="180"/>
      </w:pPr>
      <w:rPr>
        <w:rFonts w:cs="Times New Roman"/>
        <w:b w:val="0"/>
        <w:sz w:val="22"/>
      </w:rPr>
    </w:lvl>
    <w:lvl w:ilvl="3">
      <w:start w:val="1"/>
      <w:numFmt w:val="decimal"/>
      <w:lvlText w:val="%4."/>
      <w:lvlJc w:val="left"/>
      <w:pPr>
        <w:ind w:left="2520" w:hanging="360"/>
      </w:pPr>
      <w:rPr>
        <w:rFonts w:cs="Times New Roman"/>
        <w:b w:val="0"/>
        <w:sz w:val="22"/>
      </w:rPr>
    </w:lvl>
    <w:lvl w:ilvl="4">
      <w:start w:val="1"/>
      <w:numFmt w:val="lowerLetter"/>
      <w:lvlText w:val="%5."/>
      <w:lvlJc w:val="left"/>
      <w:pPr>
        <w:ind w:left="3240" w:hanging="360"/>
      </w:pPr>
      <w:rPr>
        <w:rFonts w:cs="Times New Roman"/>
        <w:b w:val="0"/>
        <w:sz w:val="22"/>
      </w:rPr>
    </w:lvl>
    <w:lvl w:ilvl="5">
      <w:start w:val="1"/>
      <w:numFmt w:val="lowerRoman"/>
      <w:lvlText w:val="%6."/>
      <w:lvlJc w:val="right"/>
      <w:pPr>
        <w:ind w:left="3960" w:hanging="180"/>
      </w:pPr>
      <w:rPr>
        <w:rFonts w:cs="Times New Roman"/>
        <w:b w:val="0"/>
        <w:sz w:val="22"/>
      </w:rPr>
    </w:lvl>
    <w:lvl w:ilvl="6">
      <w:start w:val="1"/>
      <w:numFmt w:val="decimal"/>
      <w:lvlText w:val="%7."/>
      <w:lvlJc w:val="left"/>
      <w:pPr>
        <w:ind w:left="4680" w:hanging="360"/>
      </w:pPr>
      <w:rPr>
        <w:rFonts w:cs="Times New Roman"/>
        <w:b w:val="0"/>
        <w:sz w:val="22"/>
      </w:rPr>
    </w:lvl>
    <w:lvl w:ilvl="7">
      <w:start w:val="1"/>
      <w:numFmt w:val="lowerLetter"/>
      <w:lvlText w:val="%8."/>
      <w:lvlJc w:val="left"/>
      <w:pPr>
        <w:ind w:left="5400" w:hanging="360"/>
      </w:pPr>
      <w:rPr>
        <w:rFonts w:cs="Times New Roman"/>
        <w:b w:val="0"/>
        <w:sz w:val="22"/>
      </w:rPr>
    </w:lvl>
    <w:lvl w:ilvl="8">
      <w:start w:val="1"/>
      <w:numFmt w:val="lowerRoman"/>
      <w:lvlText w:val="%9."/>
      <w:lvlJc w:val="right"/>
      <w:pPr>
        <w:ind w:left="6120" w:hanging="180"/>
      </w:pPr>
      <w:rPr>
        <w:rFonts w:cs="Times New Roman"/>
        <w:b w:val="0"/>
        <w:sz w:val="22"/>
      </w:rPr>
    </w:lvl>
  </w:abstractNum>
  <w:abstractNum w:abstractNumId="13" w15:restartNumberingAfterBreak="0">
    <w:nsid w:val="41DF45F1"/>
    <w:multiLevelType w:val="hybridMultilevel"/>
    <w:tmpl w:val="D87A5E88"/>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4" w15:restartNumberingAfterBreak="0">
    <w:nsid w:val="501C14CF"/>
    <w:multiLevelType w:val="multilevel"/>
    <w:tmpl w:val="FFFFFFFF"/>
    <w:lvl w:ilvl="0">
      <w:start w:val="1"/>
      <w:numFmt w:val="bullet"/>
      <w:lvlText w:val=""/>
      <w:lvlJc w:val="left"/>
      <w:pPr>
        <w:ind w:left="360" w:hanging="360"/>
      </w:pPr>
      <w:rPr>
        <w:rFonts w:ascii="Symbol" w:hAnsi="Symbol"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566B0F60"/>
    <w:multiLevelType w:val="multilevel"/>
    <w:tmpl w:val="963ACB04"/>
    <w:lvl w:ilvl="0">
      <w:start w:val="1"/>
      <w:numFmt w:val="decimal"/>
      <w:lvlText w:val="%1."/>
      <w:lvlJc w:val="left"/>
      <w:pPr>
        <w:ind w:left="360" w:hanging="360"/>
      </w:pPr>
    </w:lvl>
    <w:lvl w:ilvl="1">
      <w:start w:val="1"/>
      <w:numFmt w:val="decimal"/>
      <w:isLgl/>
      <w:lvlText w:val="%1.%2."/>
      <w:lvlJc w:val="left"/>
      <w:pPr>
        <w:ind w:left="360" w:hanging="360"/>
      </w:pPr>
      <w:rPr>
        <w:rFonts w:hint="default"/>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800" w:hanging="1800"/>
      </w:pPr>
      <w:rPr>
        <w:rFonts w:hint="default"/>
        <w:sz w:val="20"/>
      </w:rPr>
    </w:lvl>
  </w:abstractNum>
  <w:abstractNum w:abstractNumId="16" w15:restartNumberingAfterBreak="0">
    <w:nsid w:val="5AB05372"/>
    <w:multiLevelType w:val="hybridMultilevel"/>
    <w:tmpl w:val="F252BA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234342C"/>
    <w:multiLevelType w:val="hybridMultilevel"/>
    <w:tmpl w:val="6448B2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3CB2DA0"/>
    <w:multiLevelType w:val="hybridMultilevel"/>
    <w:tmpl w:val="0DAA88D6"/>
    <w:lvl w:ilvl="0" w:tplc="ED86D39A">
      <w:start w:val="12"/>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9" w15:restartNumberingAfterBreak="0">
    <w:nsid w:val="66854365"/>
    <w:multiLevelType w:val="hybridMultilevel"/>
    <w:tmpl w:val="69764B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6BB5289"/>
    <w:multiLevelType w:val="hybridMultilevel"/>
    <w:tmpl w:val="47783E9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AC437AB"/>
    <w:multiLevelType w:val="hybridMultilevel"/>
    <w:tmpl w:val="0DDE6B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736C3CCE"/>
    <w:multiLevelType w:val="multilevel"/>
    <w:tmpl w:val="7062C662"/>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7394470A"/>
    <w:multiLevelType w:val="multilevel"/>
    <w:tmpl w:val="26C23912"/>
    <w:lvl w:ilvl="0">
      <w:start w:val="8"/>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AA17A8"/>
    <w:multiLevelType w:val="multilevel"/>
    <w:tmpl w:val="04B03578"/>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76A4E"/>
    <w:multiLevelType w:val="hybridMultilevel"/>
    <w:tmpl w:val="F45AD91C"/>
    <w:lvl w:ilvl="0" w:tplc="4BAA1BB8">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74053950"/>
    <w:multiLevelType w:val="hybridMultilevel"/>
    <w:tmpl w:val="CDC246D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74F360DF"/>
    <w:multiLevelType w:val="multilevel"/>
    <w:tmpl w:val="FFFFFFFF"/>
    <w:lvl w:ilvl="0">
      <w:start w:val="1"/>
      <w:numFmt w:val="bullet"/>
      <w:lvlText w:val=""/>
      <w:lvlJc w:val="left"/>
      <w:pPr>
        <w:tabs>
          <w:tab w:val="num" w:pos="360"/>
        </w:tabs>
        <w:ind w:left="360" w:hanging="360"/>
      </w:pPr>
      <w:rPr>
        <w:rFonts w:ascii="Symbol" w:hAnsi="Symbol" w:hint="default"/>
        <w:b w:val="0"/>
        <w:sz w:val="22"/>
      </w:rPr>
    </w:lvl>
    <w:lvl w:ilvl="1">
      <w:start w:val="1"/>
      <w:numFmt w:val="bullet"/>
      <w:lvlText w:val="◦"/>
      <w:lvlJc w:val="left"/>
      <w:pPr>
        <w:tabs>
          <w:tab w:val="num" w:pos="720"/>
        </w:tabs>
        <w:ind w:left="720" w:hanging="360"/>
      </w:pPr>
      <w:rPr>
        <w:rFonts w:ascii="OpenSymbol" w:hAnsi="OpenSymbol" w:hint="default"/>
        <w:b w:val="0"/>
        <w:sz w:val="22"/>
      </w:rPr>
    </w:lvl>
    <w:lvl w:ilvl="2">
      <w:start w:val="1"/>
      <w:numFmt w:val="bullet"/>
      <w:lvlText w:val="▪"/>
      <w:lvlJc w:val="left"/>
      <w:pPr>
        <w:tabs>
          <w:tab w:val="num" w:pos="1080"/>
        </w:tabs>
        <w:ind w:left="1080" w:hanging="360"/>
      </w:pPr>
      <w:rPr>
        <w:rFonts w:ascii="OpenSymbol" w:hAnsi="OpenSymbol" w:hint="default"/>
        <w:b w:val="0"/>
        <w:sz w:val="22"/>
      </w:rPr>
    </w:lvl>
    <w:lvl w:ilvl="3">
      <w:start w:val="1"/>
      <w:numFmt w:val="bullet"/>
      <w:lvlText w:val=""/>
      <w:lvlJc w:val="left"/>
      <w:pPr>
        <w:tabs>
          <w:tab w:val="num" w:pos="1440"/>
        </w:tabs>
        <w:ind w:left="1440" w:hanging="360"/>
      </w:pPr>
      <w:rPr>
        <w:rFonts w:ascii="Symbol" w:hAnsi="Symbol" w:hint="default"/>
        <w:b w:val="0"/>
        <w:sz w:val="22"/>
      </w:rPr>
    </w:lvl>
    <w:lvl w:ilvl="4">
      <w:start w:val="1"/>
      <w:numFmt w:val="bullet"/>
      <w:lvlText w:val="◦"/>
      <w:lvlJc w:val="left"/>
      <w:pPr>
        <w:tabs>
          <w:tab w:val="num" w:pos="1800"/>
        </w:tabs>
        <w:ind w:left="1800" w:hanging="360"/>
      </w:pPr>
      <w:rPr>
        <w:rFonts w:ascii="OpenSymbol" w:hAnsi="OpenSymbol" w:hint="default"/>
        <w:b w:val="0"/>
        <w:sz w:val="22"/>
      </w:rPr>
    </w:lvl>
    <w:lvl w:ilvl="5">
      <w:start w:val="1"/>
      <w:numFmt w:val="bullet"/>
      <w:lvlText w:val="▪"/>
      <w:lvlJc w:val="left"/>
      <w:pPr>
        <w:tabs>
          <w:tab w:val="num" w:pos="2160"/>
        </w:tabs>
        <w:ind w:left="2160" w:hanging="360"/>
      </w:pPr>
      <w:rPr>
        <w:rFonts w:ascii="OpenSymbol" w:hAnsi="OpenSymbol" w:hint="default"/>
        <w:b w:val="0"/>
        <w:sz w:val="22"/>
      </w:rPr>
    </w:lvl>
    <w:lvl w:ilvl="6">
      <w:start w:val="1"/>
      <w:numFmt w:val="bullet"/>
      <w:lvlText w:val=""/>
      <w:lvlJc w:val="left"/>
      <w:pPr>
        <w:tabs>
          <w:tab w:val="num" w:pos="2520"/>
        </w:tabs>
        <w:ind w:left="2520" w:hanging="360"/>
      </w:pPr>
      <w:rPr>
        <w:rFonts w:ascii="Symbol" w:hAnsi="Symbol" w:hint="default"/>
        <w:b w:val="0"/>
        <w:sz w:val="22"/>
      </w:rPr>
    </w:lvl>
    <w:lvl w:ilvl="7">
      <w:start w:val="1"/>
      <w:numFmt w:val="bullet"/>
      <w:lvlText w:val="◦"/>
      <w:lvlJc w:val="left"/>
      <w:pPr>
        <w:tabs>
          <w:tab w:val="num" w:pos="2880"/>
        </w:tabs>
        <w:ind w:left="2880" w:hanging="360"/>
      </w:pPr>
      <w:rPr>
        <w:rFonts w:ascii="OpenSymbol" w:hAnsi="OpenSymbol" w:hint="default"/>
        <w:b w:val="0"/>
        <w:sz w:val="22"/>
      </w:rPr>
    </w:lvl>
    <w:lvl w:ilvl="8">
      <w:start w:val="1"/>
      <w:numFmt w:val="bullet"/>
      <w:lvlText w:val="▪"/>
      <w:lvlJc w:val="left"/>
      <w:pPr>
        <w:tabs>
          <w:tab w:val="num" w:pos="3240"/>
        </w:tabs>
        <w:ind w:left="3240" w:hanging="360"/>
      </w:pPr>
      <w:rPr>
        <w:rFonts w:ascii="OpenSymbol" w:hAnsi="OpenSymbol" w:hint="default"/>
        <w:b w:val="0"/>
        <w:sz w:val="22"/>
      </w:rPr>
    </w:lvl>
  </w:abstractNum>
  <w:abstractNum w:abstractNumId="28" w15:restartNumberingAfterBreak="0">
    <w:nsid w:val="774E3AAC"/>
    <w:multiLevelType w:val="hybridMultilevel"/>
    <w:tmpl w:val="731804A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9" w15:restartNumberingAfterBreak="0">
    <w:nsid w:val="78A10129"/>
    <w:multiLevelType w:val="multilevel"/>
    <w:tmpl w:val="FFFFFFFF"/>
    <w:lvl w:ilvl="0">
      <w:start w:val="15"/>
      <w:numFmt w:val="bullet"/>
      <w:lvlText w:val=""/>
      <w:lvlJc w:val="left"/>
      <w:pPr>
        <w:tabs>
          <w:tab w:val="num" w:pos="360"/>
        </w:tabs>
        <w:ind w:left="360" w:hanging="360"/>
      </w:pPr>
      <w:rPr>
        <w:rFonts w:ascii="Symbol" w:hAnsi="Symbol" w:hint="default"/>
        <w:sz w:val="22"/>
      </w:rPr>
    </w:lvl>
    <w:lvl w:ilvl="1">
      <w:start w:val="15"/>
      <w:numFmt w:val="lowerLetter"/>
      <w:lvlText w:val="%2."/>
      <w:lvlJc w:val="left"/>
      <w:pPr>
        <w:ind w:left="1080" w:hanging="360"/>
      </w:pPr>
      <w:rPr>
        <w:rFonts w:cs="Times New Roman"/>
      </w:rPr>
    </w:lvl>
    <w:lvl w:ilvl="2">
      <w:start w:val="15"/>
      <w:numFmt w:val="lowerRoman"/>
      <w:lvlText w:val="%3."/>
      <w:lvlJc w:val="right"/>
      <w:pPr>
        <w:ind w:left="1800" w:hanging="180"/>
      </w:pPr>
      <w:rPr>
        <w:rFonts w:cs="Times New Roman"/>
      </w:rPr>
    </w:lvl>
    <w:lvl w:ilvl="3">
      <w:start w:val="15"/>
      <w:numFmt w:val="decimal"/>
      <w:lvlText w:val="%4."/>
      <w:lvlJc w:val="left"/>
      <w:pPr>
        <w:ind w:left="2520" w:hanging="360"/>
      </w:pPr>
      <w:rPr>
        <w:rFonts w:cs="Times New Roman"/>
      </w:rPr>
    </w:lvl>
    <w:lvl w:ilvl="4">
      <w:start w:val="15"/>
      <w:numFmt w:val="lowerLetter"/>
      <w:lvlText w:val="%5."/>
      <w:lvlJc w:val="left"/>
      <w:pPr>
        <w:ind w:left="3240" w:hanging="360"/>
      </w:pPr>
      <w:rPr>
        <w:rFonts w:cs="Times New Roman"/>
      </w:rPr>
    </w:lvl>
    <w:lvl w:ilvl="5">
      <w:start w:val="15"/>
      <w:numFmt w:val="lowerLetter"/>
      <w:lvlText w:val="%6)"/>
      <w:lvlJc w:val="right"/>
      <w:pPr>
        <w:ind w:left="3960" w:hanging="180"/>
      </w:pPr>
      <w:rPr>
        <w:rFonts w:cs="Times New Roman"/>
      </w:rPr>
    </w:lvl>
    <w:lvl w:ilvl="6">
      <w:start w:val="15"/>
      <w:numFmt w:val="decimal"/>
      <w:lvlText w:val="%7."/>
      <w:lvlJc w:val="left"/>
      <w:pPr>
        <w:ind w:left="4680" w:hanging="360"/>
      </w:pPr>
      <w:rPr>
        <w:rFonts w:cs="Times New Roman"/>
      </w:rPr>
    </w:lvl>
    <w:lvl w:ilvl="7">
      <w:start w:val="15"/>
      <w:numFmt w:val="lowerLetter"/>
      <w:lvlText w:val="%8."/>
      <w:lvlJc w:val="left"/>
      <w:pPr>
        <w:ind w:left="5400" w:hanging="360"/>
      </w:pPr>
      <w:rPr>
        <w:rFonts w:cs="Times New Roman"/>
      </w:rPr>
    </w:lvl>
    <w:lvl w:ilvl="8">
      <w:start w:val="15"/>
      <w:numFmt w:val="lowerRoman"/>
      <w:lvlText w:val="%9."/>
      <w:lvlJc w:val="right"/>
      <w:pPr>
        <w:ind w:left="6120" w:hanging="180"/>
      </w:pPr>
      <w:rPr>
        <w:rFonts w:cs="Times New Roman"/>
      </w:rPr>
    </w:lvl>
  </w:abstractNum>
  <w:abstractNum w:abstractNumId="30" w15:restartNumberingAfterBreak="0">
    <w:nsid w:val="7A904AC8"/>
    <w:multiLevelType w:val="hybridMultilevel"/>
    <w:tmpl w:val="1E9223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C1D281B"/>
    <w:multiLevelType w:val="hybridMultilevel"/>
    <w:tmpl w:val="7D4C4714"/>
    <w:lvl w:ilvl="0" w:tplc="0408000F">
      <w:start w:val="1"/>
      <w:numFmt w:val="decimal"/>
      <w:lvlText w:val="%1."/>
      <w:lvlJc w:val="left"/>
      <w:pPr>
        <w:ind w:left="1152" w:hanging="360"/>
      </w:pPr>
    </w:lvl>
    <w:lvl w:ilvl="1" w:tplc="04080019">
      <w:start w:val="1"/>
      <w:numFmt w:val="lowerLetter"/>
      <w:lvlText w:val="%2."/>
      <w:lvlJc w:val="left"/>
      <w:pPr>
        <w:ind w:left="1872" w:hanging="360"/>
      </w:pPr>
    </w:lvl>
    <w:lvl w:ilvl="2" w:tplc="0408001B" w:tentative="1">
      <w:start w:val="1"/>
      <w:numFmt w:val="lowerRoman"/>
      <w:lvlText w:val="%3."/>
      <w:lvlJc w:val="right"/>
      <w:pPr>
        <w:ind w:left="2592" w:hanging="180"/>
      </w:pPr>
    </w:lvl>
    <w:lvl w:ilvl="3" w:tplc="0408000F" w:tentative="1">
      <w:start w:val="1"/>
      <w:numFmt w:val="decimal"/>
      <w:lvlText w:val="%4."/>
      <w:lvlJc w:val="left"/>
      <w:pPr>
        <w:ind w:left="3312" w:hanging="360"/>
      </w:pPr>
    </w:lvl>
    <w:lvl w:ilvl="4" w:tplc="04080019" w:tentative="1">
      <w:start w:val="1"/>
      <w:numFmt w:val="lowerLetter"/>
      <w:lvlText w:val="%5."/>
      <w:lvlJc w:val="left"/>
      <w:pPr>
        <w:ind w:left="4032" w:hanging="360"/>
      </w:pPr>
    </w:lvl>
    <w:lvl w:ilvl="5" w:tplc="0408001B" w:tentative="1">
      <w:start w:val="1"/>
      <w:numFmt w:val="lowerRoman"/>
      <w:lvlText w:val="%6."/>
      <w:lvlJc w:val="right"/>
      <w:pPr>
        <w:ind w:left="4752" w:hanging="180"/>
      </w:pPr>
    </w:lvl>
    <w:lvl w:ilvl="6" w:tplc="0408000F" w:tentative="1">
      <w:start w:val="1"/>
      <w:numFmt w:val="decimal"/>
      <w:lvlText w:val="%7."/>
      <w:lvlJc w:val="left"/>
      <w:pPr>
        <w:ind w:left="5472" w:hanging="360"/>
      </w:pPr>
    </w:lvl>
    <w:lvl w:ilvl="7" w:tplc="04080019" w:tentative="1">
      <w:start w:val="1"/>
      <w:numFmt w:val="lowerLetter"/>
      <w:lvlText w:val="%8."/>
      <w:lvlJc w:val="left"/>
      <w:pPr>
        <w:ind w:left="6192" w:hanging="360"/>
      </w:pPr>
    </w:lvl>
    <w:lvl w:ilvl="8" w:tplc="0408001B" w:tentative="1">
      <w:start w:val="1"/>
      <w:numFmt w:val="lowerRoman"/>
      <w:lvlText w:val="%9."/>
      <w:lvlJc w:val="right"/>
      <w:pPr>
        <w:ind w:left="6912" w:hanging="180"/>
      </w:pPr>
    </w:lvl>
  </w:abstractNum>
  <w:abstractNum w:abstractNumId="32" w15:restartNumberingAfterBreak="0">
    <w:nsid w:val="7FCA43E3"/>
    <w:multiLevelType w:val="multilevel"/>
    <w:tmpl w:val="1506D152"/>
    <w:lvl w:ilvl="0">
      <w:start w:val="1"/>
      <w:numFmt w:val="decimal"/>
      <w:lvlText w:val="%1."/>
      <w:lvlJc w:val="left"/>
      <w:pPr>
        <w:ind w:left="720" w:hanging="360"/>
      </w:pPr>
      <w:rPr>
        <w:rFonts w:ascii="Arial" w:hAnsi="Arial" w:cs="Arial"/>
        <w:sz w:val="22"/>
        <w:szCs w:val="22"/>
      </w:rPr>
    </w:lvl>
    <w:lvl w:ilvl="1">
      <w:start w:val="1"/>
      <w:numFmt w:val="lowerRoman"/>
      <w:lvlText w:val="%2."/>
      <w:lvlJc w:val="righ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4"/>
  </w:num>
  <w:num w:numId="3">
    <w:abstractNumId w:val="27"/>
  </w:num>
  <w:num w:numId="4">
    <w:abstractNumId w:val="8"/>
  </w:num>
  <w:num w:numId="5">
    <w:abstractNumId w:val="7"/>
  </w:num>
  <w:num w:numId="6">
    <w:abstractNumId w:val="28"/>
  </w:num>
  <w:num w:numId="7">
    <w:abstractNumId w:val="13"/>
  </w:num>
  <w:num w:numId="8">
    <w:abstractNumId w:val="6"/>
  </w:num>
  <w:num w:numId="9">
    <w:abstractNumId w:val="11"/>
  </w:num>
  <w:num w:numId="10">
    <w:abstractNumId w:val="29"/>
  </w:num>
  <w:num w:numId="11">
    <w:abstractNumId w:val="18"/>
  </w:num>
  <w:num w:numId="12">
    <w:abstractNumId w:val="32"/>
  </w:num>
  <w:num w:numId="13">
    <w:abstractNumId w:val="0"/>
  </w:num>
  <w:num w:numId="14">
    <w:abstractNumId w:val="5"/>
  </w:num>
  <w:num w:numId="15">
    <w:abstractNumId w:val="22"/>
  </w:num>
  <w:num w:numId="16">
    <w:abstractNumId w:val="17"/>
  </w:num>
  <w:num w:numId="17">
    <w:abstractNumId w:val="24"/>
  </w:num>
  <w:num w:numId="18">
    <w:abstractNumId w:val="9"/>
  </w:num>
  <w:num w:numId="19">
    <w:abstractNumId w:val="12"/>
  </w:num>
  <w:num w:numId="20">
    <w:abstractNumId w:val="1"/>
  </w:num>
  <w:num w:numId="21">
    <w:abstractNumId w:val="16"/>
  </w:num>
  <w:num w:numId="22">
    <w:abstractNumId w:val="4"/>
  </w:num>
  <w:num w:numId="23">
    <w:abstractNumId w:val="30"/>
  </w:num>
  <w:num w:numId="24">
    <w:abstractNumId w:val="26"/>
  </w:num>
  <w:num w:numId="25">
    <w:abstractNumId w:val="10"/>
  </w:num>
  <w:num w:numId="26">
    <w:abstractNumId w:val="21"/>
  </w:num>
  <w:num w:numId="27">
    <w:abstractNumId w:val="31"/>
  </w:num>
  <w:num w:numId="28">
    <w:abstractNumId w:val="23"/>
  </w:num>
  <w:num w:numId="29">
    <w:abstractNumId w:val="3"/>
  </w:num>
  <w:num w:numId="30">
    <w:abstractNumId w:val="15"/>
  </w:num>
  <w:num w:numId="31">
    <w:abstractNumId w:val="25"/>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isplayHorizontalDrawingGridEvery w:val="2"/>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306"/>
    <w:rsid w:val="0000502A"/>
    <w:rsid w:val="000056FC"/>
    <w:rsid w:val="0000571E"/>
    <w:rsid w:val="00006411"/>
    <w:rsid w:val="00010163"/>
    <w:rsid w:val="00012CC4"/>
    <w:rsid w:val="00020994"/>
    <w:rsid w:val="00022071"/>
    <w:rsid w:val="0003063D"/>
    <w:rsid w:val="00041389"/>
    <w:rsid w:val="00043BAB"/>
    <w:rsid w:val="00046E54"/>
    <w:rsid w:val="000522E9"/>
    <w:rsid w:val="00052FB6"/>
    <w:rsid w:val="00056564"/>
    <w:rsid w:val="00057B3A"/>
    <w:rsid w:val="00062F33"/>
    <w:rsid w:val="00063962"/>
    <w:rsid w:val="0006580B"/>
    <w:rsid w:val="00070F27"/>
    <w:rsid w:val="00073041"/>
    <w:rsid w:val="00073C63"/>
    <w:rsid w:val="00075175"/>
    <w:rsid w:val="00077328"/>
    <w:rsid w:val="00083A60"/>
    <w:rsid w:val="00084F54"/>
    <w:rsid w:val="00086543"/>
    <w:rsid w:val="00086F58"/>
    <w:rsid w:val="00092153"/>
    <w:rsid w:val="000933A0"/>
    <w:rsid w:val="000936CA"/>
    <w:rsid w:val="000A2644"/>
    <w:rsid w:val="000A2D25"/>
    <w:rsid w:val="000A31FB"/>
    <w:rsid w:val="000A37DD"/>
    <w:rsid w:val="000A5B96"/>
    <w:rsid w:val="000B10E4"/>
    <w:rsid w:val="000D77ED"/>
    <w:rsid w:val="000D7C07"/>
    <w:rsid w:val="000E062E"/>
    <w:rsid w:val="000E0665"/>
    <w:rsid w:val="000E1E83"/>
    <w:rsid w:val="000E26F5"/>
    <w:rsid w:val="000E413F"/>
    <w:rsid w:val="000E60DB"/>
    <w:rsid w:val="000F2CB1"/>
    <w:rsid w:val="000F3AE7"/>
    <w:rsid w:val="00102C6D"/>
    <w:rsid w:val="00111FA9"/>
    <w:rsid w:val="00114058"/>
    <w:rsid w:val="00114074"/>
    <w:rsid w:val="00115179"/>
    <w:rsid w:val="0011588F"/>
    <w:rsid w:val="00120D86"/>
    <w:rsid w:val="00130572"/>
    <w:rsid w:val="00137ADB"/>
    <w:rsid w:val="0014036C"/>
    <w:rsid w:val="00143A75"/>
    <w:rsid w:val="00144C90"/>
    <w:rsid w:val="001553CD"/>
    <w:rsid w:val="00156113"/>
    <w:rsid w:val="001603B2"/>
    <w:rsid w:val="001630C0"/>
    <w:rsid w:val="0016434E"/>
    <w:rsid w:val="001657D9"/>
    <w:rsid w:val="0017046F"/>
    <w:rsid w:val="00173A53"/>
    <w:rsid w:val="0017464B"/>
    <w:rsid w:val="00180402"/>
    <w:rsid w:val="00180FFC"/>
    <w:rsid w:val="0018287C"/>
    <w:rsid w:val="00183710"/>
    <w:rsid w:val="00186D9F"/>
    <w:rsid w:val="00190BDC"/>
    <w:rsid w:val="00192E90"/>
    <w:rsid w:val="00196DB4"/>
    <w:rsid w:val="00197CE8"/>
    <w:rsid w:val="001A0902"/>
    <w:rsid w:val="001A22FA"/>
    <w:rsid w:val="001A7235"/>
    <w:rsid w:val="001A72A9"/>
    <w:rsid w:val="001B4653"/>
    <w:rsid w:val="001B79E5"/>
    <w:rsid w:val="001B7BE4"/>
    <w:rsid w:val="001C05D1"/>
    <w:rsid w:val="001C26B2"/>
    <w:rsid w:val="001D07ED"/>
    <w:rsid w:val="001D1A58"/>
    <w:rsid w:val="001D1BF9"/>
    <w:rsid w:val="001D2536"/>
    <w:rsid w:val="001E0A48"/>
    <w:rsid w:val="001E53D2"/>
    <w:rsid w:val="001E7541"/>
    <w:rsid w:val="001E7C7C"/>
    <w:rsid w:val="001F0CC8"/>
    <w:rsid w:val="001F44FF"/>
    <w:rsid w:val="001F4DE9"/>
    <w:rsid w:val="00201676"/>
    <w:rsid w:val="00202AA5"/>
    <w:rsid w:val="00205CAB"/>
    <w:rsid w:val="00216782"/>
    <w:rsid w:val="0022031E"/>
    <w:rsid w:val="00221391"/>
    <w:rsid w:val="00222C9C"/>
    <w:rsid w:val="002233CE"/>
    <w:rsid w:val="002250F3"/>
    <w:rsid w:val="00232FD5"/>
    <w:rsid w:val="00233B85"/>
    <w:rsid w:val="00234F04"/>
    <w:rsid w:val="00240C66"/>
    <w:rsid w:val="00242306"/>
    <w:rsid w:val="0024290B"/>
    <w:rsid w:val="00243FF6"/>
    <w:rsid w:val="00254B4E"/>
    <w:rsid w:val="00256EFB"/>
    <w:rsid w:val="00257E61"/>
    <w:rsid w:val="00260695"/>
    <w:rsid w:val="00261A00"/>
    <w:rsid w:val="002633C2"/>
    <w:rsid w:val="00264368"/>
    <w:rsid w:val="0026529A"/>
    <w:rsid w:val="0026575D"/>
    <w:rsid w:val="00265B5E"/>
    <w:rsid w:val="00267F0B"/>
    <w:rsid w:val="002710E9"/>
    <w:rsid w:val="002714D3"/>
    <w:rsid w:val="00277196"/>
    <w:rsid w:val="0028109B"/>
    <w:rsid w:val="00283E9C"/>
    <w:rsid w:val="002868AA"/>
    <w:rsid w:val="002927B4"/>
    <w:rsid w:val="0029513A"/>
    <w:rsid w:val="00297B80"/>
    <w:rsid w:val="002A2B55"/>
    <w:rsid w:val="002A6737"/>
    <w:rsid w:val="002A744C"/>
    <w:rsid w:val="002A7D9F"/>
    <w:rsid w:val="002B26B8"/>
    <w:rsid w:val="002B313C"/>
    <w:rsid w:val="002B3D30"/>
    <w:rsid w:val="002B7359"/>
    <w:rsid w:val="002C14C6"/>
    <w:rsid w:val="002C209F"/>
    <w:rsid w:val="002C33D2"/>
    <w:rsid w:val="002D34DB"/>
    <w:rsid w:val="002E26C1"/>
    <w:rsid w:val="002E2BB5"/>
    <w:rsid w:val="002F0FBB"/>
    <w:rsid w:val="002F7255"/>
    <w:rsid w:val="00302431"/>
    <w:rsid w:val="00305114"/>
    <w:rsid w:val="0030660C"/>
    <w:rsid w:val="00314346"/>
    <w:rsid w:val="00314A8F"/>
    <w:rsid w:val="00326651"/>
    <w:rsid w:val="00333BFC"/>
    <w:rsid w:val="00334846"/>
    <w:rsid w:val="00337693"/>
    <w:rsid w:val="003420B7"/>
    <w:rsid w:val="00343F76"/>
    <w:rsid w:val="0034626C"/>
    <w:rsid w:val="00346C3B"/>
    <w:rsid w:val="003477FB"/>
    <w:rsid w:val="0035123F"/>
    <w:rsid w:val="003528F9"/>
    <w:rsid w:val="00354165"/>
    <w:rsid w:val="0035453F"/>
    <w:rsid w:val="00355132"/>
    <w:rsid w:val="00355867"/>
    <w:rsid w:val="00356B09"/>
    <w:rsid w:val="0035713E"/>
    <w:rsid w:val="0035760D"/>
    <w:rsid w:val="00361549"/>
    <w:rsid w:val="0036246B"/>
    <w:rsid w:val="00372727"/>
    <w:rsid w:val="0037374E"/>
    <w:rsid w:val="00375418"/>
    <w:rsid w:val="0037607D"/>
    <w:rsid w:val="00377080"/>
    <w:rsid w:val="003777DD"/>
    <w:rsid w:val="003824CD"/>
    <w:rsid w:val="00382F61"/>
    <w:rsid w:val="00383A8C"/>
    <w:rsid w:val="00383B8B"/>
    <w:rsid w:val="00383F7C"/>
    <w:rsid w:val="00387D2A"/>
    <w:rsid w:val="003909B1"/>
    <w:rsid w:val="00390D28"/>
    <w:rsid w:val="00391D3D"/>
    <w:rsid w:val="003976C3"/>
    <w:rsid w:val="003A0C55"/>
    <w:rsid w:val="003A1837"/>
    <w:rsid w:val="003A26F4"/>
    <w:rsid w:val="003A3E31"/>
    <w:rsid w:val="003A5FDF"/>
    <w:rsid w:val="003A78CB"/>
    <w:rsid w:val="003B0BF5"/>
    <w:rsid w:val="003B57B0"/>
    <w:rsid w:val="003B6F31"/>
    <w:rsid w:val="003B7286"/>
    <w:rsid w:val="003C13E4"/>
    <w:rsid w:val="003C2359"/>
    <w:rsid w:val="003C24D5"/>
    <w:rsid w:val="003C5433"/>
    <w:rsid w:val="003D3CDF"/>
    <w:rsid w:val="003E22F8"/>
    <w:rsid w:val="003E327C"/>
    <w:rsid w:val="003E473F"/>
    <w:rsid w:val="003E650D"/>
    <w:rsid w:val="003F12D4"/>
    <w:rsid w:val="003F56DD"/>
    <w:rsid w:val="003F5826"/>
    <w:rsid w:val="003F6188"/>
    <w:rsid w:val="003F6D4F"/>
    <w:rsid w:val="00401543"/>
    <w:rsid w:val="00401FC1"/>
    <w:rsid w:val="00403556"/>
    <w:rsid w:val="00406AEB"/>
    <w:rsid w:val="00413421"/>
    <w:rsid w:val="00427A2A"/>
    <w:rsid w:val="00427EEC"/>
    <w:rsid w:val="004307C1"/>
    <w:rsid w:val="00432E10"/>
    <w:rsid w:val="004333E8"/>
    <w:rsid w:val="004355CD"/>
    <w:rsid w:val="00437286"/>
    <w:rsid w:val="00444393"/>
    <w:rsid w:val="004456C7"/>
    <w:rsid w:val="00447E5D"/>
    <w:rsid w:val="00450BE1"/>
    <w:rsid w:val="00450E92"/>
    <w:rsid w:val="0045123A"/>
    <w:rsid w:val="00452342"/>
    <w:rsid w:val="00460471"/>
    <w:rsid w:val="00460B1C"/>
    <w:rsid w:val="00466ECE"/>
    <w:rsid w:val="00472364"/>
    <w:rsid w:val="00472559"/>
    <w:rsid w:val="0047748E"/>
    <w:rsid w:val="00481544"/>
    <w:rsid w:val="004959B7"/>
    <w:rsid w:val="00497D11"/>
    <w:rsid w:val="004A44C8"/>
    <w:rsid w:val="004A572A"/>
    <w:rsid w:val="004A6FDF"/>
    <w:rsid w:val="004B5D0E"/>
    <w:rsid w:val="004B6447"/>
    <w:rsid w:val="004B74BB"/>
    <w:rsid w:val="004B75F3"/>
    <w:rsid w:val="004C01A8"/>
    <w:rsid w:val="004C74ED"/>
    <w:rsid w:val="004D3446"/>
    <w:rsid w:val="004D3CDE"/>
    <w:rsid w:val="004F0546"/>
    <w:rsid w:val="004F38C4"/>
    <w:rsid w:val="004F5082"/>
    <w:rsid w:val="004F53B3"/>
    <w:rsid w:val="004F5D98"/>
    <w:rsid w:val="004F73C2"/>
    <w:rsid w:val="00501769"/>
    <w:rsid w:val="00504AA8"/>
    <w:rsid w:val="00504F1E"/>
    <w:rsid w:val="00505618"/>
    <w:rsid w:val="005059AA"/>
    <w:rsid w:val="00516907"/>
    <w:rsid w:val="00531D41"/>
    <w:rsid w:val="00532336"/>
    <w:rsid w:val="00533375"/>
    <w:rsid w:val="00535048"/>
    <w:rsid w:val="0054135B"/>
    <w:rsid w:val="00546D02"/>
    <w:rsid w:val="005470D8"/>
    <w:rsid w:val="00547CBF"/>
    <w:rsid w:val="0055076E"/>
    <w:rsid w:val="00552FD6"/>
    <w:rsid w:val="0055749D"/>
    <w:rsid w:val="00563349"/>
    <w:rsid w:val="00565844"/>
    <w:rsid w:val="005662E4"/>
    <w:rsid w:val="00567162"/>
    <w:rsid w:val="00570220"/>
    <w:rsid w:val="0057046C"/>
    <w:rsid w:val="00574A16"/>
    <w:rsid w:val="0057587E"/>
    <w:rsid w:val="00580EB7"/>
    <w:rsid w:val="00583B57"/>
    <w:rsid w:val="00583CF0"/>
    <w:rsid w:val="00583E72"/>
    <w:rsid w:val="00585E3B"/>
    <w:rsid w:val="005928C2"/>
    <w:rsid w:val="00596CD0"/>
    <w:rsid w:val="005A2099"/>
    <w:rsid w:val="005A43A9"/>
    <w:rsid w:val="005B24E4"/>
    <w:rsid w:val="005B5139"/>
    <w:rsid w:val="005C424E"/>
    <w:rsid w:val="005C4A64"/>
    <w:rsid w:val="005C5E26"/>
    <w:rsid w:val="005D045E"/>
    <w:rsid w:val="005D4AA3"/>
    <w:rsid w:val="005D58AF"/>
    <w:rsid w:val="005D5BAC"/>
    <w:rsid w:val="005D7BAE"/>
    <w:rsid w:val="005E023F"/>
    <w:rsid w:val="005E1AA1"/>
    <w:rsid w:val="005E1E70"/>
    <w:rsid w:val="005E266F"/>
    <w:rsid w:val="005E2AB7"/>
    <w:rsid w:val="005E2AC1"/>
    <w:rsid w:val="005E7367"/>
    <w:rsid w:val="005E7DFF"/>
    <w:rsid w:val="005F0862"/>
    <w:rsid w:val="005F3B28"/>
    <w:rsid w:val="006000A2"/>
    <w:rsid w:val="006020F2"/>
    <w:rsid w:val="00604656"/>
    <w:rsid w:val="00607E4A"/>
    <w:rsid w:val="0061177D"/>
    <w:rsid w:val="00613237"/>
    <w:rsid w:val="00614C05"/>
    <w:rsid w:val="006170AC"/>
    <w:rsid w:val="0062231A"/>
    <w:rsid w:val="00624E3A"/>
    <w:rsid w:val="00625D30"/>
    <w:rsid w:val="00627DAB"/>
    <w:rsid w:val="00630836"/>
    <w:rsid w:val="0063449A"/>
    <w:rsid w:val="006429DB"/>
    <w:rsid w:val="00656A7C"/>
    <w:rsid w:val="00657CDA"/>
    <w:rsid w:val="00665FBE"/>
    <w:rsid w:val="00673E04"/>
    <w:rsid w:val="006814D8"/>
    <w:rsid w:val="00681738"/>
    <w:rsid w:val="00681883"/>
    <w:rsid w:val="00682852"/>
    <w:rsid w:val="00682B8F"/>
    <w:rsid w:val="006856A6"/>
    <w:rsid w:val="00690AFE"/>
    <w:rsid w:val="00692EE0"/>
    <w:rsid w:val="006A061D"/>
    <w:rsid w:val="006A150F"/>
    <w:rsid w:val="006A1F37"/>
    <w:rsid w:val="006A5C78"/>
    <w:rsid w:val="006A7BD6"/>
    <w:rsid w:val="006B129B"/>
    <w:rsid w:val="006C01F7"/>
    <w:rsid w:val="006C0A7A"/>
    <w:rsid w:val="006C18D8"/>
    <w:rsid w:val="006C57C6"/>
    <w:rsid w:val="006C67C7"/>
    <w:rsid w:val="006D1330"/>
    <w:rsid w:val="006D1DFE"/>
    <w:rsid w:val="006D76AA"/>
    <w:rsid w:val="006E13A5"/>
    <w:rsid w:val="006E50CB"/>
    <w:rsid w:val="006E550F"/>
    <w:rsid w:val="006E64ED"/>
    <w:rsid w:val="006E6584"/>
    <w:rsid w:val="006F2832"/>
    <w:rsid w:val="006F639C"/>
    <w:rsid w:val="0070271F"/>
    <w:rsid w:val="00705C19"/>
    <w:rsid w:val="00706BC2"/>
    <w:rsid w:val="0071003A"/>
    <w:rsid w:val="00720BC9"/>
    <w:rsid w:val="00721D5F"/>
    <w:rsid w:val="0072261C"/>
    <w:rsid w:val="00723654"/>
    <w:rsid w:val="00731DAF"/>
    <w:rsid w:val="00734CF2"/>
    <w:rsid w:val="00735CE7"/>
    <w:rsid w:val="00737B99"/>
    <w:rsid w:val="00741984"/>
    <w:rsid w:val="00742002"/>
    <w:rsid w:val="00742133"/>
    <w:rsid w:val="00745929"/>
    <w:rsid w:val="00750BB6"/>
    <w:rsid w:val="00755043"/>
    <w:rsid w:val="00762A7A"/>
    <w:rsid w:val="007635E0"/>
    <w:rsid w:val="00766842"/>
    <w:rsid w:val="00766E8F"/>
    <w:rsid w:val="007712E1"/>
    <w:rsid w:val="0078103A"/>
    <w:rsid w:val="007838A2"/>
    <w:rsid w:val="00786E80"/>
    <w:rsid w:val="00792541"/>
    <w:rsid w:val="0079383E"/>
    <w:rsid w:val="007A1BB2"/>
    <w:rsid w:val="007A474D"/>
    <w:rsid w:val="007A5298"/>
    <w:rsid w:val="007A601D"/>
    <w:rsid w:val="007B1BC2"/>
    <w:rsid w:val="007B4083"/>
    <w:rsid w:val="007C3385"/>
    <w:rsid w:val="007C4B88"/>
    <w:rsid w:val="007D5A61"/>
    <w:rsid w:val="007D5EB6"/>
    <w:rsid w:val="007D79A9"/>
    <w:rsid w:val="007E4ACA"/>
    <w:rsid w:val="007E5300"/>
    <w:rsid w:val="007E58D9"/>
    <w:rsid w:val="007E61E6"/>
    <w:rsid w:val="007E6C34"/>
    <w:rsid w:val="007F51E5"/>
    <w:rsid w:val="007F5AAB"/>
    <w:rsid w:val="007F6F68"/>
    <w:rsid w:val="00801D9A"/>
    <w:rsid w:val="00802890"/>
    <w:rsid w:val="00802C24"/>
    <w:rsid w:val="00814B64"/>
    <w:rsid w:val="00817076"/>
    <w:rsid w:val="00820008"/>
    <w:rsid w:val="008208E2"/>
    <w:rsid w:val="0082176F"/>
    <w:rsid w:val="00821EF8"/>
    <w:rsid w:val="00825A03"/>
    <w:rsid w:val="00826AB5"/>
    <w:rsid w:val="008308E8"/>
    <w:rsid w:val="00831F84"/>
    <w:rsid w:val="0083416E"/>
    <w:rsid w:val="00834936"/>
    <w:rsid w:val="0083541D"/>
    <w:rsid w:val="0083680E"/>
    <w:rsid w:val="00840BD9"/>
    <w:rsid w:val="00842D65"/>
    <w:rsid w:val="00843677"/>
    <w:rsid w:val="00843FE3"/>
    <w:rsid w:val="008446B3"/>
    <w:rsid w:val="00844D1F"/>
    <w:rsid w:val="00846B3B"/>
    <w:rsid w:val="00851993"/>
    <w:rsid w:val="00855AA9"/>
    <w:rsid w:val="00866AD2"/>
    <w:rsid w:val="00867BCF"/>
    <w:rsid w:val="00870D0C"/>
    <w:rsid w:val="008774C3"/>
    <w:rsid w:val="00884ECC"/>
    <w:rsid w:val="00892B34"/>
    <w:rsid w:val="00892F53"/>
    <w:rsid w:val="00897035"/>
    <w:rsid w:val="008A2787"/>
    <w:rsid w:val="008A373B"/>
    <w:rsid w:val="008A50F0"/>
    <w:rsid w:val="008C28CE"/>
    <w:rsid w:val="008C3025"/>
    <w:rsid w:val="008C31CF"/>
    <w:rsid w:val="008C3FC8"/>
    <w:rsid w:val="008C5319"/>
    <w:rsid w:val="008C6293"/>
    <w:rsid w:val="008C71A3"/>
    <w:rsid w:val="008D5969"/>
    <w:rsid w:val="008E1A20"/>
    <w:rsid w:val="008E1C39"/>
    <w:rsid w:val="008E396C"/>
    <w:rsid w:val="008E3EB4"/>
    <w:rsid w:val="008E66F6"/>
    <w:rsid w:val="008F0433"/>
    <w:rsid w:val="008F6491"/>
    <w:rsid w:val="00906B89"/>
    <w:rsid w:val="00907644"/>
    <w:rsid w:val="00916986"/>
    <w:rsid w:val="00920C62"/>
    <w:rsid w:val="009244C7"/>
    <w:rsid w:val="0092568C"/>
    <w:rsid w:val="00925879"/>
    <w:rsid w:val="00925904"/>
    <w:rsid w:val="00933A27"/>
    <w:rsid w:val="00940057"/>
    <w:rsid w:val="009415E4"/>
    <w:rsid w:val="00947C1E"/>
    <w:rsid w:val="00955411"/>
    <w:rsid w:val="009634C6"/>
    <w:rsid w:val="00964A3F"/>
    <w:rsid w:val="0097086A"/>
    <w:rsid w:val="00974026"/>
    <w:rsid w:val="0097608C"/>
    <w:rsid w:val="00976175"/>
    <w:rsid w:val="0098459B"/>
    <w:rsid w:val="00985ED2"/>
    <w:rsid w:val="009863F9"/>
    <w:rsid w:val="00993501"/>
    <w:rsid w:val="009A0D4C"/>
    <w:rsid w:val="009A191E"/>
    <w:rsid w:val="009A2454"/>
    <w:rsid w:val="009A2A3C"/>
    <w:rsid w:val="009B0513"/>
    <w:rsid w:val="009B16EB"/>
    <w:rsid w:val="009B6C59"/>
    <w:rsid w:val="009B6F7A"/>
    <w:rsid w:val="009C1368"/>
    <w:rsid w:val="009C5F0F"/>
    <w:rsid w:val="009E2BA2"/>
    <w:rsid w:val="009E6F7F"/>
    <w:rsid w:val="009F35F5"/>
    <w:rsid w:val="009F676A"/>
    <w:rsid w:val="009F77A2"/>
    <w:rsid w:val="009F7CA5"/>
    <w:rsid w:val="00A02043"/>
    <w:rsid w:val="00A02756"/>
    <w:rsid w:val="00A04A6B"/>
    <w:rsid w:val="00A056C6"/>
    <w:rsid w:val="00A166C8"/>
    <w:rsid w:val="00A32B8C"/>
    <w:rsid w:val="00A4536E"/>
    <w:rsid w:val="00A45980"/>
    <w:rsid w:val="00A54C0D"/>
    <w:rsid w:val="00A5575C"/>
    <w:rsid w:val="00A64FD0"/>
    <w:rsid w:val="00A6634F"/>
    <w:rsid w:val="00A713A0"/>
    <w:rsid w:val="00A72217"/>
    <w:rsid w:val="00A7241A"/>
    <w:rsid w:val="00A730AC"/>
    <w:rsid w:val="00A81409"/>
    <w:rsid w:val="00A84198"/>
    <w:rsid w:val="00A85FCB"/>
    <w:rsid w:val="00A930E2"/>
    <w:rsid w:val="00A95C99"/>
    <w:rsid w:val="00A96803"/>
    <w:rsid w:val="00A97E7E"/>
    <w:rsid w:val="00AA24D8"/>
    <w:rsid w:val="00AA2727"/>
    <w:rsid w:val="00AA3639"/>
    <w:rsid w:val="00AA3C8D"/>
    <w:rsid w:val="00AB688D"/>
    <w:rsid w:val="00AB7B5B"/>
    <w:rsid w:val="00AB7D38"/>
    <w:rsid w:val="00AB7F28"/>
    <w:rsid w:val="00AC2B6B"/>
    <w:rsid w:val="00AC2D29"/>
    <w:rsid w:val="00AD2F5E"/>
    <w:rsid w:val="00AD4C2F"/>
    <w:rsid w:val="00AD50A5"/>
    <w:rsid w:val="00AD648E"/>
    <w:rsid w:val="00AE3C26"/>
    <w:rsid w:val="00AE491B"/>
    <w:rsid w:val="00AF2556"/>
    <w:rsid w:val="00AF474B"/>
    <w:rsid w:val="00AF4E4C"/>
    <w:rsid w:val="00AF5A5E"/>
    <w:rsid w:val="00AF6800"/>
    <w:rsid w:val="00AF6810"/>
    <w:rsid w:val="00B0027C"/>
    <w:rsid w:val="00B04492"/>
    <w:rsid w:val="00B07F7F"/>
    <w:rsid w:val="00B1179E"/>
    <w:rsid w:val="00B14033"/>
    <w:rsid w:val="00B16A3C"/>
    <w:rsid w:val="00B258FD"/>
    <w:rsid w:val="00B266CD"/>
    <w:rsid w:val="00B30979"/>
    <w:rsid w:val="00B309AB"/>
    <w:rsid w:val="00B43796"/>
    <w:rsid w:val="00B51082"/>
    <w:rsid w:val="00B52A23"/>
    <w:rsid w:val="00B63A07"/>
    <w:rsid w:val="00B64584"/>
    <w:rsid w:val="00B90AD5"/>
    <w:rsid w:val="00B939AB"/>
    <w:rsid w:val="00BA2415"/>
    <w:rsid w:val="00BA3AB6"/>
    <w:rsid w:val="00BB3492"/>
    <w:rsid w:val="00BB5EC6"/>
    <w:rsid w:val="00BC2552"/>
    <w:rsid w:val="00BC3405"/>
    <w:rsid w:val="00BD3854"/>
    <w:rsid w:val="00BE0041"/>
    <w:rsid w:val="00BE190F"/>
    <w:rsid w:val="00BE68FC"/>
    <w:rsid w:val="00BF0C5A"/>
    <w:rsid w:val="00BF599E"/>
    <w:rsid w:val="00BF5B06"/>
    <w:rsid w:val="00C01AB0"/>
    <w:rsid w:val="00C02393"/>
    <w:rsid w:val="00C05BBC"/>
    <w:rsid w:val="00C15BB7"/>
    <w:rsid w:val="00C16422"/>
    <w:rsid w:val="00C21A15"/>
    <w:rsid w:val="00C224A3"/>
    <w:rsid w:val="00C23BDF"/>
    <w:rsid w:val="00C26C49"/>
    <w:rsid w:val="00C33AC8"/>
    <w:rsid w:val="00C34893"/>
    <w:rsid w:val="00C34C5C"/>
    <w:rsid w:val="00C34D8D"/>
    <w:rsid w:val="00C351E8"/>
    <w:rsid w:val="00C363C9"/>
    <w:rsid w:val="00C4025A"/>
    <w:rsid w:val="00C42A56"/>
    <w:rsid w:val="00C43100"/>
    <w:rsid w:val="00C443A3"/>
    <w:rsid w:val="00C54CC1"/>
    <w:rsid w:val="00C54DC7"/>
    <w:rsid w:val="00C55C35"/>
    <w:rsid w:val="00C603EB"/>
    <w:rsid w:val="00C6053A"/>
    <w:rsid w:val="00C64FF1"/>
    <w:rsid w:val="00C66583"/>
    <w:rsid w:val="00C66706"/>
    <w:rsid w:val="00C7363D"/>
    <w:rsid w:val="00C74FAB"/>
    <w:rsid w:val="00C82E07"/>
    <w:rsid w:val="00C83467"/>
    <w:rsid w:val="00C842EE"/>
    <w:rsid w:val="00C8469B"/>
    <w:rsid w:val="00C94DA1"/>
    <w:rsid w:val="00C978D3"/>
    <w:rsid w:val="00CA04C9"/>
    <w:rsid w:val="00CA5935"/>
    <w:rsid w:val="00CA5FEA"/>
    <w:rsid w:val="00CB05F9"/>
    <w:rsid w:val="00CB1A23"/>
    <w:rsid w:val="00CB23F3"/>
    <w:rsid w:val="00CB5BD8"/>
    <w:rsid w:val="00CC0877"/>
    <w:rsid w:val="00CC0946"/>
    <w:rsid w:val="00CC34D7"/>
    <w:rsid w:val="00CD1A01"/>
    <w:rsid w:val="00CD281C"/>
    <w:rsid w:val="00CD2D93"/>
    <w:rsid w:val="00CE02CB"/>
    <w:rsid w:val="00CE033C"/>
    <w:rsid w:val="00CE49CD"/>
    <w:rsid w:val="00CE6CDC"/>
    <w:rsid w:val="00CF031C"/>
    <w:rsid w:val="00CF082E"/>
    <w:rsid w:val="00CF32F8"/>
    <w:rsid w:val="00CF3865"/>
    <w:rsid w:val="00D0566C"/>
    <w:rsid w:val="00D117E8"/>
    <w:rsid w:val="00D13975"/>
    <w:rsid w:val="00D156E2"/>
    <w:rsid w:val="00D17A80"/>
    <w:rsid w:val="00D200E9"/>
    <w:rsid w:val="00D22AA9"/>
    <w:rsid w:val="00D2358C"/>
    <w:rsid w:val="00D32512"/>
    <w:rsid w:val="00D3553C"/>
    <w:rsid w:val="00D363A3"/>
    <w:rsid w:val="00D36B7D"/>
    <w:rsid w:val="00D41FE4"/>
    <w:rsid w:val="00D4294B"/>
    <w:rsid w:val="00D44CC8"/>
    <w:rsid w:val="00D46E38"/>
    <w:rsid w:val="00D50101"/>
    <w:rsid w:val="00D54DBA"/>
    <w:rsid w:val="00D56EC0"/>
    <w:rsid w:val="00D5774D"/>
    <w:rsid w:val="00D640B3"/>
    <w:rsid w:val="00D70F2C"/>
    <w:rsid w:val="00D7262D"/>
    <w:rsid w:val="00D75AA5"/>
    <w:rsid w:val="00D75F25"/>
    <w:rsid w:val="00D76505"/>
    <w:rsid w:val="00D842C8"/>
    <w:rsid w:val="00D875FD"/>
    <w:rsid w:val="00D93233"/>
    <w:rsid w:val="00D97F06"/>
    <w:rsid w:val="00DA45A6"/>
    <w:rsid w:val="00DA557C"/>
    <w:rsid w:val="00DA7D48"/>
    <w:rsid w:val="00DB76B5"/>
    <w:rsid w:val="00DC20DA"/>
    <w:rsid w:val="00DC47BB"/>
    <w:rsid w:val="00DD0881"/>
    <w:rsid w:val="00DD0A13"/>
    <w:rsid w:val="00DD1485"/>
    <w:rsid w:val="00DE1BA8"/>
    <w:rsid w:val="00DE4A45"/>
    <w:rsid w:val="00DE50A0"/>
    <w:rsid w:val="00DF4149"/>
    <w:rsid w:val="00DF5131"/>
    <w:rsid w:val="00DF5BC1"/>
    <w:rsid w:val="00E01DD4"/>
    <w:rsid w:val="00E046BA"/>
    <w:rsid w:val="00E05093"/>
    <w:rsid w:val="00E055C5"/>
    <w:rsid w:val="00E13824"/>
    <w:rsid w:val="00E225B3"/>
    <w:rsid w:val="00E22C5B"/>
    <w:rsid w:val="00E2652E"/>
    <w:rsid w:val="00E31681"/>
    <w:rsid w:val="00E318AF"/>
    <w:rsid w:val="00E340B6"/>
    <w:rsid w:val="00E45B84"/>
    <w:rsid w:val="00E477FD"/>
    <w:rsid w:val="00E50EC1"/>
    <w:rsid w:val="00E521C5"/>
    <w:rsid w:val="00E537A6"/>
    <w:rsid w:val="00E54756"/>
    <w:rsid w:val="00E575BE"/>
    <w:rsid w:val="00E623F0"/>
    <w:rsid w:val="00E67205"/>
    <w:rsid w:val="00E7410F"/>
    <w:rsid w:val="00E74FEC"/>
    <w:rsid w:val="00E76CD5"/>
    <w:rsid w:val="00E80D8D"/>
    <w:rsid w:val="00E856AE"/>
    <w:rsid w:val="00E964CB"/>
    <w:rsid w:val="00EA61D3"/>
    <w:rsid w:val="00EB0414"/>
    <w:rsid w:val="00EB0E37"/>
    <w:rsid w:val="00EB42C6"/>
    <w:rsid w:val="00EB4D22"/>
    <w:rsid w:val="00EB56EF"/>
    <w:rsid w:val="00EB5724"/>
    <w:rsid w:val="00EB5CBD"/>
    <w:rsid w:val="00EB5F79"/>
    <w:rsid w:val="00EC167C"/>
    <w:rsid w:val="00ED0515"/>
    <w:rsid w:val="00ED20DF"/>
    <w:rsid w:val="00ED394B"/>
    <w:rsid w:val="00ED419D"/>
    <w:rsid w:val="00EE6674"/>
    <w:rsid w:val="00EF19B3"/>
    <w:rsid w:val="00EF1FF2"/>
    <w:rsid w:val="00EF7B59"/>
    <w:rsid w:val="00EF7F89"/>
    <w:rsid w:val="00F03A1D"/>
    <w:rsid w:val="00F218B0"/>
    <w:rsid w:val="00F25E43"/>
    <w:rsid w:val="00F42E18"/>
    <w:rsid w:val="00F45766"/>
    <w:rsid w:val="00F45DD6"/>
    <w:rsid w:val="00F52D06"/>
    <w:rsid w:val="00F545D0"/>
    <w:rsid w:val="00F61172"/>
    <w:rsid w:val="00F61C2D"/>
    <w:rsid w:val="00F7121D"/>
    <w:rsid w:val="00F72066"/>
    <w:rsid w:val="00F862A0"/>
    <w:rsid w:val="00F95A0E"/>
    <w:rsid w:val="00FA259C"/>
    <w:rsid w:val="00FA4003"/>
    <w:rsid w:val="00FA4513"/>
    <w:rsid w:val="00FA5313"/>
    <w:rsid w:val="00FB108E"/>
    <w:rsid w:val="00FB5C62"/>
    <w:rsid w:val="00FB6CB5"/>
    <w:rsid w:val="00FC69D9"/>
    <w:rsid w:val="00FC78F1"/>
    <w:rsid w:val="00FD24DF"/>
    <w:rsid w:val="00FD270E"/>
    <w:rsid w:val="00FD29AB"/>
    <w:rsid w:val="00FD4A79"/>
    <w:rsid w:val="00FD501B"/>
    <w:rsid w:val="00FD5D87"/>
    <w:rsid w:val="00FE68E7"/>
    <w:rsid w:val="00FE7A75"/>
    <w:rsid w:val="00FF0A49"/>
    <w:rsid w:val="00FF0CEB"/>
    <w:rsid w:val="00FF24D9"/>
    <w:rsid w:val="00FF71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2BDE5309"/>
  <w15:docId w15:val="{A9B03CA5-C2FA-47D8-ADFE-362A6F1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34D7"/>
    <w:rPr>
      <w:rFonts w:ascii="Times New Roman" w:hAnsi="Times New Roman" w:cs="Times New Roman"/>
      <w:color w:val="00000A"/>
      <w:sz w:val="24"/>
      <w:szCs w:val="24"/>
    </w:rPr>
  </w:style>
  <w:style w:type="paragraph" w:styleId="1">
    <w:name w:val="heading 1"/>
    <w:basedOn w:val="a0"/>
    <w:link w:val="1Char"/>
    <w:qFormat/>
    <w:rsid w:val="00CC34D7"/>
    <w:pPr>
      <w:outlineLvl w:val="0"/>
    </w:pPr>
    <w:rPr>
      <w:rFonts w:ascii="Cambria" w:eastAsia="Calibri" w:hAnsi="Cambria" w:cs="Times New Roman"/>
      <w:b/>
      <w:bCs/>
      <w:kern w:val="32"/>
      <w:sz w:val="32"/>
      <w:szCs w:val="32"/>
    </w:rPr>
  </w:style>
  <w:style w:type="paragraph" w:styleId="3">
    <w:name w:val="heading 3"/>
    <w:basedOn w:val="a0"/>
    <w:link w:val="3Char"/>
    <w:qFormat/>
    <w:rsid w:val="00CC34D7"/>
    <w:pPr>
      <w:outlineLvl w:val="2"/>
    </w:pPr>
    <w:rPr>
      <w:rFonts w:ascii="Cambria" w:eastAsia="Calibri" w:hAnsi="Cambria" w:cs="Times New Roman"/>
      <w:b/>
      <w:bCs/>
      <w:sz w:val="26"/>
      <w:szCs w:val="26"/>
    </w:rPr>
  </w:style>
  <w:style w:type="paragraph" w:styleId="5">
    <w:name w:val="heading 5"/>
    <w:basedOn w:val="a"/>
    <w:link w:val="5Char"/>
    <w:qFormat/>
    <w:rsid w:val="00CC34D7"/>
    <w:pPr>
      <w:keepNext/>
      <w:spacing w:before="120" w:after="120" w:line="360" w:lineRule="auto"/>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814B64"/>
    <w:rPr>
      <w:rFonts w:ascii="Cambria" w:hAnsi="Cambria" w:cs="Times New Roman"/>
      <w:b/>
      <w:bCs/>
      <w:color w:val="00000A"/>
      <w:kern w:val="32"/>
      <w:sz w:val="32"/>
      <w:szCs w:val="32"/>
    </w:rPr>
  </w:style>
  <w:style w:type="character" w:customStyle="1" w:styleId="3Char">
    <w:name w:val="Επικεφαλίδα 3 Char"/>
    <w:link w:val="3"/>
    <w:semiHidden/>
    <w:locked/>
    <w:rsid w:val="00814B64"/>
    <w:rPr>
      <w:rFonts w:ascii="Cambria" w:hAnsi="Cambria" w:cs="Times New Roman"/>
      <w:b/>
      <w:bCs/>
      <w:color w:val="00000A"/>
      <w:sz w:val="26"/>
      <w:szCs w:val="26"/>
    </w:rPr>
  </w:style>
  <w:style w:type="character" w:customStyle="1" w:styleId="5Char">
    <w:name w:val="Επικεφαλίδα 5 Char"/>
    <w:link w:val="5"/>
    <w:semiHidden/>
    <w:locked/>
    <w:rsid w:val="00814B64"/>
    <w:rPr>
      <w:rFonts w:ascii="Calibri" w:hAnsi="Calibri" w:cs="Times New Roman"/>
      <w:b/>
      <w:bCs/>
      <w:i/>
      <w:iCs/>
      <w:color w:val="00000A"/>
      <w:sz w:val="26"/>
      <w:szCs w:val="26"/>
    </w:rPr>
  </w:style>
  <w:style w:type="paragraph" w:customStyle="1" w:styleId="a0">
    <w:name w:val="Επικεφαλίδα"/>
    <w:basedOn w:val="a"/>
    <w:next w:val="a4"/>
    <w:rsid w:val="00CC34D7"/>
    <w:pPr>
      <w:keepNext/>
      <w:spacing w:before="240" w:after="120"/>
    </w:pPr>
    <w:rPr>
      <w:rFonts w:ascii="Liberation Sans" w:eastAsia="Times New Roman" w:hAnsi="Liberation Sans" w:cs="Mangal"/>
      <w:sz w:val="28"/>
      <w:szCs w:val="28"/>
    </w:rPr>
  </w:style>
  <w:style w:type="paragraph" w:styleId="a4">
    <w:name w:val="Body Text"/>
    <w:basedOn w:val="a"/>
    <w:link w:val="Char"/>
    <w:rsid w:val="00CC34D7"/>
    <w:pPr>
      <w:spacing w:after="140" w:line="288" w:lineRule="auto"/>
    </w:pPr>
  </w:style>
  <w:style w:type="character" w:customStyle="1" w:styleId="Char">
    <w:name w:val="Σώμα κειμένου Char"/>
    <w:link w:val="a4"/>
    <w:semiHidden/>
    <w:locked/>
    <w:rsid w:val="00814B64"/>
    <w:rPr>
      <w:rFonts w:ascii="Times New Roman" w:hAnsi="Times New Roman" w:cs="Times New Roman"/>
      <w:color w:val="00000A"/>
      <w:sz w:val="24"/>
      <w:szCs w:val="24"/>
    </w:rPr>
  </w:style>
  <w:style w:type="character" w:customStyle="1" w:styleId="Char0">
    <w:name w:val="Κείμενο πλαισίου Char"/>
    <w:rsid w:val="00CC34D7"/>
    <w:rPr>
      <w:rFonts w:ascii="Tahoma" w:hAnsi="Tahoma" w:cs="Tahoma"/>
      <w:sz w:val="16"/>
      <w:szCs w:val="16"/>
      <w:lang w:eastAsia="el-GR"/>
    </w:rPr>
  </w:style>
  <w:style w:type="character" w:customStyle="1" w:styleId="Char1">
    <w:name w:val="Κεφαλίδα Char"/>
    <w:rsid w:val="00CC34D7"/>
    <w:rPr>
      <w:rFonts w:ascii="Times New Roman" w:hAnsi="Times New Roman" w:cs="Times New Roman"/>
      <w:sz w:val="24"/>
      <w:szCs w:val="24"/>
      <w:lang w:eastAsia="el-GR"/>
    </w:rPr>
  </w:style>
  <w:style w:type="character" w:customStyle="1" w:styleId="Char2">
    <w:name w:val="Υποσέλιδο Char"/>
    <w:rsid w:val="00CC34D7"/>
    <w:rPr>
      <w:rFonts w:ascii="Times New Roman" w:hAnsi="Times New Roman" w:cs="Times New Roman"/>
      <w:sz w:val="24"/>
      <w:szCs w:val="24"/>
      <w:lang w:eastAsia="el-GR"/>
    </w:rPr>
  </w:style>
  <w:style w:type="character" w:customStyle="1" w:styleId="ListLabel1">
    <w:name w:val="ListLabel 1"/>
    <w:rsid w:val="00CC34D7"/>
  </w:style>
  <w:style w:type="character" w:customStyle="1" w:styleId="WW8Num3z0">
    <w:name w:val="WW8Num3z0"/>
    <w:rsid w:val="00CC34D7"/>
    <w:rPr>
      <w:rFonts w:ascii="Times New Roman" w:hAnsi="Times New Roman"/>
    </w:rPr>
  </w:style>
  <w:style w:type="character" w:customStyle="1" w:styleId="a5">
    <w:name w:val="Χαρακτήρες αρίθμησης"/>
    <w:rsid w:val="00CC34D7"/>
  </w:style>
  <w:style w:type="character" w:customStyle="1" w:styleId="ListLabel2">
    <w:name w:val="ListLabel 2"/>
    <w:rsid w:val="00CC34D7"/>
  </w:style>
  <w:style w:type="character" w:customStyle="1" w:styleId="ListLabel3">
    <w:name w:val="ListLabel 3"/>
    <w:rsid w:val="00CC34D7"/>
  </w:style>
  <w:style w:type="character" w:customStyle="1" w:styleId="ListLabel4">
    <w:name w:val="ListLabel 4"/>
    <w:rsid w:val="00CC34D7"/>
  </w:style>
  <w:style w:type="character" w:customStyle="1" w:styleId="ListLabel5">
    <w:name w:val="ListLabel 5"/>
    <w:rsid w:val="00CC34D7"/>
    <w:rPr>
      <w:rFonts w:ascii="Cambria" w:hAnsi="Cambria"/>
      <w:sz w:val="22"/>
    </w:rPr>
  </w:style>
  <w:style w:type="character" w:customStyle="1" w:styleId="ListLabel6">
    <w:name w:val="ListLabel 6"/>
    <w:rsid w:val="00CC34D7"/>
  </w:style>
  <w:style w:type="character" w:customStyle="1" w:styleId="ListLabel7">
    <w:name w:val="ListLabel 7"/>
    <w:rsid w:val="00CC34D7"/>
  </w:style>
  <w:style w:type="character" w:customStyle="1" w:styleId="ListLabel8">
    <w:name w:val="ListLabel 8"/>
    <w:rsid w:val="00CC34D7"/>
  </w:style>
  <w:style w:type="character" w:customStyle="1" w:styleId="ListLabel9">
    <w:name w:val="ListLabel 9"/>
    <w:rsid w:val="00CC34D7"/>
    <w:rPr>
      <w:sz w:val="22"/>
    </w:rPr>
  </w:style>
  <w:style w:type="character" w:customStyle="1" w:styleId="Char3">
    <w:name w:val="Σώμα κειμένου_ Char"/>
    <w:rsid w:val="00CC34D7"/>
    <w:rPr>
      <w:rFonts w:ascii="Arial" w:hAnsi="Arial" w:cs="Arial"/>
      <w:sz w:val="20"/>
      <w:szCs w:val="20"/>
      <w:u w:val="none"/>
    </w:rPr>
  </w:style>
  <w:style w:type="character" w:customStyle="1" w:styleId="ListLabel10">
    <w:name w:val="ListLabel 10"/>
    <w:rsid w:val="00CC34D7"/>
  </w:style>
  <w:style w:type="character" w:customStyle="1" w:styleId="ListLabel11">
    <w:name w:val="ListLabel 11"/>
    <w:rsid w:val="00CC34D7"/>
  </w:style>
  <w:style w:type="character" w:customStyle="1" w:styleId="ListLabel12">
    <w:name w:val="ListLabel 12"/>
    <w:rsid w:val="00CC34D7"/>
  </w:style>
  <w:style w:type="character" w:customStyle="1" w:styleId="ListLabel13">
    <w:name w:val="ListLabel 13"/>
    <w:rsid w:val="00CC34D7"/>
    <w:rPr>
      <w:sz w:val="22"/>
    </w:rPr>
  </w:style>
  <w:style w:type="character" w:customStyle="1" w:styleId="IntenseEmphasis1">
    <w:name w:val="Intense Emphasis1"/>
    <w:rsid w:val="00CC34D7"/>
    <w:rPr>
      <w:rFonts w:cs="Times New Roman"/>
      <w:b/>
    </w:rPr>
  </w:style>
  <w:style w:type="character" w:customStyle="1" w:styleId="ListLabel14">
    <w:name w:val="ListLabel 14"/>
    <w:rsid w:val="00CC34D7"/>
    <w:rPr>
      <w:rFonts w:ascii="Times New Roman" w:hAnsi="Times New Roman"/>
      <w:sz w:val="24"/>
    </w:rPr>
  </w:style>
  <w:style w:type="character" w:customStyle="1" w:styleId="ListLabel15">
    <w:name w:val="ListLabel 15"/>
    <w:rsid w:val="00CC34D7"/>
  </w:style>
  <w:style w:type="character" w:customStyle="1" w:styleId="ListLabel16">
    <w:name w:val="ListLabel 16"/>
    <w:rsid w:val="00CC34D7"/>
    <w:rPr>
      <w:rFonts w:ascii="Times New Roman" w:hAnsi="Times New Roman"/>
      <w:sz w:val="24"/>
    </w:rPr>
  </w:style>
  <w:style w:type="character" w:customStyle="1" w:styleId="a6">
    <w:name w:val="Κουκκίδες"/>
    <w:rsid w:val="00CC34D7"/>
    <w:rPr>
      <w:rFonts w:ascii="OpenSymbol" w:hAnsi="OpenSymbol"/>
      <w:b/>
    </w:rPr>
  </w:style>
  <w:style w:type="character" w:customStyle="1" w:styleId="ListLabel17">
    <w:name w:val="ListLabel 17"/>
    <w:rsid w:val="00CC34D7"/>
    <w:rPr>
      <w:rFonts w:ascii="Times New Roman" w:hAnsi="Times New Roman"/>
      <w:sz w:val="24"/>
    </w:rPr>
  </w:style>
  <w:style w:type="character" w:customStyle="1" w:styleId="ListLabel18">
    <w:name w:val="ListLabel 18"/>
    <w:rsid w:val="00CC34D7"/>
  </w:style>
  <w:style w:type="character" w:customStyle="1" w:styleId="ListLabel19">
    <w:name w:val="ListLabel 19"/>
    <w:rsid w:val="00CC34D7"/>
    <w:rPr>
      <w:rFonts w:ascii="Times New Roman" w:hAnsi="Times New Roman"/>
      <w:sz w:val="24"/>
    </w:rPr>
  </w:style>
  <w:style w:type="character" w:customStyle="1" w:styleId="ListLabel20">
    <w:name w:val="ListLabel 20"/>
    <w:rsid w:val="00CC34D7"/>
  </w:style>
  <w:style w:type="character" w:customStyle="1" w:styleId="ListLabel21">
    <w:name w:val="ListLabel 21"/>
    <w:rsid w:val="00CC34D7"/>
    <w:rPr>
      <w:rFonts w:ascii="Times New Roman" w:hAnsi="Times New Roman"/>
      <w:sz w:val="24"/>
    </w:rPr>
  </w:style>
  <w:style w:type="character" w:customStyle="1" w:styleId="ListLabel22">
    <w:name w:val="ListLabel 22"/>
    <w:rsid w:val="00CC34D7"/>
  </w:style>
  <w:style w:type="character" w:customStyle="1" w:styleId="ListLabel23">
    <w:name w:val="ListLabel 23"/>
    <w:rsid w:val="00CC34D7"/>
    <w:rPr>
      <w:rFonts w:ascii="Times New Roman" w:hAnsi="Times New Roman"/>
      <w:sz w:val="24"/>
    </w:rPr>
  </w:style>
  <w:style w:type="character" w:customStyle="1" w:styleId="ListLabel24">
    <w:name w:val="ListLabel 24"/>
    <w:rsid w:val="00CC34D7"/>
  </w:style>
  <w:style w:type="character" w:customStyle="1" w:styleId="ListLabel25">
    <w:name w:val="ListLabel 25"/>
    <w:rsid w:val="00CC34D7"/>
    <w:rPr>
      <w:rFonts w:ascii="Times New Roman" w:hAnsi="Times New Roman"/>
      <w:sz w:val="24"/>
    </w:rPr>
  </w:style>
  <w:style w:type="character" w:customStyle="1" w:styleId="ListLabel26">
    <w:name w:val="ListLabel 26"/>
    <w:rsid w:val="00CC34D7"/>
  </w:style>
  <w:style w:type="character" w:customStyle="1" w:styleId="ListLabel27">
    <w:name w:val="ListLabel 27"/>
    <w:rsid w:val="00CC34D7"/>
    <w:rPr>
      <w:rFonts w:ascii="Times New Roman" w:hAnsi="Times New Roman"/>
      <w:sz w:val="24"/>
    </w:rPr>
  </w:style>
  <w:style w:type="character" w:customStyle="1" w:styleId="ListLabel28">
    <w:name w:val="ListLabel 28"/>
    <w:rsid w:val="00CC34D7"/>
  </w:style>
  <w:style w:type="character" w:customStyle="1" w:styleId="ListLabel29">
    <w:name w:val="ListLabel 29"/>
    <w:rsid w:val="00CC34D7"/>
    <w:rPr>
      <w:rFonts w:ascii="Times New Roman" w:hAnsi="Times New Roman"/>
      <w:sz w:val="24"/>
    </w:rPr>
  </w:style>
  <w:style w:type="character" w:customStyle="1" w:styleId="ListLabel30">
    <w:name w:val="ListLabel 30"/>
    <w:rsid w:val="00CC34D7"/>
  </w:style>
  <w:style w:type="character" w:customStyle="1" w:styleId="ListLabel31">
    <w:name w:val="ListLabel 31"/>
    <w:rsid w:val="00CC34D7"/>
    <w:rPr>
      <w:rFonts w:ascii="Times New Roman" w:hAnsi="Times New Roman"/>
      <w:sz w:val="24"/>
    </w:rPr>
  </w:style>
  <w:style w:type="character" w:customStyle="1" w:styleId="ListLabel32">
    <w:name w:val="ListLabel 32"/>
    <w:rsid w:val="00CC34D7"/>
  </w:style>
  <w:style w:type="character" w:customStyle="1" w:styleId="ListLabel33">
    <w:name w:val="ListLabel 33"/>
    <w:rsid w:val="00CC34D7"/>
    <w:rPr>
      <w:rFonts w:ascii="Times New Roman" w:hAnsi="Times New Roman"/>
      <w:sz w:val="24"/>
    </w:rPr>
  </w:style>
  <w:style w:type="character" w:customStyle="1" w:styleId="ListLabel34">
    <w:name w:val="ListLabel 34"/>
    <w:rsid w:val="00CC34D7"/>
  </w:style>
  <w:style w:type="character" w:customStyle="1" w:styleId="ListLabel35">
    <w:name w:val="ListLabel 35"/>
    <w:rsid w:val="00CC34D7"/>
    <w:rPr>
      <w:rFonts w:ascii="Times New Roman" w:hAnsi="Times New Roman"/>
      <w:sz w:val="24"/>
    </w:rPr>
  </w:style>
  <w:style w:type="character" w:customStyle="1" w:styleId="ListLabel36">
    <w:name w:val="ListLabel 36"/>
    <w:rsid w:val="00CC34D7"/>
  </w:style>
  <w:style w:type="character" w:customStyle="1" w:styleId="ListLabel37">
    <w:name w:val="ListLabel 37"/>
    <w:rsid w:val="00CC34D7"/>
    <w:rPr>
      <w:rFonts w:ascii="Times New Roman" w:hAnsi="Times New Roman"/>
      <w:sz w:val="24"/>
    </w:rPr>
  </w:style>
  <w:style w:type="character" w:customStyle="1" w:styleId="ListLabel38">
    <w:name w:val="ListLabel 38"/>
    <w:rsid w:val="00CC34D7"/>
  </w:style>
  <w:style w:type="character" w:customStyle="1" w:styleId="ListLabel39">
    <w:name w:val="ListLabel 39"/>
    <w:rsid w:val="00CC34D7"/>
    <w:rPr>
      <w:rFonts w:ascii="Times New Roman" w:hAnsi="Times New Roman"/>
      <w:sz w:val="24"/>
    </w:rPr>
  </w:style>
  <w:style w:type="character" w:customStyle="1" w:styleId="ListLabel40">
    <w:name w:val="ListLabel 40"/>
    <w:rsid w:val="00CC34D7"/>
  </w:style>
  <w:style w:type="character" w:customStyle="1" w:styleId="ListLabel41">
    <w:name w:val="ListLabel 41"/>
    <w:rsid w:val="00CC34D7"/>
    <w:rPr>
      <w:rFonts w:ascii="Times New Roman" w:hAnsi="Times New Roman"/>
      <w:sz w:val="24"/>
    </w:rPr>
  </w:style>
  <w:style w:type="character" w:customStyle="1" w:styleId="ListLabel42">
    <w:name w:val="ListLabel 42"/>
    <w:rsid w:val="00CC34D7"/>
  </w:style>
  <w:style w:type="character" w:customStyle="1" w:styleId="ListLabel43">
    <w:name w:val="ListLabel 43"/>
    <w:rsid w:val="00CC34D7"/>
    <w:rPr>
      <w:rFonts w:ascii="Times New Roman" w:hAnsi="Times New Roman"/>
      <w:sz w:val="24"/>
    </w:rPr>
  </w:style>
  <w:style w:type="character" w:customStyle="1" w:styleId="ListLabel44">
    <w:name w:val="ListLabel 44"/>
    <w:rsid w:val="00CC34D7"/>
  </w:style>
  <w:style w:type="character" w:customStyle="1" w:styleId="ListLabel45">
    <w:name w:val="ListLabel 45"/>
    <w:rsid w:val="00CC34D7"/>
    <w:rPr>
      <w:rFonts w:ascii="Arial" w:hAnsi="Arial"/>
      <w:sz w:val="22"/>
    </w:rPr>
  </w:style>
  <w:style w:type="character" w:customStyle="1" w:styleId="ListLabel46">
    <w:name w:val="ListLabel 46"/>
    <w:rsid w:val="00CC34D7"/>
  </w:style>
  <w:style w:type="character" w:customStyle="1" w:styleId="ListLabel47">
    <w:name w:val="ListLabel 47"/>
    <w:rsid w:val="00CC34D7"/>
    <w:rPr>
      <w:rFonts w:ascii="Arial" w:hAnsi="Arial"/>
      <w:sz w:val="22"/>
    </w:rPr>
  </w:style>
  <w:style w:type="character" w:customStyle="1" w:styleId="ListLabel48">
    <w:name w:val="ListLabel 48"/>
    <w:rsid w:val="00CC34D7"/>
    <w:rPr>
      <w:rFonts w:ascii="Arial" w:hAnsi="Arial"/>
      <w:sz w:val="22"/>
    </w:rPr>
  </w:style>
  <w:style w:type="character" w:customStyle="1" w:styleId="ListLabel49">
    <w:name w:val="ListLabel 49"/>
    <w:rsid w:val="00CC34D7"/>
    <w:rPr>
      <w:rFonts w:ascii="Arial" w:hAnsi="Arial"/>
      <w:sz w:val="22"/>
    </w:rPr>
  </w:style>
  <w:style w:type="character" w:customStyle="1" w:styleId="ListLabel50">
    <w:name w:val="ListLabel 50"/>
    <w:rsid w:val="00CC34D7"/>
  </w:style>
  <w:style w:type="character" w:customStyle="1" w:styleId="ListLabel51">
    <w:name w:val="ListLabel 51"/>
    <w:rsid w:val="00CC34D7"/>
    <w:rPr>
      <w:rFonts w:ascii="Arial" w:hAnsi="Arial"/>
      <w:sz w:val="22"/>
    </w:rPr>
  </w:style>
  <w:style w:type="character" w:customStyle="1" w:styleId="ListLabel52">
    <w:name w:val="ListLabel 52"/>
    <w:rsid w:val="00CC34D7"/>
    <w:rPr>
      <w:rFonts w:ascii="Arial" w:hAnsi="Arial"/>
      <w:sz w:val="22"/>
    </w:rPr>
  </w:style>
  <w:style w:type="character" w:customStyle="1" w:styleId="ListLabel53">
    <w:name w:val="ListLabel 53"/>
    <w:rsid w:val="00CC34D7"/>
    <w:rPr>
      <w:rFonts w:ascii="Arial" w:hAnsi="Arial"/>
      <w:sz w:val="22"/>
    </w:rPr>
  </w:style>
  <w:style w:type="character" w:customStyle="1" w:styleId="ListLabel54">
    <w:name w:val="ListLabel 54"/>
    <w:rsid w:val="00CC34D7"/>
  </w:style>
  <w:style w:type="character" w:customStyle="1" w:styleId="ListLabel55">
    <w:name w:val="ListLabel 55"/>
    <w:rsid w:val="00CC34D7"/>
    <w:rPr>
      <w:rFonts w:ascii="Arial" w:hAnsi="Arial"/>
      <w:sz w:val="22"/>
    </w:rPr>
  </w:style>
  <w:style w:type="character" w:customStyle="1" w:styleId="ListLabel56">
    <w:name w:val="ListLabel 56"/>
    <w:rsid w:val="00CC34D7"/>
    <w:rPr>
      <w:rFonts w:ascii="Arial" w:hAnsi="Arial"/>
      <w:sz w:val="22"/>
    </w:rPr>
  </w:style>
  <w:style w:type="character" w:customStyle="1" w:styleId="ListLabel57">
    <w:name w:val="ListLabel 57"/>
    <w:rsid w:val="00CC34D7"/>
    <w:rPr>
      <w:rFonts w:ascii="Arial" w:hAnsi="Arial"/>
      <w:sz w:val="22"/>
    </w:rPr>
  </w:style>
  <w:style w:type="character" w:customStyle="1" w:styleId="ListLabel58">
    <w:name w:val="ListLabel 58"/>
    <w:rsid w:val="00CC34D7"/>
  </w:style>
  <w:style w:type="character" w:customStyle="1" w:styleId="ListLabel59">
    <w:name w:val="ListLabel 59"/>
    <w:rsid w:val="00CC34D7"/>
    <w:rPr>
      <w:rFonts w:ascii="Arial" w:hAnsi="Arial"/>
      <w:sz w:val="22"/>
    </w:rPr>
  </w:style>
  <w:style w:type="character" w:customStyle="1" w:styleId="ListLabel60">
    <w:name w:val="ListLabel 60"/>
    <w:rsid w:val="00CC34D7"/>
    <w:rPr>
      <w:rFonts w:ascii="Arial" w:hAnsi="Arial"/>
      <w:sz w:val="22"/>
    </w:rPr>
  </w:style>
  <w:style w:type="character" w:customStyle="1" w:styleId="ListLabel61">
    <w:name w:val="ListLabel 61"/>
    <w:rsid w:val="00CC34D7"/>
    <w:rPr>
      <w:rFonts w:ascii="Arial" w:hAnsi="Arial"/>
      <w:sz w:val="22"/>
    </w:rPr>
  </w:style>
  <w:style w:type="character" w:customStyle="1" w:styleId="ListLabel62">
    <w:name w:val="ListLabel 62"/>
    <w:rsid w:val="00CC34D7"/>
  </w:style>
  <w:style w:type="character" w:customStyle="1" w:styleId="ListLabel63">
    <w:name w:val="ListLabel 63"/>
    <w:rsid w:val="00CC34D7"/>
    <w:rPr>
      <w:rFonts w:ascii="Arial" w:hAnsi="Arial"/>
      <w:sz w:val="22"/>
    </w:rPr>
  </w:style>
  <w:style w:type="character" w:customStyle="1" w:styleId="ListLabel64">
    <w:name w:val="ListLabel 64"/>
    <w:rsid w:val="00CC34D7"/>
    <w:rPr>
      <w:rFonts w:ascii="Arial" w:hAnsi="Arial"/>
      <w:sz w:val="22"/>
    </w:rPr>
  </w:style>
  <w:style w:type="character" w:customStyle="1" w:styleId="ListLabel65">
    <w:name w:val="ListLabel 65"/>
    <w:rsid w:val="00CC34D7"/>
    <w:rPr>
      <w:rFonts w:ascii="Arial" w:hAnsi="Arial"/>
      <w:sz w:val="22"/>
    </w:rPr>
  </w:style>
  <w:style w:type="character" w:customStyle="1" w:styleId="ListLabel66">
    <w:name w:val="ListLabel 66"/>
    <w:rsid w:val="00CC34D7"/>
  </w:style>
  <w:style w:type="character" w:customStyle="1" w:styleId="ListLabel67">
    <w:name w:val="ListLabel 67"/>
    <w:rsid w:val="00CC34D7"/>
    <w:rPr>
      <w:rFonts w:ascii="Arial" w:hAnsi="Arial"/>
      <w:sz w:val="22"/>
    </w:rPr>
  </w:style>
  <w:style w:type="character" w:customStyle="1" w:styleId="ListLabel68">
    <w:name w:val="ListLabel 68"/>
    <w:rsid w:val="00CC34D7"/>
    <w:rPr>
      <w:rFonts w:ascii="Arial" w:hAnsi="Arial"/>
      <w:sz w:val="22"/>
    </w:rPr>
  </w:style>
  <w:style w:type="character" w:customStyle="1" w:styleId="ListLabel69">
    <w:name w:val="ListLabel 69"/>
    <w:rsid w:val="00CC34D7"/>
    <w:rPr>
      <w:rFonts w:ascii="Arial" w:hAnsi="Arial"/>
      <w:sz w:val="22"/>
    </w:rPr>
  </w:style>
  <w:style w:type="character" w:customStyle="1" w:styleId="ListLabel70">
    <w:name w:val="ListLabel 70"/>
    <w:rsid w:val="00CC34D7"/>
  </w:style>
  <w:style w:type="character" w:customStyle="1" w:styleId="ListLabel71">
    <w:name w:val="ListLabel 71"/>
    <w:rsid w:val="00CC34D7"/>
    <w:rPr>
      <w:rFonts w:ascii="Arial" w:hAnsi="Arial"/>
      <w:sz w:val="22"/>
    </w:rPr>
  </w:style>
  <w:style w:type="character" w:customStyle="1" w:styleId="ListLabel72">
    <w:name w:val="ListLabel 72"/>
    <w:rsid w:val="00CC34D7"/>
    <w:rPr>
      <w:rFonts w:ascii="Arial" w:hAnsi="Arial"/>
      <w:sz w:val="22"/>
    </w:rPr>
  </w:style>
  <w:style w:type="character" w:customStyle="1" w:styleId="ListLabel73">
    <w:name w:val="ListLabel 73"/>
    <w:rsid w:val="00CC34D7"/>
    <w:rPr>
      <w:rFonts w:ascii="Arial" w:hAnsi="Arial"/>
      <w:sz w:val="22"/>
    </w:rPr>
  </w:style>
  <w:style w:type="character" w:customStyle="1" w:styleId="ListLabel74">
    <w:name w:val="ListLabel 74"/>
    <w:rsid w:val="00CC34D7"/>
  </w:style>
  <w:style w:type="character" w:customStyle="1" w:styleId="ListLabel75">
    <w:name w:val="ListLabel 75"/>
    <w:rsid w:val="00CC34D7"/>
    <w:rPr>
      <w:rFonts w:ascii="Arial" w:hAnsi="Arial"/>
      <w:sz w:val="22"/>
    </w:rPr>
  </w:style>
  <w:style w:type="character" w:customStyle="1" w:styleId="ListLabel76">
    <w:name w:val="ListLabel 76"/>
    <w:rsid w:val="00CC34D7"/>
    <w:rPr>
      <w:rFonts w:ascii="Arial" w:hAnsi="Arial"/>
      <w:sz w:val="22"/>
    </w:rPr>
  </w:style>
  <w:style w:type="character" w:customStyle="1" w:styleId="ListLabel77">
    <w:name w:val="ListLabel 77"/>
    <w:rsid w:val="00CC34D7"/>
    <w:rPr>
      <w:rFonts w:ascii="Arial" w:hAnsi="Arial"/>
      <w:sz w:val="22"/>
    </w:rPr>
  </w:style>
  <w:style w:type="character" w:customStyle="1" w:styleId="ListLabel78">
    <w:name w:val="ListLabel 78"/>
    <w:rsid w:val="00CC34D7"/>
  </w:style>
  <w:style w:type="character" w:customStyle="1" w:styleId="ListLabel79">
    <w:name w:val="ListLabel 79"/>
    <w:rsid w:val="00CC34D7"/>
    <w:rPr>
      <w:rFonts w:ascii="Arial" w:hAnsi="Arial"/>
      <w:sz w:val="22"/>
    </w:rPr>
  </w:style>
  <w:style w:type="character" w:customStyle="1" w:styleId="ListLabel80">
    <w:name w:val="ListLabel 80"/>
    <w:rsid w:val="00CC34D7"/>
    <w:rPr>
      <w:rFonts w:ascii="Arial" w:hAnsi="Arial"/>
      <w:sz w:val="22"/>
    </w:rPr>
  </w:style>
  <w:style w:type="character" w:customStyle="1" w:styleId="ListLabel81">
    <w:name w:val="ListLabel 81"/>
    <w:rsid w:val="00242306"/>
    <w:rPr>
      <w:rFonts w:ascii="Arial" w:hAnsi="Arial"/>
      <w:sz w:val="22"/>
    </w:rPr>
  </w:style>
  <w:style w:type="character" w:customStyle="1" w:styleId="ListLabel82">
    <w:name w:val="ListLabel 82"/>
    <w:rsid w:val="00242306"/>
  </w:style>
  <w:style w:type="character" w:customStyle="1" w:styleId="ListLabel83">
    <w:name w:val="ListLabel 83"/>
    <w:rsid w:val="00242306"/>
    <w:rPr>
      <w:rFonts w:ascii="Arial" w:hAnsi="Arial"/>
      <w:sz w:val="22"/>
    </w:rPr>
  </w:style>
  <w:style w:type="character" w:customStyle="1" w:styleId="ListLabel84">
    <w:name w:val="ListLabel 84"/>
    <w:rsid w:val="00242306"/>
    <w:rPr>
      <w:rFonts w:ascii="Arial" w:hAnsi="Arial"/>
      <w:sz w:val="22"/>
    </w:rPr>
  </w:style>
  <w:style w:type="character" w:customStyle="1" w:styleId="ListLabel85">
    <w:name w:val="ListLabel 85"/>
    <w:rsid w:val="00242306"/>
    <w:rPr>
      <w:rFonts w:ascii="Arial" w:hAnsi="Arial"/>
      <w:sz w:val="22"/>
    </w:rPr>
  </w:style>
  <w:style w:type="character" w:customStyle="1" w:styleId="ListLabel86">
    <w:name w:val="ListLabel 86"/>
    <w:rsid w:val="00242306"/>
  </w:style>
  <w:style w:type="character" w:customStyle="1" w:styleId="ListLabel87">
    <w:name w:val="ListLabel 87"/>
    <w:rsid w:val="00242306"/>
    <w:rPr>
      <w:rFonts w:ascii="Arial" w:hAnsi="Arial"/>
      <w:sz w:val="22"/>
    </w:rPr>
  </w:style>
  <w:style w:type="character" w:customStyle="1" w:styleId="ListLabel88">
    <w:name w:val="ListLabel 88"/>
    <w:rsid w:val="00242306"/>
    <w:rPr>
      <w:rFonts w:ascii="Arial" w:hAnsi="Arial"/>
      <w:sz w:val="22"/>
      <w:lang w:val="en-US"/>
    </w:rPr>
  </w:style>
  <w:style w:type="character" w:customStyle="1" w:styleId="ListLabel89">
    <w:name w:val="ListLabel 89"/>
    <w:rsid w:val="00242306"/>
    <w:rPr>
      <w:rFonts w:ascii="Arial" w:hAnsi="Arial"/>
      <w:sz w:val="22"/>
    </w:rPr>
  </w:style>
  <w:style w:type="character" w:customStyle="1" w:styleId="ListLabel90">
    <w:name w:val="ListLabel 90"/>
    <w:rsid w:val="00242306"/>
  </w:style>
  <w:style w:type="character" w:customStyle="1" w:styleId="ListLabel91">
    <w:name w:val="ListLabel 91"/>
    <w:rsid w:val="00242306"/>
    <w:rPr>
      <w:rFonts w:ascii="Arial" w:hAnsi="Arial"/>
      <w:sz w:val="22"/>
    </w:rPr>
  </w:style>
  <w:style w:type="character" w:customStyle="1" w:styleId="ListLabel92">
    <w:name w:val="ListLabel 92"/>
    <w:rsid w:val="00242306"/>
    <w:rPr>
      <w:rFonts w:ascii="Arial" w:hAnsi="Arial"/>
      <w:sz w:val="22"/>
      <w:lang w:val="en-US"/>
    </w:rPr>
  </w:style>
  <w:style w:type="character" w:customStyle="1" w:styleId="ListLabel93">
    <w:name w:val="ListLabel 93"/>
    <w:rsid w:val="00242306"/>
    <w:rPr>
      <w:rFonts w:ascii="Arial" w:hAnsi="Arial"/>
      <w:sz w:val="22"/>
    </w:rPr>
  </w:style>
  <w:style w:type="character" w:customStyle="1" w:styleId="ListLabel94">
    <w:name w:val="ListLabel 94"/>
    <w:rsid w:val="00242306"/>
  </w:style>
  <w:style w:type="character" w:customStyle="1" w:styleId="ListLabel95">
    <w:name w:val="ListLabel 95"/>
    <w:rsid w:val="00242306"/>
    <w:rPr>
      <w:rFonts w:ascii="Arial" w:hAnsi="Arial"/>
      <w:sz w:val="22"/>
    </w:rPr>
  </w:style>
  <w:style w:type="character" w:customStyle="1" w:styleId="ListLabel96">
    <w:name w:val="ListLabel 96"/>
    <w:rsid w:val="00242306"/>
    <w:rPr>
      <w:rFonts w:ascii="Arial" w:hAnsi="Arial"/>
      <w:sz w:val="22"/>
      <w:lang w:val="en-US"/>
    </w:rPr>
  </w:style>
  <w:style w:type="character" w:customStyle="1" w:styleId="ListLabel97">
    <w:name w:val="ListLabel 97"/>
    <w:rsid w:val="00242306"/>
    <w:rPr>
      <w:rFonts w:ascii="Arial" w:hAnsi="Arial"/>
      <w:sz w:val="22"/>
    </w:rPr>
  </w:style>
  <w:style w:type="character" w:customStyle="1" w:styleId="ListLabel98">
    <w:name w:val="ListLabel 98"/>
    <w:rsid w:val="00242306"/>
  </w:style>
  <w:style w:type="character" w:customStyle="1" w:styleId="ListLabel99">
    <w:name w:val="ListLabel 99"/>
    <w:rsid w:val="00242306"/>
    <w:rPr>
      <w:rFonts w:ascii="Arial" w:hAnsi="Arial"/>
      <w:sz w:val="22"/>
    </w:rPr>
  </w:style>
  <w:style w:type="character" w:customStyle="1" w:styleId="ListLabel100">
    <w:name w:val="ListLabel 100"/>
    <w:rsid w:val="00242306"/>
    <w:rPr>
      <w:rFonts w:ascii="Arial" w:hAnsi="Arial"/>
      <w:sz w:val="22"/>
      <w:lang w:val="en-US"/>
    </w:rPr>
  </w:style>
  <w:style w:type="character" w:customStyle="1" w:styleId="ListLabel101">
    <w:name w:val="ListLabel 101"/>
    <w:rsid w:val="00242306"/>
    <w:rPr>
      <w:rFonts w:ascii="Arial" w:hAnsi="Arial"/>
      <w:sz w:val="22"/>
    </w:rPr>
  </w:style>
  <w:style w:type="character" w:customStyle="1" w:styleId="ListLabel102">
    <w:name w:val="ListLabel 102"/>
    <w:rsid w:val="00242306"/>
  </w:style>
  <w:style w:type="character" w:customStyle="1" w:styleId="ListLabel103">
    <w:name w:val="ListLabel 103"/>
    <w:rsid w:val="00242306"/>
    <w:rPr>
      <w:rFonts w:ascii="Arial" w:hAnsi="Arial"/>
      <w:sz w:val="22"/>
    </w:rPr>
  </w:style>
  <w:style w:type="character" w:customStyle="1" w:styleId="ListLabel104">
    <w:name w:val="ListLabel 104"/>
    <w:rsid w:val="00242306"/>
    <w:rPr>
      <w:rFonts w:ascii="Arial" w:hAnsi="Arial"/>
      <w:sz w:val="22"/>
      <w:lang w:val="en-US"/>
    </w:rPr>
  </w:style>
  <w:style w:type="character" w:customStyle="1" w:styleId="ListLabel105">
    <w:name w:val="ListLabel 105"/>
    <w:rsid w:val="00242306"/>
    <w:rPr>
      <w:rFonts w:ascii="Arial" w:hAnsi="Arial"/>
      <w:sz w:val="22"/>
    </w:rPr>
  </w:style>
  <w:style w:type="character" w:customStyle="1" w:styleId="ListLabel106">
    <w:name w:val="ListLabel 106"/>
    <w:rsid w:val="00242306"/>
  </w:style>
  <w:style w:type="character" w:customStyle="1" w:styleId="ListLabel107">
    <w:name w:val="ListLabel 107"/>
    <w:rsid w:val="00242306"/>
    <w:rPr>
      <w:rFonts w:ascii="Arial" w:hAnsi="Arial"/>
      <w:sz w:val="22"/>
    </w:rPr>
  </w:style>
  <w:style w:type="character" w:customStyle="1" w:styleId="ListLabel108">
    <w:name w:val="ListLabel 108"/>
    <w:rsid w:val="00242306"/>
    <w:rPr>
      <w:rFonts w:ascii="Arial" w:hAnsi="Arial"/>
      <w:sz w:val="22"/>
      <w:lang w:val="en-US"/>
    </w:rPr>
  </w:style>
  <w:style w:type="character" w:customStyle="1" w:styleId="ListLabel109">
    <w:name w:val="ListLabel 109"/>
    <w:rsid w:val="00242306"/>
    <w:rPr>
      <w:rFonts w:ascii="Arial" w:hAnsi="Arial"/>
      <w:sz w:val="22"/>
    </w:rPr>
  </w:style>
  <w:style w:type="character" w:customStyle="1" w:styleId="ListLabel110">
    <w:name w:val="ListLabel 110"/>
    <w:rsid w:val="00242306"/>
  </w:style>
  <w:style w:type="character" w:customStyle="1" w:styleId="ListLabel111">
    <w:name w:val="ListLabel 111"/>
    <w:rsid w:val="00242306"/>
    <w:rPr>
      <w:rFonts w:ascii="Arial" w:hAnsi="Arial"/>
      <w:sz w:val="22"/>
    </w:rPr>
  </w:style>
  <w:style w:type="character" w:customStyle="1" w:styleId="ListLabel112">
    <w:name w:val="ListLabel 112"/>
    <w:rsid w:val="00242306"/>
    <w:rPr>
      <w:rFonts w:ascii="Arial" w:hAnsi="Arial"/>
      <w:sz w:val="22"/>
      <w:lang w:val="en-US"/>
    </w:rPr>
  </w:style>
  <w:style w:type="character" w:customStyle="1" w:styleId="ListLabel113">
    <w:name w:val="ListLabel 113"/>
    <w:rsid w:val="00242306"/>
    <w:rPr>
      <w:rFonts w:ascii="Arial" w:hAnsi="Arial"/>
      <w:sz w:val="22"/>
    </w:rPr>
  </w:style>
  <w:style w:type="character" w:customStyle="1" w:styleId="ListLabel114">
    <w:name w:val="ListLabel 114"/>
    <w:rsid w:val="00242306"/>
  </w:style>
  <w:style w:type="character" w:customStyle="1" w:styleId="ListLabel115">
    <w:name w:val="ListLabel 115"/>
    <w:rsid w:val="00242306"/>
    <w:rPr>
      <w:rFonts w:ascii="Arial" w:hAnsi="Arial"/>
      <w:sz w:val="22"/>
    </w:rPr>
  </w:style>
  <w:style w:type="character" w:customStyle="1" w:styleId="ListLabel116">
    <w:name w:val="ListLabel 116"/>
    <w:rsid w:val="00242306"/>
    <w:rPr>
      <w:rFonts w:ascii="Arial" w:hAnsi="Arial"/>
      <w:sz w:val="22"/>
      <w:lang w:val="en-US"/>
    </w:rPr>
  </w:style>
  <w:style w:type="character" w:customStyle="1" w:styleId="ListLabel117">
    <w:name w:val="ListLabel 117"/>
    <w:rsid w:val="00242306"/>
    <w:rPr>
      <w:rFonts w:ascii="Arial" w:hAnsi="Arial"/>
      <w:sz w:val="22"/>
    </w:rPr>
  </w:style>
  <w:style w:type="character" w:customStyle="1" w:styleId="ListLabel118">
    <w:name w:val="ListLabel 118"/>
    <w:rsid w:val="00242306"/>
  </w:style>
  <w:style w:type="character" w:customStyle="1" w:styleId="ListLabel119">
    <w:name w:val="ListLabel 119"/>
    <w:rsid w:val="00242306"/>
    <w:rPr>
      <w:rFonts w:ascii="Arial" w:hAnsi="Arial"/>
      <w:sz w:val="22"/>
    </w:rPr>
  </w:style>
  <w:style w:type="character" w:customStyle="1" w:styleId="ListLabel120">
    <w:name w:val="ListLabel 120"/>
    <w:rsid w:val="00242306"/>
    <w:rPr>
      <w:rFonts w:ascii="Arial" w:hAnsi="Arial"/>
      <w:sz w:val="22"/>
      <w:lang w:val="en-US"/>
    </w:rPr>
  </w:style>
  <w:style w:type="character" w:customStyle="1" w:styleId="ListLabel121">
    <w:name w:val="ListLabel 121"/>
    <w:rsid w:val="00242306"/>
    <w:rPr>
      <w:rFonts w:ascii="Arial" w:hAnsi="Arial"/>
      <w:sz w:val="22"/>
    </w:rPr>
  </w:style>
  <w:style w:type="character" w:customStyle="1" w:styleId="ListLabel122">
    <w:name w:val="ListLabel 122"/>
    <w:rsid w:val="00242306"/>
  </w:style>
  <w:style w:type="character" w:customStyle="1" w:styleId="ListLabel123">
    <w:name w:val="ListLabel 123"/>
    <w:rsid w:val="00242306"/>
    <w:rPr>
      <w:rFonts w:ascii="Arial" w:hAnsi="Arial"/>
      <w:sz w:val="22"/>
    </w:rPr>
  </w:style>
  <w:style w:type="character" w:customStyle="1" w:styleId="ListLabel124">
    <w:name w:val="ListLabel 124"/>
    <w:rsid w:val="00242306"/>
    <w:rPr>
      <w:rFonts w:ascii="Arial" w:hAnsi="Arial"/>
      <w:sz w:val="22"/>
      <w:lang w:val="en-US"/>
    </w:rPr>
  </w:style>
  <w:style w:type="character" w:customStyle="1" w:styleId="ListLabel125">
    <w:name w:val="ListLabel 125"/>
    <w:rsid w:val="00242306"/>
    <w:rPr>
      <w:rFonts w:ascii="Arial" w:hAnsi="Arial"/>
      <w:sz w:val="22"/>
    </w:rPr>
  </w:style>
  <w:style w:type="character" w:customStyle="1" w:styleId="ListLabel126">
    <w:name w:val="ListLabel 126"/>
    <w:rsid w:val="00242306"/>
  </w:style>
  <w:style w:type="character" w:customStyle="1" w:styleId="ListLabel127">
    <w:name w:val="ListLabel 127"/>
    <w:rsid w:val="00242306"/>
    <w:rPr>
      <w:rFonts w:ascii="Arial" w:hAnsi="Arial"/>
      <w:sz w:val="22"/>
    </w:rPr>
  </w:style>
  <w:style w:type="character" w:customStyle="1" w:styleId="ListLabel128">
    <w:name w:val="ListLabel 128"/>
    <w:rsid w:val="00242306"/>
    <w:rPr>
      <w:sz w:val="22"/>
      <w:lang w:val="en-US"/>
    </w:rPr>
  </w:style>
  <w:style w:type="character" w:customStyle="1" w:styleId="ListLabel129">
    <w:name w:val="ListLabel 129"/>
    <w:rsid w:val="00242306"/>
    <w:rPr>
      <w:rFonts w:ascii="Arial" w:hAnsi="Arial"/>
      <w:sz w:val="22"/>
    </w:rPr>
  </w:style>
  <w:style w:type="character" w:customStyle="1" w:styleId="ListLabel130">
    <w:name w:val="ListLabel 130"/>
    <w:rsid w:val="00242306"/>
  </w:style>
  <w:style w:type="character" w:customStyle="1" w:styleId="ListLabel131">
    <w:name w:val="ListLabel 131"/>
    <w:rsid w:val="00242306"/>
    <w:rPr>
      <w:rFonts w:ascii="Arial" w:hAnsi="Arial"/>
      <w:sz w:val="22"/>
    </w:rPr>
  </w:style>
  <w:style w:type="character" w:customStyle="1" w:styleId="ListLabel132">
    <w:name w:val="ListLabel 132"/>
    <w:rsid w:val="00242306"/>
    <w:rPr>
      <w:sz w:val="22"/>
      <w:lang w:val="en-US"/>
    </w:rPr>
  </w:style>
  <w:style w:type="paragraph" w:styleId="a7">
    <w:name w:val="List"/>
    <w:basedOn w:val="a4"/>
    <w:rsid w:val="00CC34D7"/>
    <w:rPr>
      <w:rFonts w:cs="Mangal"/>
    </w:rPr>
  </w:style>
  <w:style w:type="paragraph" w:customStyle="1" w:styleId="a8">
    <w:name w:val="Υπόμνημα"/>
    <w:basedOn w:val="a"/>
    <w:rsid w:val="00CC34D7"/>
    <w:pPr>
      <w:suppressLineNumbers/>
      <w:spacing w:before="120" w:after="120"/>
    </w:pPr>
    <w:rPr>
      <w:rFonts w:cs="Mangal"/>
      <w:i/>
      <w:iCs/>
    </w:rPr>
  </w:style>
  <w:style w:type="paragraph" w:customStyle="1" w:styleId="a9">
    <w:name w:val="Ευρετήριο"/>
    <w:basedOn w:val="a"/>
    <w:rsid w:val="00CC34D7"/>
    <w:pPr>
      <w:suppressLineNumbers/>
    </w:pPr>
    <w:rPr>
      <w:rFonts w:cs="Mangal"/>
    </w:rPr>
  </w:style>
  <w:style w:type="paragraph" w:styleId="aa">
    <w:name w:val="Balloon Text"/>
    <w:basedOn w:val="a"/>
    <w:link w:val="Char10"/>
    <w:semiHidden/>
    <w:rsid w:val="00CC34D7"/>
    <w:rPr>
      <w:sz w:val="2"/>
      <w:szCs w:val="20"/>
    </w:rPr>
  </w:style>
  <w:style w:type="character" w:customStyle="1" w:styleId="Char10">
    <w:name w:val="Κείμενο πλαισίου Char1"/>
    <w:link w:val="aa"/>
    <w:semiHidden/>
    <w:locked/>
    <w:rsid w:val="00814B64"/>
    <w:rPr>
      <w:rFonts w:ascii="Times New Roman" w:hAnsi="Times New Roman" w:cs="Times New Roman"/>
      <w:color w:val="00000A"/>
      <w:sz w:val="2"/>
    </w:rPr>
  </w:style>
  <w:style w:type="paragraph" w:customStyle="1" w:styleId="ListParagraph1">
    <w:name w:val="List Paragraph1"/>
    <w:basedOn w:val="a"/>
    <w:qFormat/>
    <w:rsid w:val="00CC34D7"/>
    <w:pPr>
      <w:ind w:left="720"/>
    </w:pPr>
  </w:style>
  <w:style w:type="paragraph" w:styleId="ab">
    <w:name w:val="header"/>
    <w:basedOn w:val="a"/>
    <w:link w:val="Char11"/>
    <w:rsid w:val="00CC34D7"/>
    <w:pPr>
      <w:tabs>
        <w:tab w:val="center" w:pos="4153"/>
        <w:tab w:val="right" w:pos="8306"/>
      </w:tabs>
    </w:pPr>
  </w:style>
  <w:style w:type="character" w:customStyle="1" w:styleId="Char11">
    <w:name w:val="Κεφαλίδα Char1"/>
    <w:link w:val="ab"/>
    <w:semiHidden/>
    <w:locked/>
    <w:rsid w:val="00814B64"/>
    <w:rPr>
      <w:rFonts w:ascii="Times New Roman" w:hAnsi="Times New Roman" w:cs="Times New Roman"/>
      <w:color w:val="00000A"/>
      <w:sz w:val="24"/>
      <w:szCs w:val="24"/>
    </w:rPr>
  </w:style>
  <w:style w:type="paragraph" w:styleId="ac">
    <w:name w:val="footer"/>
    <w:basedOn w:val="a"/>
    <w:link w:val="Char12"/>
    <w:rsid w:val="00CC34D7"/>
    <w:pPr>
      <w:tabs>
        <w:tab w:val="center" w:pos="4153"/>
        <w:tab w:val="right" w:pos="8306"/>
      </w:tabs>
    </w:pPr>
  </w:style>
  <w:style w:type="character" w:customStyle="1" w:styleId="Char12">
    <w:name w:val="Υποσέλιδο Char1"/>
    <w:link w:val="ac"/>
    <w:semiHidden/>
    <w:locked/>
    <w:rsid w:val="00814B64"/>
    <w:rPr>
      <w:rFonts w:ascii="Times New Roman" w:hAnsi="Times New Roman" w:cs="Times New Roman"/>
      <w:color w:val="00000A"/>
      <w:sz w:val="24"/>
      <w:szCs w:val="24"/>
    </w:rPr>
  </w:style>
  <w:style w:type="paragraph" w:customStyle="1" w:styleId="ad">
    <w:name w:val="Εσοχή πρώτης γραμμής"/>
    <w:basedOn w:val="a4"/>
    <w:rsid w:val="00CC34D7"/>
  </w:style>
  <w:style w:type="paragraph" w:customStyle="1" w:styleId="Default">
    <w:name w:val="Default"/>
    <w:rsid w:val="00CC34D7"/>
    <w:pPr>
      <w:widowControl w:val="0"/>
    </w:pPr>
    <w:rPr>
      <w:rFonts w:eastAsia="Times New Roman"/>
      <w:color w:val="000000"/>
      <w:sz w:val="24"/>
      <w:szCs w:val="22"/>
      <w:lang w:eastAsia="en-US"/>
    </w:rPr>
  </w:style>
  <w:style w:type="paragraph" w:customStyle="1" w:styleId="LO-normal1">
    <w:name w:val="LO-normal1"/>
    <w:rsid w:val="00CC34D7"/>
    <w:pPr>
      <w:suppressAutoHyphens/>
    </w:pPr>
    <w:rPr>
      <w:rFonts w:ascii="Times New Roman" w:hAnsi="Times New Roman" w:cs="Times New Roman"/>
      <w:color w:val="000000"/>
      <w:sz w:val="24"/>
      <w:lang w:eastAsia="zh-CN"/>
    </w:rPr>
  </w:style>
  <w:style w:type="paragraph" w:customStyle="1" w:styleId="ae">
    <w:name w:val="Εσοχή σώματος κειμένου"/>
    <w:basedOn w:val="a4"/>
    <w:rsid w:val="00CC34D7"/>
  </w:style>
  <w:style w:type="paragraph" w:customStyle="1" w:styleId="af">
    <w:name w:val="Περιεχόμενα πίνακα"/>
    <w:basedOn w:val="a"/>
    <w:rsid w:val="00CC34D7"/>
  </w:style>
  <w:style w:type="paragraph" w:customStyle="1" w:styleId="af0">
    <w:name w:val="Επικεφαλίδα πίνακα"/>
    <w:basedOn w:val="af"/>
    <w:rsid w:val="00CC34D7"/>
  </w:style>
  <w:style w:type="character" w:customStyle="1" w:styleId="FontStyle51">
    <w:name w:val="Font Style51"/>
    <w:uiPriority w:val="99"/>
    <w:qFormat/>
    <w:rsid w:val="00627DAB"/>
    <w:rPr>
      <w:rFonts w:cs="Times New Roman"/>
    </w:rPr>
  </w:style>
  <w:style w:type="character" w:styleId="-">
    <w:name w:val="Hyperlink"/>
    <w:rsid w:val="006F639C"/>
    <w:rPr>
      <w:rFonts w:cs="Times New Roman"/>
      <w:color w:val="0000FF"/>
      <w:u w:val="single"/>
    </w:rPr>
  </w:style>
  <w:style w:type="character" w:styleId="-0">
    <w:name w:val="FollowedHyperlink"/>
    <w:rsid w:val="006F639C"/>
    <w:rPr>
      <w:rFonts w:cs="Times New Roman"/>
      <w:color w:val="800080"/>
      <w:u w:val="single"/>
    </w:rPr>
  </w:style>
  <w:style w:type="paragraph" w:customStyle="1" w:styleId="font5">
    <w:name w:val="font5"/>
    <w:basedOn w:val="a"/>
    <w:rsid w:val="006F639C"/>
    <w:pPr>
      <w:spacing w:before="100" w:beforeAutospacing="1" w:after="100" w:afterAutospacing="1"/>
    </w:pPr>
    <w:rPr>
      <w:rFonts w:ascii="Verdana" w:eastAsia="Times New Roman" w:hAnsi="Verdana"/>
      <w:color w:val="000000"/>
      <w:sz w:val="14"/>
      <w:szCs w:val="14"/>
      <w:u w:val="single"/>
    </w:rPr>
  </w:style>
  <w:style w:type="paragraph" w:customStyle="1" w:styleId="xl65">
    <w:name w:val="xl65"/>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000000"/>
      <w:sz w:val="14"/>
      <w:szCs w:val="14"/>
    </w:rPr>
  </w:style>
  <w:style w:type="paragraph" w:customStyle="1" w:styleId="xl66">
    <w:name w:val="xl66"/>
    <w:basedOn w:val="a"/>
    <w:rsid w:val="006F639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Verdana" w:eastAsia="Times New Roman" w:hAnsi="Verdana"/>
      <w:b/>
      <w:bCs/>
      <w:color w:val="000000"/>
      <w:sz w:val="14"/>
      <w:szCs w:val="14"/>
    </w:rPr>
  </w:style>
  <w:style w:type="paragraph" w:customStyle="1" w:styleId="xl67">
    <w:name w:val="xl67"/>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olor w:val="auto"/>
      <w:sz w:val="14"/>
      <w:szCs w:val="14"/>
    </w:rPr>
  </w:style>
  <w:style w:type="paragraph" w:customStyle="1" w:styleId="xl68">
    <w:name w:val="xl68"/>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000000"/>
      <w:sz w:val="14"/>
      <w:szCs w:val="14"/>
      <w:u w:val="single"/>
    </w:rPr>
  </w:style>
  <w:style w:type="paragraph" w:customStyle="1" w:styleId="xl69">
    <w:name w:val="xl69"/>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000000"/>
      <w:sz w:val="14"/>
      <w:szCs w:val="14"/>
    </w:rPr>
  </w:style>
  <w:style w:type="paragraph" w:customStyle="1" w:styleId="xl70">
    <w:name w:val="xl70"/>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000000"/>
      <w:sz w:val="14"/>
      <w:szCs w:val="14"/>
    </w:rPr>
  </w:style>
  <w:style w:type="paragraph" w:customStyle="1" w:styleId="xl71">
    <w:name w:val="xl71"/>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olor w:val="000000"/>
      <w:sz w:val="14"/>
      <w:szCs w:val="14"/>
    </w:rPr>
  </w:style>
  <w:style w:type="paragraph" w:customStyle="1" w:styleId="xl72">
    <w:name w:val="xl72"/>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b/>
      <w:bCs/>
      <w:color w:val="000000"/>
      <w:sz w:val="14"/>
      <w:szCs w:val="14"/>
    </w:rPr>
  </w:style>
  <w:style w:type="paragraph" w:customStyle="1" w:styleId="xl73">
    <w:name w:val="xl73"/>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b/>
      <w:bCs/>
      <w:color w:val="000000"/>
      <w:sz w:val="14"/>
      <w:szCs w:val="14"/>
    </w:rPr>
  </w:style>
  <w:style w:type="paragraph" w:customStyle="1" w:styleId="xl74">
    <w:name w:val="xl74"/>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color w:val="auto"/>
      <w:sz w:val="14"/>
      <w:szCs w:val="14"/>
    </w:rPr>
  </w:style>
  <w:style w:type="paragraph" w:customStyle="1" w:styleId="xl75">
    <w:name w:val="xl75"/>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000000"/>
      <w:sz w:val="14"/>
      <w:szCs w:val="14"/>
    </w:rPr>
  </w:style>
  <w:style w:type="paragraph" w:customStyle="1" w:styleId="xl76">
    <w:name w:val="xl76"/>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olor w:val="000000"/>
      <w:sz w:val="14"/>
      <w:szCs w:val="14"/>
    </w:rPr>
  </w:style>
  <w:style w:type="paragraph" w:customStyle="1" w:styleId="xl77">
    <w:name w:val="xl77"/>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Times New Roman" w:hAnsi="Verdana"/>
      <w:color w:val="000000"/>
      <w:sz w:val="14"/>
      <w:szCs w:val="14"/>
    </w:rPr>
  </w:style>
  <w:style w:type="paragraph" w:customStyle="1" w:styleId="xl78">
    <w:name w:val="xl78"/>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auto"/>
      <w:sz w:val="14"/>
      <w:szCs w:val="14"/>
    </w:rPr>
  </w:style>
  <w:style w:type="paragraph" w:customStyle="1" w:styleId="xl79">
    <w:name w:val="xl79"/>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Times New Roman" w:hAnsi="Verdana"/>
      <w:color w:val="000000"/>
      <w:sz w:val="14"/>
      <w:szCs w:val="14"/>
    </w:rPr>
  </w:style>
  <w:style w:type="paragraph" w:customStyle="1" w:styleId="xl80">
    <w:name w:val="xl80"/>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auto"/>
      <w:sz w:val="14"/>
      <w:szCs w:val="14"/>
    </w:rPr>
  </w:style>
  <w:style w:type="paragraph" w:customStyle="1" w:styleId="xl81">
    <w:name w:val="xl81"/>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auto"/>
      <w:sz w:val="14"/>
      <w:szCs w:val="14"/>
    </w:rPr>
  </w:style>
  <w:style w:type="paragraph" w:customStyle="1" w:styleId="xl82">
    <w:name w:val="xl82"/>
    <w:basedOn w:val="a"/>
    <w:rsid w:val="006F63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color w:val="auto"/>
      <w:sz w:val="14"/>
      <w:szCs w:val="14"/>
    </w:rPr>
  </w:style>
  <w:style w:type="paragraph" w:customStyle="1" w:styleId="xl83">
    <w:name w:val="xl83"/>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b/>
      <w:bCs/>
      <w:color w:val="auto"/>
      <w:sz w:val="14"/>
      <w:szCs w:val="14"/>
    </w:rPr>
  </w:style>
  <w:style w:type="paragraph" w:customStyle="1" w:styleId="xl84">
    <w:name w:val="xl84"/>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b/>
      <w:bCs/>
      <w:color w:val="auto"/>
      <w:sz w:val="14"/>
      <w:szCs w:val="14"/>
    </w:rPr>
  </w:style>
  <w:style w:type="paragraph" w:customStyle="1" w:styleId="xl85">
    <w:name w:val="xl85"/>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olor w:val="000000"/>
      <w:sz w:val="14"/>
      <w:szCs w:val="14"/>
    </w:rPr>
  </w:style>
  <w:style w:type="paragraph" w:customStyle="1" w:styleId="xl86">
    <w:name w:val="xl86"/>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4"/>
      <w:szCs w:val="14"/>
    </w:rPr>
  </w:style>
  <w:style w:type="paragraph" w:customStyle="1" w:styleId="xl87">
    <w:name w:val="xl87"/>
    <w:basedOn w:val="a"/>
    <w:rsid w:val="006F63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4"/>
      <w:szCs w:val="14"/>
    </w:rPr>
  </w:style>
  <w:style w:type="paragraph" w:customStyle="1" w:styleId="xl88">
    <w:name w:val="xl88"/>
    <w:basedOn w:val="a"/>
    <w:rsid w:val="00427E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b/>
      <w:bCs/>
      <w:color w:val="000000"/>
      <w:sz w:val="14"/>
      <w:szCs w:val="14"/>
      <w:u w:val="single"/>
    </w:rPr>
  </w:style>
  <w:style w:type="paragraph" w:customStyle="1" w:styleId="xl89">
    <w:name w:val="xl89"/>
    <w:basedOn w:val="a"/>
    <w:rsid w:val="00427E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eastAsia="Times New Roman" w:hAnsi="Verdana"/>
      <w:b/>
      <w:bCs/>
      <w:color w:val="auto"/>
      <w:sz w:val="14"/>
      <w:szCs w:val="14"/>
    </w:rPr>
  </w:style>
  <w:style w:type="paragraph" w:styleId="af1">
    <w:name w:val="List Paragraph"/>
    <w:basedOn w:val="a"/>
    <w:uiPriority w:val="99"/>
    <w:qFormat/>
    <w:rsid w:val="003477FB"/>
    <w:pPr>
      <w:suppressAutoHyphens/>
      <w:ind w:left="720" w:hanging="360"/>
      <w:contextualSpacing/>
      <w:jc w:val="center"/>
      <w:textAlignment w:val="center"/>
    </w:pPr>
    <w:rPr>
      <w:rFonts w:eastAsia="SimSun"/>
      <w:lang w:eastAsia="zh-CN"/>
    </w:rPr>
  </w:style>
  <w:style w:type="paragraph" w:customStyle="1" w:styleId="Footer1">
    <w:name w:val="Footer1"/>
    <w:basedOn w:val="a"/>
    <w:uiPriority w:val="99"/>
    <w:qFormat/>
    <w:rsid w:val="003477FB"/>
    <w:pPr>
      <w:suppressAutoHyphens/>
      <w:ind w:left="403" w:hanging="360"/>
      <w:textAlignment w:val="center"/>
    </w:pPr>
    <w:rPr>
      <w:rFonts w:ascii="Arial" w:eastAsia="SimSun" w:hAnsi="Arial" w:cs="Arial"/>
      <w:sz w:val="18"/>
      <w:lang w:eastAsia="zh-CN"/>
    </w:rPr>
  </w:style>
  <w:style w:type="paragraph" w:customStyle="1" w:styleId="Standard">
    <w:name w:val="Standard"/>
    <w:qFormat/>
    <w:rsid w:val="0022031E"/>
    <w:pPr>
      <w:suppressAutoHyphens/>
      <w:textAlignment w:val="baseline"/>
    </w:pPr>
    <w:rPr>
      <w:rFonts w:ascii="Liberation Serif" w:eastAsia="SimSun" w:hAnsi="Liberation Serif" w:cs="Liberation Serif"/>
      <w:kern w:val="2"/>
      <w:sz w:val="24"/>
      <w:szCs w:val="24"/>
      <w:lang w:eastAsia="zh-CN"/>
    </w:rPr>
  </w:style>
  <w:style w:type="paragraph" w:styleId="af2">
    <w:name w:val="Body Text Indent"/>
    <w:basedOn w:val="a"/>
    <w:link w:val="Char4"/>
    <w:semiHidden/>
    <w:unhideWhenUsed/>
    <w:rsid w:val="007712E1"/>
    <w:pPr>
      <w:spacing w:after="120"/>
      <w:ind w:left="283"/>
    </w:pPr>
  </w:style>
  <w:style w:type="character" w:customStyle="1" w:styleId="Char4">
    <w:name w:val="Σώμα κείμενου με εσοχή Char"/>
    <w:basedOn w:val="a1"/>
    <w:link w:val="af2"/>
    <w:semiHidden/>
    <w:rsid w:val="007712E1"/>
    <w:rPr>
      <w:rFonts w:ascii="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164325430">
      <w:bodyDiv w:val="1"/>
      <w:marLeft w:val="0"/>
      <w:marRight w:val="0"/>
      <w:marTop w:val="0"/>
      <w:marBottom w:val="0"/>
      <w:divBdr>
        <w:top w:val="none" w:sz="0" w:space="0" w:color="auto"/>
        <w:left w:val="none" w:sz="0" w:space="0" w:color="auto"/>
        <w:bottom w:val="none" w:sz="0" w:space="0" w:color="auto"/>
        <w:right w:val="none" w:sz="0" w:space="0" w:color="auto"/>
      </w:divBdr>
    </w:div>
    <w:div w:id="311720480">
      <w:bodyDiv w:val="1"/>
      <w:marLeft w:val="0"/>
      <w:marRight w:val="0"/>
      <w:marTop w:val="0"/>
      <w:marBottom w:val="0"/>
      <w:divBdr>
        <w:top w:val="none" w:sz="0" w:space="0" w:color="auto"/>
        <w:left w:val="none" w:sz="0" w:space="0" w:color="auto"/>
        <w:bottom w:val="none" w:sz="0" w:space="0" w:color="auto"/>
        <w:right w:val="none" w:sz="0" w:space="0" w:color="auto"/>
      </w:divBdr>
    </w:div>
    <w:div w:id="380130293">
      <w:bodyDiv w:val="1"/>
      <w:marLeft w:val="0"/>
      <w:marRight w:val="0"/>
      <w:marTop w:val="0"/>
      <w:marBottom w:val="0"/>
      <w:divBdr>
        <w:top w:val="none" w:sz="0" w:space="0" w:color="auto"/>
        <w:left w:val="none" w:sz="0" w:space="0" w:color="auto"/>
        <w:bottom w:val="none" w:sz="0" w:space="0" w:color="auto"/>
        <w:right w:val="none" w:sz="0" w:space="0" w:color="auto"/>
      </w:divBdr>
      <w:divsChild>
        <w:div w:id="447315347">
          <w:marLeft w:val="0"/>
          <w:marRight w:val="0"/>
          <w:marTop w:val="0"/>
          <w:marBottom w:val="0"/>
          <w:divBdr>
            <w:top w:val="none" w:sz="0" w:space="0" w:color="auto"/>
            <w:left w:val="none" w:sz="0" w:space="0" w:color="auto"/>
            <w:bottom w:val="none" w:sz="0" w:space="0" w:color="auto"/>
            <w:right w:val="none" w:sz="0" w:space="0" w:color="auto"/>
          </w:divBdr>
          <w:divsChild>
            <w:div w:id="73480163">
              <w:marLeft w:val="600"/>
              <w:marRight w:val="0"/>
              <w:marTop w:val="0"/>
              <w:marBottom w:val="0"/>
              <w:divBdr>
                <w:top w:val="none" w:sz="0" w:space="0" w:color="auto"/>
                <w:left w:val="none" w:sz="0" w:space="0" w:color="auto"/>
                <w:bottom w:val="none" w:sz="0" w:space="0" w:color="auto"/>
                <w:right w:val="none" w:sz="0" w:space="0" w:color="auto"/>
              </w:divBdr>
            </w:div>
            <w:div w:id="164251113">
              <w:marLeft w:val="0"/>
              <w:marRight w:val="0"/>
              <w:marTop w:val="480"/>
              <w:marBottom w:val="960"/>
              <w:divBdr>
                <w:top w:val="none" w:sz="0" w:space="0" w:color="auto"/>
                <w:left w:val="none" w:sz="0" w:space="0" w:color="auto"/>
                <w:bottom w:val="none" w:sz="0" w:space="0" w:color="auto"/>
                <w:right w:val="none" w:sz="0" w:space="0" w:color="auto"/>
              </w:divBdr>
              <w:divsChild>
                <w:div w:id="557014258">
                  <w:marLeft w:val="0"/>
                  <w:marRight w:val="0"/>
                  <w:marTop w:val="0"/>
                  <w:marBottom w:val="0"/>
                  <w:divBdr>
                    <w:top w:val="none" w:sz="0" w:space="0" w:color="auto"/>
                    <w:left w:val="none" w:sz="0" w:space="0" w:color="auto"/>
                    <w:bottom w:val="none" w:sz="0" w:space="0" w:color="auto"/>
                    <w:right w:val="none" w:sz="0" w:space="0" w:color="auto"/>
                  </w:divBdr>
                  <w:divsChild>
                    <w:div w:id="516382514">
                      <w:marLeft w:val="0"/>
                      <w:marRight w:val="0"/>
                      <w:marTop w:val="0"/>
                      <w:marBottom w:val="0"/>
                      <w:divBdr>
                        <w:top w:val="none" w:sz="0" w:space="0" w:color="auto"/>
                        <w:left w:val="none" w:sz="0" w:space="0" w:color="auto"/>
                        <w:bottom w:val="none" w:sz="0" w:space="0" w:color="auto"/>
                        <w:right w:val="none" w:sz="0" w:space="0" w:color="auto"/>
                      </w:divBdr>
                      <w:divsChild>
                        <w:div w:id="30659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00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1256689">
                  <w:marLeft w:val="0"/>
                  <w:marRight w:val="0"/>
                  <w:marTop w:val="0"/>
                  <w:marBottom w:val="0"/>
                  <w:divBdr>
                    <w:top w:val="none" w:sz="0" w:space="0" w:color="auto"/>
                    <w:left w:val="none" w:sz="0" w:space="0" w:color="auto"/>
                    <w:bottom w:val="none" w:sz="0" w:space="0" w:color="auto"/>
                    <w:right w:val="none" w:sz="0" w:space="0" w:color="auto"/>
                  </w:divBdr>
                </w:div>
              </w:divsChild>
            </w:div>
            <w:div w:id="7075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533">
      <w:bodyDiv w:val="1"/>
      <w:marLeft w:val="0"/>
      <w:marRight w:val="0"/>
      <w:marTop w:val="0"/>
      <w:marBottom w:val="0"/>
      <w:divBdr>
        <w:top w:val="none" w:sz="0" w:space="0" w:color="auto"/>
        <w:left w:val="none" w:sz="0" w:space="0" w:color="auto"/>
        <w:bottom w:val="none" w:sz="0" w:space="0" w:color="auto"/>
        <w:right w:val="none" w:sz="0" w:space="0" w:color="auto"/>
      </w:divBdr>
    </w:div>
    <w:div w:id="495532659">
      <w:bodyDiv w:val="1"/>
      <w:marLeft w:val="0"/>
      <w:marRight w:val="0"/>
      <w:marTop w:val="0"/>
      <w:marBottom w:val="0"/>
      <w:divBdr>
        <w:top w:val="none" w:sz="0" w:space="0" w:color="auto"/>
        <w:left w:val="none" w:sz="0" w:space="0" w:color="auto"/>
        <w:bottom w:val="none" w:sz="0" w:space="0" w:color="auto"/>
        <w:right w:val="none" w:sz="0" w:space="0" w:color="auto"/>
      </w:divBdr>
    </w:div>
    <w:div w:id="742221745">
      <w:bodyDiv w:val="1"/>
      <w:marLeft w:val="0"/>
      <w:marRight w:val="0"/>
      <w:marTop w:val="0"/>
      <w:marBottom w:val="0"/>
      <w:divBdr>
        <w:top w:val="none" w:sz="0" w:space="0" w:color="auto"/>
        <w:left w:val="none" w:sz="0" w:space="0" w:color="auto"/>
        <w:bottom w:val="none" w:sz="0" w:space="0" w:color="auto"/>
        <w:right w:val="none" w:sz="0" w:space="0" w:color="auto"/>
      </w:divBdr>
    </w:div>
    <w:div w:id="780034820">
      <w:bodyDiv w:val="1"/>
      <w:marLeft w:val="0"/>
      <w:marRight w:val="0"/>
      <w:marTop w:val="0"/>
      <w:marBottom w:val="0"/>
      <w:divBdr>
        <w:top w:val="none" w:sz="0" w:space="0" w:color="auto"/>
        <w:left w:val="none" w:sz="0" w:space="0" w:color="auto"/>
        <w:bottom w:val="none" w:sz="0" w:space="0" w:color="auto"/>
        <w:right w:val="none" w:sz="0" w:space="0" w:color="auto"/>
      </w:divBdr>
    </w:div>
    <w:div w:id="862130743">
      <w:bodyDiv w:val="1"/>
      <w:marLeft w:val="0"/>
      <w:marRight w:val="0"/>
      <w:marTop w:val="0"/>
      <w:marBottom w:val="0"/>
      <w:divBdr>
        <w:top w:val="none" w:sz="0" w:space="0" w:color="auto"/>
        <w:left w:val="none" w:sz="0" w:space="0" w:color="auto"/>
        <w:bottom w:val="none" w:sz="0" w:space="0" w:color="auto"/>
        <w:right w:val="none" w:sz="0" w:space="0" w:color="auto"/>
      </w:divBdr>
    </w:div>
    <w:div w:id="959605505">
      <w:bodyDiv w:val="1"/>
      <w:marLeft w:val="0"/>
      <w:marRight w:val="0"/>
      <w:marTop w:val="0"/>
      <w:marBottom w:val="0"/>
      <w:divBdr>
        <w:top w:val="none" w:sz="0" w:space="0" w:color="auto"/>
        <w:left w:val="none" w:sz="0" w:space="0" w:color="auto"/>
        <w:bottom w:val="none" w:sz="0" w:space="0" w:color="auto"/>
        <w:right w:val="none" w:sz="0" w:space="0" w:color="auto"/>
      </w:divBdr>
    </w:div>
    <w:div w:id="1072855382">
      <w:bodyDiv w:val="1"/>
      <w:marLeft w:val="0"/>
      <w:marRight w:val="0"/>
      <w:marTop w:val="0"/>
      <w:marBottom w:val="0"/>
      <w:divBdr>
        <w:top w:val="none" w:sz="0" w:space="0" w:color="auto"/>
        <w:left w:val="none" w:sz="0" w:space="0" w:color="auto"/>
        <w:bottom w:val="none" w:sz="0" w:space="0" w:color="auto"/>
        <w:right w:val="none" w:sz="0" w:space="0" w:color="auto"/>
      </w:divBdr>
    </w:div>
    <w:div w:id="1369838638">
      <w:bodyDiv w:val="1"/>
      <w:marLeft w:val="0"/>
      <w:marRight w:val="0"/>
      <w:marTop w:val="0"/>
      <w:marBottom w:val="0"/>
      <w:divBdr>
        <w:top w:val="none" w:sz="0" w:space="0" w:color="auto"/>
        <w:left w:val="none" w:sz="0" w:space="0" w:color="auto"/>
        <w:bottom w:val="none" w:sz="0" w:space="0" w:color="auto"/>
        <w:right w:val="none" w:sz="0" w:space="0" w:color="auto"/>
      </w:divBdr>
    </w:div>
    <w:div w:id="1373112165">
      <w:bodyDiv w:val="1"/>
      <w:marLeft w:val="0"/>
      <w:marRight w:val="0"/>
      <w:marTop w:val="0"/>
      <w:marBottom w:val="0"/>
      <w:divBdr>
        <w:top w:val="none" w:sz="0" w:space="0" w:color="auto"/>
        <w:left w:val="none" w:sz="0" w:space="0" w:color="auto"/>
        <w:bottom w:val="none" w:sz="0" w:space="0" w:color="auto"/>
        <w:right w:val="none" w:sz="0" w:space="0" w:color="auto"/>
      </w:divBdr>
    </w:div>
    <w:div w:id="1586525313">
      <w:bodyDiv w:val="1"/>
      <w:marLeft w:val="0"/>
      <w:marRight w:val="0"/>
      <w:marTop w:val="0"/>
      <w:marBottom w:val="0"/>
      <w:divBdr>
        <w:top w:val="none" w:sz="0" w:space="0" w:color="auto"/>
        <w:left w:val="none" w:sz="0" w:space="0" w:color="auto"/>
        <w:bottom w:val="none" w:sz="0" w:space="0" w:color="auto"/>
        <w:right w:val="none" w:sz="0" w:space="0" w:color="auto"/>
      </w:divBdr>
    </w:div>
    <w:div w:id="1872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E472-E10B-4F99-B7FD-41675615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9208</Words>
  <Characters>49729</Characters>
  <Application>Microsoft Office Word</Application>
  <DocSecurity>0</DocSecurity>
  <Lines>414</Lines>
  <Paragraphs>117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ΤΕΧΝΙΚΗ ΕΚΘΕΣΗ</vt:lpstr>
      <vt:lpstr>ΤΕΧΝΙΚΗ ΕΚΘΕΣΗ</vt:lpstr>
    </vt:vector>
  </TitlesOfParts>
  <Company/>
  <LinksUpToDate>false</LinksUpToDate>
  <CharactersWithSpaces>58820</CharactersWithSpaces>
  <SharedDoc>false</SharedDoc>
  <HLinks>
    <vt:vector size="6" baseType="variant">
      <vt:variant>
        <vt:i4>3145787</vt:i4>
      </vt:variant>
      <vt:variant>
        <vt:i4>0</vt:i4>
      </vt:variant>
      <vt:variant>
        <vt:i4>0</vt:i4>
      </vt:variant>
      <vt:variant>
        <vt:i4>5</vt:i4>
      </vt:variant>
      <vt:variant>
        <vt:lpwstr>https://www.eaadhsy.gr/index.php/category-articles-gia-tous-foreis/15-c-odigies/48-kateythyntiria-odigia-3-2014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ΕΚΘΕΣΗ</dc:title>
  <dc:creator>student</dc:creator>
  <cp:lastModifiedBy>Ιωάννης Ραμπαούνης</cp:lastModifiedBy>
  <cp:revision>43</cp:revision>
  <cp:lastPrinted>2023-11-06T11:24:00Z</cp:lastPrinted>
  <dcterms:created xsi:type="dcterms:W3CDTF">2023-11-06T11:47:00Z</dcterms:created>
  <dcterms:modified xsi:type="dcterms:W3CDTF">2023-11-20T07:50:00Z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