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Calibri"/>
          <w:b/>
          <w:sz w:val="22"/>
        </w:rPr>
        <w:t>ΣΥΝΕΔΡΙΑΣΗ:</w:t>
      </w:r>
      <w:r>
        <w:rPr>
          <w:rFonts w:eastAsia="Calibri" w:cs="Calibri"/>
          <w:b w:val="false"/>
          <w:bCs w:val="false"/>
          <w:sz w:val="22"/>
        </w:rPr>
        <w:t xml:space="preserve"> </w:t>
      </w:r>
      <w:r>
        <w:rPr>
          <w:rFonts w:eastAsia="Calibri" w:cs="Calibri"/>
          <w:b w:val="false"/>
          <w:bCs w:val="false"/>
          <w:sz w:val="22"/>
        </w:rPr>
        <w:t>9</w:t>
      </w:r>
      <w:r>
        <w:rPr>
          <w:rFonts w:eastAsia="Calibri" w:cs="Calibri"/>
          <w:bCs/>
          <w:sz w:val="22"/>
          <w:vertAlign w:val="superscript"/>
        </w:rPr>
        <w:t>η</w:t>
      </w:r>
      <w:r>
        <w:rPr>
          <w:rFonts w:eastAsia="Calibri" w:cs="Calibri"/>
          <w:bCs/>
          <w:sz w:val="22"/>
        </w:rPr>
        <w:t xml:space="preserve"> </w:t>
      </w:r>
      <w:r>
        <w:rPr>
          <w:rFonts w:eastAsia="Calibri" w:cs="Calibri"/>
          <w:sz w:val="22"/>
        </w:rPr>
        <w:t>Τακτική /2023</w:t>
      </w:r>
    </w:p>
    <w:p>
      <w:pPr>
        <w:pStyle w:val="Normal"/>
        <w:rPr/>
      </w:pPr>
      <w:r>
        <w:rPr>
          <w:rFonts w:eastAsia="Calibri" w:cs="Calibri"/>
          <w:b/>
          <w:sz w:val="22"/>
        </w:rPr>
        <w:t xml:space="preserve">ΑΡ. ΠΡΩΤ.: </w:t>
      </w:r>
      <w:r>
        <w:rPr>
          <w:rFonts w:eastAsia="Calibri" w:cs="Calibri"/>
          <w:b w:val="false"/>
          <w:bCs w:val="false"/>
          <w:sz w:val="22"/>
        </w:rPr>
        <w:t>8</w:t>
      </w:r>
      <w:r>
        <w:rPr>
          <w:rFonts w:eastAsia="Calibri" w:cs="Calibri"/>
          <w:b w:val="false"/>
          <w:bCs w:val="false"/>
          <w:sz w:val="22"/>
        </w:rPr>
        <w:t>88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ΣΧΟΛΙΚΗ ΕΠΙΤΡΟΠΗ ΣΧΟΛΙΚΩΝ ΜΟΝΑΔΩΝ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ΠΡΩΤΟΒΑΘΜΙΑΣ ΕΚΠΑΙΔΕΥΣΗΣ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ΔΗΜΟΥ ΔΙΟΝΥΣΟΥ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</w:r>
    </w:p>
    <w:p>
      <w:pPr>
        <w:pStyle w:val="Normal"/>
        <w:jc w:val="center"/>
        <w:rPr>
          <w:rFonts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  <w:t>ΕΙΣΗΓΗΣΗ</w:t>
      </w:r>
    </w:p>
    <w:p>
      <w:pPr>
        <w:pStyle w:val="Normal"/>
        <w:jc w:val="center"/>
        <w:rPr>
          <w:rFonts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 Greek" w:hAnsi="Times New Roman Greek"/>
          <w:b/>
          <w:bCs/>
          <w:color w:val="00000A"/>
          <w:sz w:val="21"/>
          <w:szCs w:val="21"/>
        </w:rPr>
        <w:t>Θέμα 7</w:t>
      </w:r>
      <w:r>
        <w:rPr>
          <w:rFonts w:ascii="Times New Roman Greek" w:hAnsi="Times New Roman Greek"/>
          <w:color w:val="00000A"/>
          <w:sz w:val="21"/>
          <w:szCs w:val="21"/>
        </w:rPr>
        <w:t xml:space="preserve">: Αποδοχή </w:t>
      </w:r>
      <w:bookmarkStart w:id="0" w:name="__DdeLink__589_3102779583"/>
      <w:r>
        <w:rPr>
          <w:rFonts w:ascii="Times New Roman Greek" w:hAnsi="Times New Roman Greek"/>
          <w:color w:val="00000A"/>
          <w:sz w:val="21"/>
          <w:szCs w:val="21"/>
        </w:rPr>
        <w:t xml:space="preserve">δωρεάς κατασκευής και τοποθέτησης ενός (1) στεγάστρου από τον κ. Μπουγιούκο Βασίλειο και την Εταιρεία </w:t>
      </w:r>
      <w:r>
        <w:rPr>
          <w:rFonts w:ascii="Times New Roman Greek" w:hAnsi="Times New Roman Greek"/>
          <w:color w:val="00000A"/>
          <w:sz w:val="21"/>
          <w:szCs w:val="21"/>
          <w:lang w:val="en-US"/>
        </w:rPr>
        <w:t>Perfect</w:t>
      </w:r>
      <w:r>
        <w:rPr>
          <w:rFonts w:ascii="Times New Roman Greek" w:hAnsi="Times New Roman Greek"/>
          <w:color w:val="00000A"/>
          <w:sz w:val="21"/>
          <w:szCs w:val="21"/>
        </w:rPr>
        <w:t xml:space="preserve"> </w:t>
      </w:r>
      <w:r>
        <w:rPr>
          <w:rFonts w:ascii="Times New Roman Greek" w:hAnsi="Times New Roman Greek"/>
          <w:color w:val="00000A"/>
          <w:sz w:val="21"/>
          <w:szCs w:val="21"/>
          <w:lang w:val="en-US"/>
        </w:rPr>
        <w:t>Shade</w:t>
      </w:r>
      <w:r>
        <w:rPr>
          <w:rFonts w:ascii="Times New Roman Greek" w:hAnsi="Times New Roman Greek"/>
          <w:color w:val="00000A"/>
          <w:sz w:val="21"/>
          <w:szCs w:val="21"/>
        </w:rPr>
        <w:t xml:space="preserve"> για την είσοδο του 1</w:t>
      </w:r>
      <w:r>
        <w:rPr>
          <w:rFonts w:ascii="Times New Roman Greek" w:hAnsi="Times New Roman Greek"/>
          <w:color w:val="00000A"/>
          <w:sz w:val="21"/>
          <w:szCs w:val="21"/>
          <w:vertAlign w:val="superscript"/>
        </w:rPr>
        <w:t>ου</w:t>
      </w:r>
      <w:bookmarkEnd w:id="0"/>
      <w:r>
        <w:rPr>
          <w:rFonts w:ascii="Times New Roman Greek" w:hAnsi="Times New Roman Greek"/>
          <w:color w:val="00000A"/>
          <w:sz w:val="21"/>
          <w:szCs w:val="21"/>
        </w:rPr>
        <w:t xml:space="preserve"> και 2ου Νηπιαγωγείου Άνοιξης 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Έχοντας υπ’ όψιν:</w:t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1) Τις διατάξεις του άρθρου 103 παρ.2 του Ν. 33852/2010 και του άρθρου 40 του κώδικα Δήμων και Κοινοτήτων. (παρ. 1 του άρθρου1 της απόφασης ΥΠΕΣΑΗΔ 8440/24.02.2011 (ΦΕΚ 318/25.02.12011 τεύχος Β’) .</w:t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2) Το Ν. 3463/2006 (ΦΕΚ Α114/2006).</w:t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3) Τα άρθρα 67, παρ.4 και 75, παρ.6 του Ν.3852/2010.</w:t>
      </w:r>
    </w:p>
    <w:p>
      <w:pPr>
        <w:pStyle w:val="Normal"/>
        <w:spacing w:lineRule="exact" w:line="276" w:before="0" w:after="120"/>
        <w:jc w:val="both"/>
        <w:rPr/>
      </w:pPr>
      <w:r>
        <w:rPr>
          <w:rFonts w:eastAsia="Calibri" w:cs="Calibri"/>
          <w:color w:val="00000A"/>
          <w:sz w:val="22"/>
          <w:szCs w:val="22"/>
        </w:rPr>
        <w:t>5) Το υπ’ αριθμ. πρωτ. 769/2023 αίτημα της Διευθύντριας της Σχολικής Μονάδας.</w:t>
      </w:r>
    </w:p>
    <w:p>
      <w:pPr>
        <w:pStyle w:val="Normal"/>
        <w:spacing w:lineRule="exact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76" w:before="0" w:after="120"/>
        <w:jc w:val="both"/>
        <w:rPr/>
      </w:pPr>
      <w:r>
        <w:rPr>
          <w:rFonts w:eastAsia="Calibri" w:cs="Calibri"/>
          <w:color w:val="00000A"/>
          <w:sz w:val="22"/>
          <w:szCs w:val="22"/>
        </w:rPr>
        <w:t xml:space="preserve">Εισηγούμαι την αποδοχή δωρεάς </w:t>
      </w:r>
      <w:r>
        <w:rPr>
          <w:rFonts w:eastAsia="Calibri" w:cs="Calibri" w:ascii="Times New Roman Greek" w:hAnsi="Times New Roman Greek"/>
          <w:color w:val="00000A"/>
          <w:sz w:val="21"/>
          <w:szCs w:val="21"/>
        </w:rPr>
        <w:t xml:space="preserve">κατασκευής και τοποθέτησης ενός (1) στεγάστρου από τον κ. Μπουγιούκο Βασίλειο και την Εταιρεία </w:t>
      </w:r>
      <w:r>
        <w:rPr>
          <w:rFonts w:eastAsia="Calibri" w:cs="Calibri" w:ascii="Times New Roman Greek" w:hAnsi="Times New Roman Greek"/>
          <w:color w:val="00000A"/>
          <w:sz w:val="21"/>
          <w:szCs w:val="21"/>
          <w:lang w:val="en-US"/>
        </w:rPr>
        <w:t>Perfect</w:t>
      </w:r>
      <w:r>
        <w:rPr>
          <w:rFonts w:eastAsia="Calibri" w:cs="Calibri" w:ascii="Times New Roman Greek" w:hAnsi="Times New Roman Greek"/>
          <w:color w:val="00000A"/>
          <w:sz w:val="21"/>
          <w:szCs w:val="21"/>
        </w:rPr>
        <w:t xml:space="preserve"> </w:t>
      </w:r>
      <w:r>
        <w:rPr>
          <w:rFonts w:eastAsia="Calibri" w:cs="Calibri" w:ascii="Times New Roman Greek" w:hAnsi="Times New Roman Greek"/>
          <w:color w:val="00000A"/>
          <w:sz w:val="21"/>
          <w:szCs w:val="21"/>
          <w:lang w:val="en-US"/>
        </w:rPr>
        <w:t>Shade</w:t>
      </w:r>
      <w:r>
        <w:rPr>
          <w:rFonts w:eastAsia="Calibri" w:cs="Calibri" w:ascii="Times New Roman Greek" w:hAnsi="Times New Roman Greek"/>
          <w:color w:val="00000A"/>
          <w:sz w:val="21"/>
          <w:szCs w:val="21"/>
        </w:rPr>
        <w:t xml:space="preserve"> για την είσοδο του 1</w:t>
      </w:r>
      <w:r>
        <w:rPr>
          <w:rFonts w:eastAsia="Calibri" w:cs="Calibri" w:ascii="Times New Roman Greek" w:hAnsi="Times New Roman Greek"/>
          <w:color w:val="00000A"/>
          <w:sz w:val="21"/>
          <w:szCs w:val="21"/>
          <w:vertAlign w:val="superscript"/>
        </w:rPr>
        <w:t>ου</w:t>
      </w:r>
      <w:r>
        <w:rPr>
          <w:rFonts w:eastAsia="Calibri" w:cs="Calibri" w:ascii="Times New Roman Greek" w:hAnsi="Times New Roman Greek"/>
          <w:color w:val="00000A"/>
          <w:sz w:val="21"/>
          <w:szCs w:val="21"/>
        </w:rPr>
        <w:t xml:space="preserve"> και 2ου Νηπιαγωγείου Άνοιξης .</w:t>
      </w:r>
    </w:p>
    <w:p>
      <w:pPr>
        <w:pStyle w:val="Normal"/>
        <w:spacing w:lineRule="exact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spacing w:before="0"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200"/>
        <w:jc w:val="center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Η Πρόεδρος</w:t>
      </w:r>
    </w:p>
    <w:p>
      <w:pPr>
        <w:pStyle w:val="Normal"/>
        <w:spacing w:before="0" w:after="200"/>
        <w:jc w:val="center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Τόκα Αλεξάνδρα</w:t>
      </w:r>
    </w:p>
    <w:p>
      <w:pPr>
        <w:pStyle w:val="Normal"/>
        <w:rPr>
          <w:rFonts w:eastAsia="Calibri" w:cs="Calibri"/>
          <w:sz w:val="22"/>
          <w:u w:val="single"/>
        </w:rPr>
      </w:pPr>
      <w:r>
        <w:rPr>
          <w:rFonts w:eastAsia="Calibri" w:cs="Calibri"/>
          <w:sz w:val="22"/>
          <w:u w:val="single"/>
        </w:rPr>
      </w:r>
    </w:p>
    <w:p>
      <w:pPr>
        <w:pStyle w:val="Normal"/>
        <w:tabs>
          <w:tab w:val="left" w:pos="2520" w:leader="none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Εσωτερική Διανομή:</w:t>
      </w:r>
    </w:p>
    <w:p>
      <w:pPr>
        <w:pStyle w:val="Normal"/>
        <w:tabs>
          <w:tab w:val="left" w:pos="25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imes New Roman Greek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3381340"/>
    </w:sdtPr>
    <w:sdtContent>
      <w:p>
        <w:pPr>
          <w:pStyle w:val="Style20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4"/>
        <w:szCs w:val="24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Style12"/>
    <w:qFormat/>
    <w:pPr>
      <w:outlineLvl w:val="0"/>
    </w:pPr>
    <w:rPr/>
  </w:style>
  <w:style w:type="paragraph" w:styleId="2">
    <w:name w:val="Heading 2"/>
    <w:basedOn w:val="Style12"/>
    <w:qFormat/>
    <w:pPr>
      <w:outlineLvl w:val="1"/>
    </w:pPr>
    <w:rPr/>
  </w:style>
  <w:style w:type="paragraph" w:styleId="3">
    <w:name w:val="Heading 3"/>
    <w:basedOn w:val="Style12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4"/>
    <w:uiPriority w:val="99"/>
    <w:qFormat/>
    <w:rsid w:val="005c128b"/>
    <w:rPr/>
  </w:style>
  <w:style w:type="character" w:styleId="Pagenumber">
    <w:name w:val="page number"/>
    <w:basedOn w:val="DefaultParagraphFont"/>
    <w:uiPriority w:val="99"/>
    <w:semiHidden/>
    <w:unhideWhenUsed/>
    <w:qFormat/>
    <w:rsid w:val="005c128b"/>
    <w:rPr/>
  </w:style>
  <w:style w:type="character" w:styleId="Style11" w:customStyle="1">
    <w:name w:val="Σύνδεσμος διαδικτύου"/>
    <w:basedOn w:val="DefaultParagraphFont"/>
    <w:uiPriority w:val="99"/>
    <w:semiHidden/>
    <w:unhideWhenUsed/>
    <w:rsid w:val="00a04d45"/>
    <w:rPr>
      <w:color w:val="0000FF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paragraph" w:styleId="Style12" w:customStyle="1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Ευρετήριο"/>
    <w:basedOn w:val="Normal"/>
    <w:qFormat/>
    <w:pPr>
      <w:suppressLineNumbers/>
    </w:pPr>
    <w:rPr>
      <w:rFonts w:cs="Mangal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7e6372"/>
    <w:pPr>
      <w:spacing w:before="0" w:after="0"/>
      <w:ind w:left="720" w:hanging="0"/>
      <w:contextualSpacing/>
    </w:pPr>
    <w:rPr/>
  </w:style>
  <w:style w:type="paragraph" w:styleId="Style17" w:customStyle="1">
    <w:name w:val="Παραθέσεις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paragraph" w:styleId="Style20">
    <w:name w:val="Footer"/>
    <w:basedOn w:val="Normal"/>
    <w:link w:val="Char"/>
    <w:uiPriority w:val="99"/>
    <w:unhideWhenUsed/>
    <w:rsid w:val="005c128b"/>
    <w:pPr>
      <w:tabs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a03a1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eastAsia="zh-CN" w:val="el-GR" w:bidi="ar-SA"/>
    </w:rPr>
  </w:style>
  <w:style w:type="paragraph" w:styleId="NormalWeb">
    <w:name w:val="Normal (Web)"/>
    <w:basedOn w:val="Normal"/>
    <w:uiPriority w:val="99"/>
    <w:unhideWhenUsed/>
    <w:qFormat/>
    <w:rsid w:val="00d97f08"/>
    <w:pPr>
      <w:suppressAutoHyphens w:val="false"/>
      <w:spacing w:beforeAutospacing="1" w:afterAutospacing="1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 LibreOffice_project/2524958677847fb3bb44820e40380acbe820f960</Application>
  <Pages>1</Pages>
  <Words>155</Words>
  <Characters>865</Characters>
  <CharactersWithSpaces>1002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2023-11-03T17:47:00Z</dcterms:created>
  <dc:creator>Αλεξάνδρα Τόκα</dc:creator>
  <dc:description/>
  <dc:language>el-GR</dc:language>
  <cp:lastModifiedBy/>
  <cp:lastPrinted>2023-11-10T08:59:36Z</cp:lastPrinted>
  <dcterms:modified xsi:type="dcterms:W3CDTF">2023-11-10T08:59:55Z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