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3150" w:leader="none"/>
        </w:tabs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3400425</wp:posOffset>
                </wp:positionH>
                <wp:positionV relativeFrom="paragraph">
                  <wp:posOffset>169545</wp:posOffset>
                </wp:positionV>
                <wp:extent cx="2800985" cy="1025525"/>
                <wp:effectExtent l="0" t="0" r="0" b="0"/>
                <wp:wrapNone/>
                <wp:docPr id="1" name="Εικόνα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440" cy="1024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2"/>
                              <w:rPr/>
                            </w:pPr>
                            <w:r>
                              <w:rPr>
                                <w:color w:val="00000A"/>
                                <w:vertAlign w:val="superscript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Εικόνα1" fillcolor="white" stroked="f" style="position:absolute;margin-left:267.75pt;margin-top:13.35pt;width:220.45pt;height:80.65pt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yle22"/>
                        <w:rPr/>
                      </w:pPr>
                      <w:r>
                        <w:rPr>
                          <w:color w:val="00000A"/>
                          <w:vertAlign w:val="superscript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0" distL="0" distR="114300" simplePos="0" locked="0" layoutInCell="1" allowOverlap="1" relativeHeight="3">
            <wp:simplePos x="0" y="0"/>
            <wp:positionH relativeFrom="column">
              <wp:align>left</wp:align>
            </wp:positionH>
            <wp:positionV relativeFrom="paragraph">
              <wp:posOffset>635</wp:posOffset>
            </wp:positionV>
            <wp:extent cx="819150" cy="733425"/>
            <wp:effectExtent l="0" t="0" r="0" b="0"/>
            <wp:wrapSquare wrapText="bothSides"/>
            <wp:docPr id="3" name="Εικόνα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Εικόνα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lang w:val="en-US"/>
        </w:rPr>
      </w:pPr>
      <w:r>
        <w:rPr>
          <w:lang w:val="en-US"/>
        </w:rPr>
      </w:r>
    </w:p>
    <w:p>
      <w:pPr>
        <w:pStyle w:val="Normal"/>
        <w:jc w:val="center"/>
        <w:rPr>
          <w:lang w:val="en-US"/>
        </w:rPr>
      </w:pPr>
      <w:r>
        <w:rPr>
          <w:lang w:val="en-US"/>
        </w:rPr>
      </w:r>
    </w:p>
    <w:p>
      <w:pPr>
        <w:pStyle w:val="Normal"/>
        <w:jc w:val="center"/>
        <w:rPr>
          <w:lang w:val="en-US"/>
        </w:rPr>
      </w:pPr>
      <w:r>
        <w:rPr>
          <w:lang w:val="en-US"/>
        </w:rPr>
      </w:r>
    </w:p>
    <w:p>
      <w:pPr>
        <w:pStyle w:val="Normal"/>
        <w:jc w:val="center"/>
        <w:rPr>
          <w:lang w:val="en-US"/>
        </w:rPr>
      </w:pPr>
      <w:r>
        <w:rPr>
          <w:lang w:val="en-US"/>
        </w:rPr>
      </w:r>
    </w:p>
    <w:p>
      <w:pPr>
        <w:pStyle w:val="Normal"/>
        <w:rPr>
          <w:b/>
          <w:b/>
          <w:bCs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column">
                  <wp:posOffset>3724275</wp:posOffset>
                </wp:positionH>
                <wp:positionV relativeFrom="paragraph">
                  <wp:posOffset>-86360</wp:posOffset>
                </wp:positionV>
                <wp:extent cx="2477135" cy="895985"/>
                <wp:effectExtent l="0" t="0" r="0" b="0"/>
                <wp:wrapNone/>
                <wp:docPr id="4" name="Εικόνα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440" cy="89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2"/>
                              <w:rPr/>
                            </w:pPr>
                            <w:r>
                              <w:rPr>
                                <w:color w:val="00000A"/>
                                <w:vertAlign w:val="superscript"/>
                              </w:rPr>
                              <w:t xml:space="preserve">     </w:t>
                            </w:r>
                            <w:r>
                              <w:rPr>
                                <w:color w:val="00000A"/>
                              </w:rPr>
                              <w:t xml:space="preserve">  </w:t>
                            </w:r>
                            <w:r>
                              <w:rPr>
                                <w:color w:val="00000A"/>
                                <w:lang w:val="en-US"/>
                              </w:rPr>
                              <w:t>5</w:t>
                            </w:r>
                            <w:r>
                              <w:rPr>
                                <w:b/>
                                <w:bCs/>
                                <w:color w:val="00000A"/>
                                <w:vertAlign w:val="superscript"/>
                              </w:rPr>
                              <w:t>η</w:t>
                            </w:r>
                            <w:r>
                              <w:rPr>
                                <w:b/>
                                <w:bCs/>
                                <w:color w:val="00000A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bCs/>
                                <w:color w:val="00000A"/>
                                <w:lang w:val="en-US"/>
                              </w:rPr>
                              <w:t>T</w:t>
                            </w:r>
                            <w:r>
                              <w:rPr>
                                <w:b/>
                                <w:bCs/>
                                <w:color w:val="00000A"/>
                              </w:rPr>
                              <w:t xml:space="preserve">ακτική  Συνεδρίαση  </w:t>
                            </w:r>
                          </w:p>
                          <w:p>
                            <w:pPr>
                              <w:pStyle w:val="Style22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00000A"/>
                              </w:rPr>
                              <w:t xml:space="preserve">      </w:t>
                            </w:r>
                            <w:r>
                              <w:rPr>
                                <w:b/>
                                <w:bCs/>
                                <w:color w:val="00000A"/>
                              </w:rPr>
                              <w:t xml:space="preserve">στις  </w:t>
                            </w:r>
                            <w:r>
                              <w:rPr>
                                <w:b/>
                                <w:bCs/>
                                <w:color w:val="00000A"/>
                                <w:lang w:val="en-US"/>
                              </w:rPr>
                              <w:t>15</w:t>
                            </w:r>
                            <w:r>
                              <w:rPr>
                                <w:b/>
                                <w:bCs/>
                                <w:color w:val="00000A"/>
                              </w:rPr>
                              <w:t>/</w:t>
                            </w:r>
                            <w:r>
                              <w:rPr>
                                <w:b/>
                                <w:bCs/>
                                <w:color w:val="00000A"/>
                                <w:lang w:val="en-US"/>
                              </w:rPr>
                              <w:t>11</w:t>
                            </w:r>
                            <w:r>
                              <w:rPr>
                                <w:b/>
                                <w:bCs/>
                                <w:color w:val="00000A"/>
                              </w:rPr>
                              <w:t>/</w:t>
                            </w:r>
                            <w:r>
                              <w:rPr>
                                <w:b/>
                                <w:bCs/>
                                <w:color w:val="00000A"/>
                                <w:lang w:val="en-US"/>
                              </w:rPr>
                              <w:t>2019</w:t>
                            </w:r>
                          </w:p>
                          <w:p>
                            <w:pPr>
                              <w:pStyle w:val="Style22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00000A"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  <w:bCs/>
                                <w:color w:val="00000A"/>
                              </w:rPr>
                              <w:t xml:space="preserve">Αρ. Απόφασης :  </w:t>
                            </w:r>
                            <w:r>
                              <w:rPr>
                                <w:b/>
                                <w:bCs/>
                                <w:color w:val="00000A"/>
                                <w:lang w:val="en-US"/>
                              </w:rPr>
                              <w:t>16η</w:t>
                            </w:r>
                            <w:r>
                              <w:rPr>
                                <w:b/>
                                <w:bCs/>
                                <w:color w:val="00000A"/>
                              </w:rPr>
                              <w:t>/201</w:t>
                            </w:r>
                            <w:r>
                              <w:rPr>
                                <w:b/>
                                <w:bCs/>
                                <w:color w:val="00000A"/>
                                <w:lang w:val="en-US"/>
                              </w:rPr>
                              <w:t>9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Εικόνα2" fillcolor="white" stroked="f" style="position:absolute;margin-left:293.25pt;margin-top:-6.8pt;width:194.95pt;height:70.45pt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yle22"/>
                        <w:rPr/>
                      </w:pPr>
                      <w:r>
                        <w:rPr>
                          <w:color w:val="00000A"/>
                          <w:vertAlign w:val="superscript"/>
                        </w:rPr>
                        <w:t xml:space="preserve">     </w:t>
                      </w:r>
                      <w:r>
                        <w:rPr>
                          <w:color w:val="00000A"/>
                        </w:rPr>
                        <w:t xml:space="preserve">  </w:t>
                      </w:r>
                      <w:r>
                        <w:rPr>
                          <w:color w:val="00000A"/>
                          <w:lang w:val="en-US"/>
                        </w:rPr>
                        <w:t>5</w:t>
                      </w:r>
                      <w:r>
                        <w:rPr>
                          <w:b/>
                          <w:bCs/>
                          <w:color w:val="00000A"/>
                          <w:vertAlign w:val="superscript"/>
                        </w:rPr>
                        <w:t>η</w:t>
                      </w:r>
                      <w:r>
                        <w:rPr>
                          <w:b/>
                          <w:bCs/>
                          <w:color w:val="00000A"/>
                        </w:rPr>
                        <w:t xml:space="preserve">  </w:t>
                      </w:r>
                      <w:r>
                        <w:rPr>
                          <w:b/>
                          <w:bCs/>
                          <w:color w:val="00000A"/>
                          <w:lang w:val="en-US"/>
                        </w:rPr>
                        <w:t>T</w:t>
                      </w:r>
                      <w:r>
                        <w:rPr>
                          <w:b/>
                          <w:bCs/>
                          <w:color w:val="00000A"/>
                        </w:rPr>
                        <w:t xml:space="preserve">ακτική  Συνεδρίαση  </w:t>
                      </w:r>
                    </w:p>
                    <w:p>
                      <w:pPr>
                        <w:pStyle w:val="Style22"/>
                        <w:rPr/>
                      </w:pPr>
                      <w:r>
                        <w:rPr>
                          <w:b/>
                          <w:bCs/>
                          <w:color w:val="00000A"/>
                        </w:rPr>
                        <w:t xml:space="preserve">      </w:t>
                      </w:r>
                      <w:r>
                        <w:rPr>
                          <w:b/>
                          <w:bCs/>
                          <w:color w:val="00000A"/>
                        </w:rPr>
                        <w:t xml:space="preserve">στις  </w:t>
                      </w:r>
                      <w:r>
                        <w:rPr>
                          <w:b/>
                          <w:bCs/>
                          <w:color w:val="00000A"/>
                          <w:lang w:val="en-US"/>
                        </w:rPr>
                        <w:t>15</w:t>
                      </w:r>
                      <w:r>
                        <w:rPr>
                          <w:b/>
                          <w:bCs/>
                          <w:color w:val="00000A"/>
                        </w:rPr>
                        <w:t>/</w:t>
                      </w:r>
                      <w:r>
                        <w:rPr>
                          <w:b/>
                          <w:bCs/>
                          <w:color w:val="00000A"/>
                          <w:lang w:val="en-US"/>
                        </w:rPr>
                        <w:t>11</w:t>
                      </w:r>
                      <w:r>
                        <w:rPr>
                          <w:b/>
                          <w:bCs/>
                          <w:color w:val="00000A"/>
                        </w:rPr>
                        <w:t>/</w:t>
                      </w:r>
                      <w:r>
                        <w:rPr>
                          <w:b/>
                          <w:bCs/>
                          <w:color w:val="00000A"/>
                          <w:lang w:val="en-US"/>
                        </w:rPr>
                        <w:t>2019</w:t>
                      </w:r>
                    </w:p>
                    <w:p>
                      <w:pPr>
                        <w:pStyle w:val="Style22"/>
                        <w:rPr/>
                      </w:pPr>
                      <w:r>
                        <w:rPr>
                          <w:b/>
                          <w:bCs/>
                          <w:color w:val="00000A"/>
                        </w:rPr>
                        <w:t xml:space="preserve">     </w:t>
                      </w:r>
                      <w:r>
                        <w:rPr>
                          <w:b/>
                          <w:bCs/>
                          <w:color w:val="00000A"/>
                        </w:rPr>
                        <w:t xml:space="preserve">Αρ. Απόφασης :  </w:t>
                      </w:r>
                      <w:r>
                        <w:rPr>
                          <w:b/>
                          <w:bCs/>
                          <w:color w:val="00000A"/>
                          <w:lang w:val="en-US"/>
                        </w:rPr>
                        <w:t>16η</w:t>
                      </w:r>
                      <w:r>
                        <w:rPr>
                          <w:b/>
                          <w:bCs/>
                          <w:color w:val="00000A"/>
                        </w:rPr>
                        <w:t>/201</w:t>
                      </w:r>
                      <w:r>
                        <w:rPr>
                          <w:b/>
                          <w:bCs/>
                          <w:color w:val="00000A"/>
                          <w:lang w:val="en-US"/>
                        </w:rPr>
                        <w:t>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</w:rPr>
        <w:t xml:space="preserve">ΕΛΛΗΝΙΚΗ ΔΗΜΟΚΡΑΤΙΑ 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ΝΟΜΟΣ  ΑΤΤΙΚΗΣ</w:t>
      </w:r>
    </w:p>
    <w:p>
      <w:pPr>
        <w:pStyle w:val="Normal"/>
        <w:rPr>
          <w:b/>
          <w:b/>
        </w:rPr>
      </w:pPr>
      <w:r>
        <w:rPr>
          <w:b/>
          <w:bCs/>
        </w:rPr>
        <w:t xml:space="preserve">ΔΗΜΟΣ ΔΙΟΝΥΣΟΥ 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ΚΟΙΝΟΤΗΤΑ ΑΓΙΟΥ ΣΤΕΦΑΝΟΥ          </w:t>
      </w:r>
    </w:p>
    <w:p>
      <w:pPr>
        <w:pStyle w:val="Normal"/>
        <w:rPr/>
      </w:pPr>
      <w:r>
        <w:rPr>
          <w:b/>
          <w:bCs/>
          <w:sz w:val="22"/>
          <w:szCs w:val="22"/>
        </w:rPr>
        <w:t xml:space="preserve">ΗΜΕΡΟΜΗΝΙΑ   </w:t>
      </w:r>
      <w:r>
        <w:rPr>
          <w:b/>
          <w:bCs/>
          <w:sz w:val="22"/>
          <w:szCs w:val="22"/>
          <w:lang w:val="en-US"/>
        </w:rPr>
        <w:t>18</w:t>
      </w:r>
      <w:r>
        <w:rPr>
          <w:b/>
          <w:bCs/>
          <w:sz w:val="22"/>
          <w:szCs w:val="22"/>
        </w:rPr>
        <w:t>/</w:t>
      </w:r>
      <w:r>
        <w:rPr>
          <w:b/>
          <w:bCs/>
          <w:sz w:val="22"/>
          <w:szCs w:val="22"/>
          <w:lang w:val="en-US"/>
        </w:rPr>
        <w:t>11</w:t>
      </w:r>
      <w:r>
        <w:rPr>
          <w:b/>
          <w:bCs/>
          <w:sz w:val="22"/>
          <w:szCs w:val="22"/>
        </w:rPr>
        <w:t>/201</w:t>
      </w:r>
      <w:r>
        <w:rPr>
          <w:b/>
          <w:bCs/>
          <w:sz w:val="22"/>
          <w:szCs w:val="22"/>
          <w:lang w:val="en-US"/>
        </w:rPr>
        <w:t>9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ΑΠΟΣΠΑΣΜΑ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>
          <w:b/>
          <w:bCs/>
        </w:rPr>
        <w:t xml:space="preserve">Από το πρακτικό της  </w:t>
      </w:r>
      <w:r>
        <w:rPr>
          <w:b/>
          <w:bCs/>
          <w:lang w:val="en-US"/>
        </w:rPr>
        <w:t>5</w:t>
      </w:r>
      <w:r>
        <w:rPr>
          <w:b/>
          <w:bCs/>
          <w:vertAlign w:val="superscript"/>
        </w:rPr>
        <w:t>ης</w:t>
      </w:r>
      <w:r>
        <w:rPr>
          <w:b/>
          <w:bCs/>
        </w:rPr>
        <w:t xml:space="preserve">  Τακτικής Συνεδρίασης   στις    </w:t>
      </w:r>
      <w:r>
        <w:rPr>
          <w:b/>
          <w:bCs/>
          <w:lang w:val="en-US"/>
        </w:rPr>
        <w:t>15</w:t>
      </w:r>
      <w:r>
        <w:rPr>
          <w:b/>
          <w:bCs/>
        </w:rPr>
        <w:t>/</w:t>
      </w:r>
      <w:r>
        <w:rPr>
          <w:b/>
          <w:bCs/>
          <w:lang w:val="en-US"/>
        </w:rPr>
        <w:t>11</w:t>
      </w:r>
      <w:r>
        <w:rPr>
          <w:b/>
          <w:bCs/>
        </w:rPr>
        <w:t>/</w:t>
      </w:r>
      <w:r>
        <w:rPr>
          <w:b/>
          <w:bCs/>
          <w:lang w:val="en-US"/>
        </w:rPr>
        <w:t>2019</w:t>
      </w:r>
      <w:r>
        <w:rPr>
          <w:b/>
          <w:bCs/>
        </w:rPr>
        <w:t xml:space="preserve">  του Σ</w:t>
      </w:r>
      <w:r>
        <w:rPr>
          <w:b/>
          <w:bCs/>
          <w:lang w:val="el-GR"/>
        </w:rPr>
        <w:t xml:space="preserve">υμβουλίου </w:t>
      </w:r>
      <w:r>
        <w:rPr>
          <w:b/>
          <w:bCs/>
        </w:rPr>
        <w:t xml:space="preserve"> της  Κοινότητας Αγίου Στεφάνου Δήμου  Διονύσου.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/>
      </w:pPr>
      <w:r>
        <w:rPr>
          <w:b/>
          <w:bCs/>
        </w:rPr>
        <w:t xml:space="preserve">Σήμερα  στις  </w:t>
      </w:r>
      <w:r>
        <w:rPr>
          <w:b/>
          <w:bCs/>
          <w:lang w:val="en-US"/>
        </w:rPr>
        <w:t xml:space="preserve">15  </w:t>
      </w:r>
      <w:r>
        <w:rPr>
          <w:b/>
          <w:bCs/>
          <w:lang w:val="el-GR"/>
        </w:rPr>
        <w:t>Νοεμβρίου</w:t>
      </w:r>
      <w:r>
        <w:rPr>
          <w:b/>
          <w:bCs/>
        </w:rPr>
        <w:t xml:space="preserve">  2019, ημέρα  Παρασκευή  και ώρα  19:30  το  Συμβούλιο της  Κοινότητας Αγίου Στεφάνου συνήλθε σε Τακτική Συνεδρίαση στην  Αίθουσα του Πολιτιστικού Κέντρου Αγ. Στεφάνου στο </w:t>
      </w:r>
      <w:r>
        <w:rPr>
          <w:b/>
          <w:bCs/>
          <w:lang w:val="el-GR"/>
        </w:rPr>
        <w:t>Γ</w:t>
      </w:r>
      <w:r>
        <w:rPr>
          <w:b/>
          <w:bCs/>
        </w:rPr>
        <w:t xml:space="preserve">ραφείο της  Κοινότητας, ύστερα από την έγγραφη Πρόσκληση  του Προέδρου του Συμβουλίου της Κοιν. Αγ. Στεφάνου με αρ. Πρωτ. 42243/11-11-2019 που δημοσιεύτηκε στον ειδικό χώρο της Δημοτικής Κοινότητας και επιδόθηκε ( με </w:t>
      </w:r>
      <w:r>
        <w:rPr>
          <w:b/>
          <w:bCs/>
          <w:lang w:val="en-US"/>
        </w:rPr>
        <w:t>email</w:t>
      </w:r>
      <w:r>
        <w:rPr>
          <w:b/>
          <w:bCs/>
          <w:lang w:val="el-GR"/>
        </w:rPr>
        <w:t>)</w:t>
      </w:r>
      <w:r>
        <w:rPr>
          <w:b/>
          <w:bCs/>
        </w:rPr>
        <w:t xml:space="preserve"> στους Συμβούλους σύμφωνα με τις διατάξεις του άρθρου 95 του Ν.3463/06 (ΔΚΚ) για συζήτηση και λήψη αποφάσεων στο κατωτέρω θέμα της ημερήσιας διάταξης: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/>
      </w:pPr>
      <w:r>
        <w:rPr>
          <w:b/>
          <w:bCs/>
        </w:rPr>
        <w:t xml:space="preserve">Αριθμός  Απόφασης:  </w:t>
      </w:r>
      <w:r>
        <w:rPr>
          <w:b/>
          <w:bCs/>
          <w:lang w:val="en-US"/>
        </w:rPr>
        <w:t>16η</w:t>
      </w:r>
      <w:r>
        <w:rPr>
          <w:b/>
          <w:bCs/>
        </w:rPr>
        <w:t>/2019</w:t>
      </w:r>
    </w:p>
    <w:p>
      <w:pPr>
        <w:pStyle w:val="Normal"/>
        <w:tabs>
          <w:tab w:val="left" w:pos="4935" w:leader="none"/>
        </w:tabs>
        <w:jc w:val="both"/>
        <w:rPr/>
      </w:pPr>
      <w:r>
        <w:rPr>
          <w:b/>
          <w:bCs/>
        </w:rPr>
        <w:t xml:space="preserve">Θέμα  </w:t>
      </w:r>
      <w:r>
        <w:rPr>
          <w:b/>
          <w:bCs/>
        </w:rPr>
        <w:t>2</w:t>
      </w:r>
      <w:r>
        <w:rPr>
          <w:b/>
          <w:bCs/>
          <w:vertAlign w:val="superscript"/>
        </w:rPr>
        <w:t>ο</w:t>
      </w:r>
      <w:r>
        <w:rPr>
          <w:b/>
          <w:bCs/>
        </w:rPr>
        <w:t xml:space="preserve">  :</w:t>
      </w:r>
    </w:p>
    <w:p>
      <w:pPr>
        <w:pStyle w:val="Normal"/>
        <w:numPr>
          <w:ilvl w:val="0"/>
          <w:numId w:val="0"/>
        </w:numPr>
        <w:tabs>
          <w:tab w:val="left" w:pos="8565" w:leader="none"/>
        </w:tabs>
        <w:ind w:left="720" w:hanging="0"/>
        <w:jc w:val="both"/>
        <w:rPr/>
      </w:pPr>
      <w:r>
        <w:rPr>
          <w:b/>
          <w:lang w:val="el-GR"/>
        </w:rPr>
        <w:t xml:space="preserve">«Συζήτηση και λήψη σχετικής απόφασης  </w:t>
      </w:r>
      <w:bookmarkStart w:id="0" w:name="__DdeLink__1374_934004734"/>
      <w:r>
        <w:rPr>
          <w:b/>
          <w:lang w:val="el-GR"/>
        </w:rPr>
        <w:t xml:space="preserve">για την  διόρθωση ονοματοθεσία  της οδού από « Παρόδου   1  Μεσολλογγίου »   σε    οδό  « ΓΡΗΓΟΡΙΟΥ   ΛΑΜΠΡΑΚΗ » στην   Κοινότητα  Αγ. Στεφάνου  Δήμου Διονύσου </w:t>
      </w:r>
      <w:bookmarkEnd w:id="0"/>
      <w:r>
        <w:rPr>
          <w:b/>
          <w:lang w:val="en-US"/>
        </w:rPr>
        <w:t>&gt;&gt;</w:t>
      </w:r>
    </w:p>
    <w:p>
      <w:pPr>
        <w:pStyle w:val="Normal"/>
        <w:numPr>
          <w:ilvl w:val="0"/>
          <w:numId w:val="0"/>
        </w:numPr>
        <w:tabs>
          <w:tab w:val="left" w:pos="8565" w:leader="none"/>
        </w:tabs>
        <w:ind w:left="720"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/>
      </w:pPr>
      <w:r>
        <w:rPr>
          <w:b/>
          <w:bCs/>
        </w:rPr>
        <w:t>Πριν από την έναρξη της συνεδρίασης ο Πρόεδρος του Συμβουλίου διαπίστωσε την νόμιμη απαρτία  του Τοπικού Συμβουλίου και είπε ότι σε σύνολο 11 μελών, ήταν παρόντες   οι  εξής  παρακάτω :</w:t>
      </w:r>
    </w:p>
    <w:p>
      <w:pPr>
        <w:pStyle w:val="Normal"/>
        <w:rPr/>
      </w:pPr>
      <w:r>
        <w:rPr/>
        <w:t xml:space="preserve">           </w:t>
      </w:r>
      <w:r>
        <w:rPr>
          <w:b/>
          <w:bCs/>
        </w:rPr>
        <w:t xml:space="preserve"> </w:t>
      </w:r>
      <w:r>
        <w:rPr>
          <w:b/>
          <w:bCs/>
        </w:rPr>
        <w:t>ΠΑΡΟΝΤΕΣ</w:t>
        <w:tab/>
        <w:t>:</w:t>
        <w:tab/>
        <w:tab/>
        <w:t xml:space="preserve">               </w:t>
        <w:tab/>
        <w:t xml:space="preserve">   ΑΠΟΝΤΕΣ:</w:t>
      </w:r>
    </w:p>
    <w:p>
      <w:pPr>
        <w:pStyle w:val="ListParagraph"/>
        <w:widowControl/>
        <w:tabs>
          <w:tab w:val="left" w:pos="165" w:leader="none"/>
          <w:tab w:val="center" w:pos="4513" w:leader="none"/>
        </w:tabs>
        <w:bidi w:val="0"/>
        <w:spacing w:lineRule="auto" w:line="240" w:before="0" w:after="0"/>
        <w:ind w:left="227" w:right="0" w:hanging="227"/>
        <w:contextualSpacing/>
        <w:jc w:val="left"/>
        <w:rPr/>
      </w:pPr>
      <w:r>
        <w:rPr>
          <w:b/>
          <w:bCs/>
        </w:rPr>
        <w:t xml:space="preserve">ΜΠΑΜΠΑΝΙΚΑΣ  ΔΗΜΗΤΡΙΟΣ                         ΣΤΑΙΚΟΓΛΟΥ  ΜΑΤΟΥΛΑ    </w:t>
      </w:r>
    </w:p>
    <w:p>
      <w:pPr>
        <w:pStyle w:val="ListParagraph"/>
        <w:widowControl/>
        <w:tabs>
          <w:tab w:val="left" w:pos="165" w:leader="none"/>
          <w:tab w:val="center" w:pos="4513" w:leader="none"/>
        </w:tabs>
        <w:bidi w:val="0"/>
        <w:spacing w:lineRule="auto" w:line="240" w:before="0" w:after="0"/>
        <w:ind w:left="227" w:right="0" w:hanging="227"/>
        <w:contextualSpacing/>
        <w:jc w:val="left"/>
        <w:rPr/>
      </w:pPr>
      <w:r>
        <w:rPr>
          <w:b/>
          <w:bCs/>
        </w:rPr>
        <w:t xml:space="preserve">ΠΟΛΙΤΑΚΗ  ΦΡΟΣΩ                                             ΔΗΜΗΤΡΑΚΟΠΟΥΛΟΥ  ΑΝ.  </w:t>
      </w:r>
    </w:p>
    <w:p>
      <w:pPr>
        <w:pStyle w:val="ListParagraph"/>
        <w:widowControl/>
        <w:tabs>
          <w:tab w:val="left" w:pos="165" w:leader="none"/>
          <w:tab w:val="center" w:pos="4513" w:leader="none"/>
        </w:tabs>
        <w:bidi w:val="0"/>
        <w:spacing w:lineRule="auto" w:line="240" w:before="0" w:after="0"/>
        <w:ind w:left="227" w:right="0" w:hanging="227"/>
        <w:contextualSpacing/>
        <w:jc w:val="left"/>
        <w:rPr/>
      </w:pPr>
      <w:r>
        <w:rPr>
          <w:b/>
          <w:bCs/>
        </w:rPr>
        <w:t xml:space="preserve">ΒΟΥΤΣΑΣ  ΚΑΡΑΤΖΑΣ                                                                                                                                                                            </w:t>
      </w:r>
    </w:p>
    <w:p>
      <w:pPr>
        <w:pStyle w:val="ListParagraph"/>
        <w:widowControl/>
        <w:tabs>
          <w:tab w:val="left" w:pos="165" w:leader="none"/>
          <w:tab w:val="center" w:pos="4513" w:leader="none"/>
        </w:tabs>
        <w:bidi w:val="0"/>
        <w:spacing w:lineRule="auto" w:line="240" w:before="0" w:after="0"/>
        <w:ind w:left="227" w:right="0" w:hanging="227"/>
        <w:contextualSpacing/>
        <w:jc w:val="left"/>
        <w:rPr/>
      </w:pPr>
      <w:r>
        <w:rPr>
          <w:b/>
          <w:bCs/>
        </w:rPr>
        <w:t xml:space="preserve">ΚΑΡΙΠΙΔΗΣ  ΙΩΑΝΝΗΣ                                         </w:t>
      </w:r>
    </w:p>
    <w:p>
      <w:pPr>
        <w:pStyle w:val="ListParagraph"/>
        <w:widowControl/>
        <w:tabs>
          <w:tab w:val="left" w:pos="165" w:leader="none"/>
          <w:tab w:val="center" w:pos="4513" w:leader="none"/>
        </w:tabs>
        <w:bidi w:val="0"/>
        <w:spacing w:lineRule="auto" w:line="240" w:before="0" w:after="0"/>
        <w:ind w:left="227" w:right="0" w:hanging="227"/>
        <w:contextualSpacing/>
        <w:jc w:val="left"/>
        <w:rPr/>
      </w:pPr>
      <w:r>
        <w:rPr>
          <w:b/>
          <w:bCs/>
        </w:rPr>
        <w:t>ΧΑΜΟΠΟΥΛΟΥ  ΦΡΟΣΩ</w:t>
      </w:r>
    </w:p>
    <w:p>
      <w:pPr>
        <w:pStyle w:val="ListParagraph"/>
        <w:widowControl/>
        <w:tabs>
          <w:tab w:val="left" w:pos="165" w:leader="none"/>
          <w:tab w:val="center" w:pos="4513" w:leader="none"/>
        </w:tabs>
        <w:bidi w:val="0"/>
        <w:spacing w:lineRule="auto" w:line="240" w:before="0" w:after="0"/>
        <w:ind w:left="227" w:right="0" w:hanging="227"/>
        <w:contextualSpacing/>
        <w:jc w:val="left"/>
        <w:rPr/>
      </w:pPr>
      <w:r>
        <w:rPr>
          <w:b/>
          <w:bCs/>
        </w:rPr>
        <w:t>ΙΣΣΑΡΗΣ  ΓΡΗΓΟΡΙΟΣ</w:t>
      </w:r>
    </w:p>
    <w:p>
      <w:pPr>
        <w:pStyle w:val="ListParagraph"/>
        <w:widowControl/>
        <w:tabs>
          <w:tab w:val="left" w:pos="165" w:leader="none"/>
          <w:tab w:val="center" w:pos="4513" w:leader="none"/>
        </w:tabs>
        <w:bidi w:val="0"/>
        <w:spacing w:lineRule="auto" w:line="240" w:before="0" w:after="0"/>
        <w:ind w:left="227" w:right="0" w:hanging="227"/>
        <w:contextualSpacing/>
        <w:jc w:val="left"/>
        <w:rPr>
          <w:b/>
          <w:b/>
          <w:bCs/>
        </w:rPr>
      </w:pPr>
      <w:r>
        <w:rPr>
          <w:b/>
          <w:bCs/>
        </w:rPr>
        <w:t>ΚΑΣΑΠΑΚΗΣ  ΜΙΧΑΗΛ</w:t>
      </w:r>
    </w:p>
    <w:p>
      <w:pPr>
        <w:pStyle w:val="ListParagraph"/>
        <w:widowControl/>
        <w:tabs>
          <w:tab w:val="left" w:pos="165" w:leader="none"/>
          <w:tab w:val="center" w:pos="4513" w:leader="none"/>
        </w:tabs>
        <w:bidi w:val="0"/>
        <w:spacing w:lineRule="auto" w:line="240" w:before="0" w:after="0"/>
        <w:ind w:left="227" w:right="0" w:hanging="227"/>
        <w:contextualSpacing/>
        <w:jc w:val="left"/>
        <w:rPr>
          <w:b/>
          <w:b/>
          <w:bCs/>
        </w:rPr>
      </w:pPr>
      <w:r>
        <w:rPr>
          <w:b/>
          <w:bCs/>
        </w:rPr>
        <w:t>ΠΑΓΚΑΛΟΣ ΜΑΡΙΟΣ</w:t>
      </w:r>
    </w:p>
    <w:p>
      <w:pPr>
        <w:pStyle w:val="ListParagraph"/>
        <w:widowControl/>
        <w:tabs>
          <w:tab w:val="left" w:pos="165" w:leader="none"/>
          <w:tab w:val="center" w:pos="4513" w:leader="none"/>
        </w:tabs>
        <w:bidi w:val="0"/>
        <w:spacing w:lineRule="auto" w:line="240" w:before="0" w:after="0"/>
        <w:ind w:left="227" w:right="0" w:hanging="227"/>
        <w:contextualSpacing/>
        <w:jc w:val="left"/>
        <w:rPr/>
      </w:pPr>
      <w:r>
        <w:rPr>
          <w:b/>
          <w:bCs/>
        </w:rPr>
        <w:t xml:space="preserve">ΜΠΑΛΤΑΣ  ΚΩΝ/ΝΟΣ   </w:t>
      </w:r>
    </w:p>
    <w:p>
      <w:pPr>
        <w:pStyle w:val="ListParagraph"/>
        <w:tabs>
          <w:tab w:val="left" w:pos="5175" w:leader="none"/>
        </w:tabs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/>
      </w:pPr>
      <w:r>
        <w:rPr>
          <w:b/>
          <w:bCs/>
        </w:rPr>
        <w:t>Στη συνεδρίαση αυτή παρευρέθηκε ο  Αντιδήμαρχος  Στρατηγικού Χωραταξικού Σχεδιασμού &amp; Υποδομών &amp; Πρόεδρο της  Ε.Π.Ζ.  κ. Φωτάκης  Ιωάννης .</w:t>
      </w:r>
    </w:p>
    <w:p>
      <w:pPr>
        <w:pStyle w:val="Normal"/>
        <w:jc w:val="both"/>
        <w:rPr/>
      </w:pPr>
      <w:r>
        <w:rPr>
          <w:b/>
          <w:bCs/>
        </w:rPr>
        <w:t xml:space="preserve">Επίσης  στη συνεδρίαση αυτή κρατήθηκαν πρακτικά από την υπάλληλο του Δήμου Διονύσου για την  γραμματειακή υποστήριξη  της Κοιν.  </w:t>
      </w:r>
      <w:bookmarkStart w:id="1" w:name="__DdeLink__1287_131440871"/>
      <w:r>
        <w:rPr>
          <w:b/>
          <w:bCs/>
        </w:rPr>
        <w:t>Αγ. Στεφάνου</w:t>
      </w:r>
      <w:bookmarkEnd w:id="1"/>
      <w:r>
        <w:rPr>
          <w:b/>
          <w:bCs/>
        </w:rPr>
        <w:t xml:space="preserve">  κα  Γεροντογιάννη   Ιωάννα.  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  <w:t>Ο Πρόεδρος της Κοινότητας  Αγ. Στεφάνου  ύστερα από τη διαπίστωση της νόμιμης απαρτίας κήρυξε την έναρξη της συνεδρίασης.</w:t>
      </w:r>
    </w:p>
    <w:p>
      <w:pPr>
        <w:pStyle w:val="Style111"/>
        <w:widowControl/>
        <w:spacing w:before="5" w:after="0"/>
        <w:ind w:hanging="0"/>
        <w:jc w:val="both"/>
        <w:rPr>
          <w:rStyle w:val="FontStyle15"/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/>
      </w:pPr>
      <w:r>
        <w:rPr>
          <w:b/>
          <w:bCs/>
        </w:rPr>
        <w:t xml:space="preserve">Για το  </w:t>
      </w:r>
      <w:r>
        <w:rPr>
          <w:b/>
          <w:bCs/>
          <w:lang w:val="el-GR"/>
        </w:rPr>
        <w:t>ΔΕΥΤΕΡΟ</w:t>
      </w:r>
      <w:r>
        <w:rPr>
          <w:b/>
          <w:bCs/>
        </w:rPr>
        <w:t xml:space="preserve">   θέμα    της  Η. Δ.  ο Πρόεδρος εισηγείται το θέμα  ενημερώνοντας  τους παρόντες  ότι </w:t>
      </w:r>
      <w:r>
        <w:rPr>
          <w:iCs/>
          <w:color w:val="000000"/>
        </w:rPr>
        <w:t xml:space="preserve"> </w:t>
      </w:r>
      <w:r>
        <w:rPr>
          <w:b/>
          <w:bCs/>
          <w:iCs/>
          <w:color w:val="000000"/>
        </w:rPr>
        <w:t>σύμφωνα μ</w:t>
      </w:r>
      <w:r>
        <w:rPr>
          <w:b/>
          <w:bCs/>
        </w:rPr>
        <w:t>ε τις διατάξεις :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  <w:iCs/>
          <w:color w:val="000000"/>
        </w:rPr>
        <w:t>1. Μ</w:t>
      </w:r>
      <w:r>
        <w:rPr>
          <w:b/>
          <w:bCs/>
        </w:rPr>
        <w:t xml:space="preserve">ε τις διατάξεις του άρθρου 83 του ν. 3852/2010 «Νέα Αρχιτεκτονική της Αυτοδιοίκησης και της Αποκεντρωμένης Διοίκησης – Πρόγραμμα Καλλικράτης»  προβλέπεται ότι : 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  <w:u w:val="single"/>
        </w:rPr>
        <w:t xml:space="preserve">Παρ </w:t>
      </w:r>
      <w:r>
        <w:rPr>
          <w:b/>
          <w:bCs/>
          <w:i/>
          <w:iCs/>
          <w:u w:val="single"/>
        </w:rPr>
        <w:t>2.</w:t>
      </w:r>
      <w:r>
        <w:rPr>
          <w:b/>
          <w:bCs/>
          <w:i/>
          <w:iCs/>
        </w:rPr>
        <w:t xml:space="preserve"> «Το  Συμβούλιο της Δημοτικής Κοινότητας εκφράζει γνώμες και διατυπώνει προτάσεις είτε με δική του πρωτοβουλία είτε κατόπιν παραπομπής, από τα αρμόδια όργανα του  Δήμου, σχετικά με τα ακόλουθα θέματα:(….)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  <w:i/>
          <w:iCs/>
        </w:rPr>
        <w:t xml:space="preserve">ιδ) την εξέταση των γενικών ή ειδικών προβλημάτων που αφορούν τους κατοίκους και την περιφέρεια της  Κοινότητας ιδίως αστέγων και ευπαθών ομάδων του πληθυσμού της περιοχής της. 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  <w:iCs/>
          <w:u w:val="single"/>
        </w:rPr>
        <w:t>Παρ 4</w:t>
      </w:r>
      <w:r>
        <w:rPr>
          <w:b/>
          <w:bCs/>
          <w:iCs/>
        </w:rPr>
        <w:t>.</w:t>
      </w:r>
      <w:r>
        <w:rPr>
          <w:b/>
          <w:bCs/>
          <w:i/>
          <w:iCs/>
        </w:rPr>
        <w:t xml:space="preserve"> «Ο Πρόεδρος και τα συμβούλια των Δημοτικών Κοινοτήτων ασκούν και τις αρμοδιότητες του Προέδρου και των συμβουλίων των τοπικών κοινοτήτων που προβλέπονται στα άρθρα 82 και 84 του παρόντος</w:t>
      </w:r>
      <w:r>
        <w:rPr>
          <w:b/>
          <w:bCs/>
        </w:rPr>
        <w:t xml:space="preserve">» 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  <w:iCs/>
        </w:rPr>
        <w:t>2.Με τις διατάξεις του άρθρου 8 του Ν.3463/2006 «</w:t>
      </w:r>
      <w:r>
        <w:rPr>
          <w:b/>
          <w:bCs/>
          <w:i/>
          <w:iCs/>
        </w:rPr>
        <w:t xml:space="preserve">Η ονομασία συνοικιών, οδών και πλατειών γίνεται με απόφαση του Δημοτικού Συμβουλίου, η οποία λαμβάνεται ύστερα από εισήγηση του οικείου Τοπικού Συμβουλίου ή Παρέδρου και σύμφωνη γνώμη επιτροπή </w:t>
      </w:r>
      <w:r>
        <w:rPr>
          <w:b/>
          <w:bCs/>
          <w:iCs/>
        </w:rPr>
        <w:t>»</w:t>
      </w:r>
      <w:r>
        <w:rPr>
          <w:b/>
          <w:bCs/>
          <w:i/>
          <w:iCs/>
        </w:rPr>
        <w:t xml:space="preserve"> </w:t>
      </w:r>
    </w:p>
    <w:p>
      <w:pPr>
        <w:pStyle w:val="Normal"/>
        <w:jc w:val="both"/>
        <w:rPr/>
      </w:pPr>
      <w:r>
        <w:rPr>
          <w:b/>
          <w:bCs/>
        </w:rPr>
        <w:t>3..Σύμφωνα με την υπ αρ. Πρωτ. 42238/12-11-2019 αίτηση του κατοίκου  Βουτσά Ευαγγέλου.</w:t>
      </w:r>
    </w:p>
    <w:p>
      <w:pPr>
        <w:pStyle w:val="Normal"/>
        <w:jc w:val="both"/>
        <w:rPr/>
      </w:pPr>
      <w:r>
        <w:rPr>
          <w:b/>
          <w:bCs/>
        </w:rPr>
        <w:t xml:space="preserve">Μετά τα παραπάνω ο Πρόεδρος   </w:t>
      </w:r>
      <w:r>
        <w:rPr>
          <w:b/>
          <w:bCs/>
        </w:rPr>
        <w:t>εισηγείται</w:t>
      </w:r>
      <w:r>
        <w:rPr>
          <w:b/>
          <w:bCs/>
        </w:rPr>
        <w:t xml:space="preserve">  </w:t>
      </w:r>
      <w:r>
        <w:rPr>
          <w:b/>
          <w:bCs/>
        </w:rPr>
        <w:t>σ</w:t>
      </w:r>
      <w:r>
        <w:rPr>
          <w:b/>
          <w:bCs/>
        </w:rPr>
        <w:t>τα  Μέλη του Τ</w:t>
      </w:r>
      <w:r>
        <w:rPr>
          <w:b/>
          <w:bCs/>
        </w:rPr>
        <w:t>οπικού</w:t>
      </w:r>
      <w:r>
        <w:rPr>
          <w:b/>
          <w:bCs/>
        </w:rPr>
        <w:t xml:space="preserve"> Συμβουλίου </w:t>
      </w:r>
      <w:r>
        <w:rPr>
          <w:b/>
          <w:bCs/>
        </w:rPr>
        <w:t xml:space="preserve">της Κοινότητας </w:t>
      </w:r>
      <w:r>
        <w:rPr>
          <w:b/>
          <w:bCs/>
        </w:rPr>
        <w:t xml:space="preserve">Αγίου Στεφάνου για την </w:t>
      </w:r>
      <w:r>
        <w:rPr>
          <w:b/>
          <w:bCs/>
        </w:rPr>
        <w:t>αναγκαιότητα</w:t>
      </w:r>
      <w:r>
        <w:rPr>
          <w:b/>
          <w:bCs/>
        </w:rPr>
        <w:t xml:space="preserve"> </w:t>
      </w:r>
      <w:r>
        <w:rPr>
          <w:b/>
          <w:bCs/>
        </w:rPr>
        <w:t xml:space="preserve">της </w:t>
      </w:r>
      <w:r>
        <w:rPr>
          <w:b/>
          <w:bCs/>
        </w:rPr>
        <w:t>διόρθωση</w:t>
      </w:r>
      <w:r>
        <w:rPr>
          <w:b/>
          <w:bCs/>
        </w:rPr>
        <w:t xml:space="preserve">ς της </w:t>
      </w:r>
      <w:r>
        <w:rPr>
          <w:b/>
          <w:bCs/>
        </w:rPr>
        <w:t xml:space="preserve"> ονοματοθεσίας  της </w:t>
      </w:r>
      <w:r>
        <w:rPr>
          <w:b/>
          <w:bCs/>
        </w:rPr>
        <w:t xml:space="preserve">συγκεκριμένης </w:t>
      </w:r>
      <w:r>
        <w:rPr>
          <w:b/>
          <w:bCs/>
        </w:rPr>
        <w:t xml:space="preserve">οδού από « Παρόδου   1  Μεσολλογγίου  »   σε    οδό  « ΓΡΗΓΟΡΙΟΥ   ΛΑΜΠΡΑΚΗ » στην   Κοινότητα   </w:t>
      </w:r>
      <w:r>
        <w:rPr>
          <w:b/>
          <w:bCs/>
        </w:rPr>
        <w:t xml:space="preserve">Αγ. Στεφάνου ενημερώνοντας τους ότι αυτό </w:t>
      </w:r>
      <w:r>
        <w:rPr>
          <w:b/>
          <w:bCs/>
        </w:rPr>
        <w:t>το</w:t>
      </w:r>
      <w:r>
        <w:rPr>
          <w:b/>
          <w:bCs/>
        </w:rPr>
        <w:t xml:space="preserve"> συγκεκριμέν</w:t>
      </w:r>
      <w:r>
        <w:rPr>
          <w:b/>
          <w:bCs/>
        </w:rPr>
        <w:t>ο</w:t>
      </w:r>
      <w:r>
        <w:rPr>
          <w:b/>
          <w:bCs/>
        </w:rPr>
        <w:t xml:space="preserve">  κομμάτι της  οδού είναι προέκταση  της υπάρχουσας  οδού  ΓΡΗΓΟΡΙΟΥ   ΛΑΜΠΡΑΚΗ  </w:t>
      </w:r>
      <w:r>
        <w:rPr>
          <w:b/>
          <w:bCs/>
        </w:rPr>
        <w:t>αφού</w:t>
      </w:r>
      <w:r>
        <w:rPr>
          <w:b/>
          <w:bCs/>
        </w:rPr>
        <w:t xml:space="preserve"> από παλιά είχε την ίδια ονοματοθεσία ως οδός  « ΓΡΗΓΟΡΙΟΥ   ΛΑΜΠΡΑΚΗ » </w:t>
      </w:r>
      <w:r>
        <w:rPr>
          <w:b/>
          <w:bCs/>
        </w:rPr>
        <w:t xml:space="preserve"> </w:t>
      </w:r>
    </w:p>
    <w:p>
      <w:pPr>
        <w:pStyle w:val="Normal"/>
        <w:jc w:val="both"/>
        <w:rPr/>
      </w:pPr>
      <w:r>
        <w:rPr>
          <w:b/>
          <w:bCs/>
        </w:rPr>
        <w:t xml:space="preserve">ούτως ώστε να  μην προκαλείται άσκοπη ταλαιπωρία των ιδιοκτητών  με  την  αλληλογραφία τους. </w:t>
      </w:r>
    </w:p>
    <w:p>
      <w:pPr>
        <w:pStyle w:val="Normal"/>
        <w:jc w:val="both"/>
        <w:rPr>
          <w:u w:val="none"/>
        </w:rPr>
      </w:pPr>
      <w:r>
        <w:rPr>
          <w:b/>
          <w:bCs/>
          <w:u w:val="none"/>
        </w:rPr>
        <w:t>Γ</w:t>
      </w:r>
      <w:r>
        <w:rPr>
          <w:b/>
          <w:bCs/>
          <w:u w:val="none"/>
        </w:rPr>
        <w:t xml:space="preserve">ι΄αυτό ο Πρόεδρος προτείνει να </w:t>
      </w:r>
      <w:r>
        <w:rPr>
          <w:b/>
          <w:bCs/>
          <w:u w:val="none"/>
        </w:rPr>
        <w:t xml:space="preserve"> </w:t>
      </w:r>
      <w:r>
        <w:rPr>
          <w:b/>
          <w:bCs/>
          <w:u w:val="none"/>
        </w:rPr>
        <w:t>εκφράσουν τη γνώμη τους, προκειμένου να προχωρήσει η αρμόδια υπηρεσία του Δήμου στη διεκπεραίωση της διόρθωσης  της παραπάνω  οδού  .</w:t>
      </w:r>
    </w:p>
    <w:p>
      <w:pPr>
        <w:pStyle w:val="Normal"/>
        <w:jc w:val="both"/>
        <w:rPr>
          <w:u w:val="none"/>
        </w:rPr>
      </w:pPr>
      <w:r>
        <w:rPr>
          <w:b/>
          <w:bCs/>
          <w:u w:val="none"/>
        </w:rPr>
        <w:t xml:space="preserve">Συνεχίζοντας αφού ενημερώθηκαν  όλοι οι παρόντες Τοπικοί Σύμβουλοι  συμφωνούν με την εισήγηση του Προέδρου . </w:t>
      </w:r>
    </w:p>
    <w:p>
      <w:pPr>
        <w:pStyle w:val="Normal"/>
        <w:jc w:val="both"/>
        <w:rPr>
          <w:rFonts w:eastAsia="Arial"/>
          <w:b/>
          <w:b/>
          <w:bCs/>
          <w:iCs/>
          <w:color w:val="000000"/>
          <w:lang w:val="el-GR"/>
        </w:rPr>
      </w:pPr>
      <w:r>
        <w:rPr>
          <w:rFonts w:eastAsia="Arial"/>
          <w:b/>
          <w:bCs/>
          <w:iCs/>
          <w:color w:val="000000"/>
          <w:lang w:val="el-GR"/>
        </w:rPr>
      </w:r>
    </w:p>
    <w:p>
      <w:pPr>
        <w:pStyle w:val="Normal"/>
        <w:jc w:val="both"/>
        <w:rPr>
          <w:u w:val="none"/>
        </w:rPr>
      </w:pPr>
      <w:r>
        <w:rPr>
          <w:b/>
          <w:bCs/>
          <w:u w:val="none"/>
        </w:rPr>
        <w:t>Ο Πρόεδρος  Συμβουλίου κ. Μπαμπανίκας αφού  ολοκληρώθηκε η  διαλογική συζήτηση ζητάει από  τα Μέλη  του Συμ/λίου της  Κοινότητας  να  αποφασίσουν .</w:t>
      </w:r>
    </w:p>
    <w:p>
      <w:pPr>
        <w:pStyle w:val="Normal"/>
        <w:jc w:val="both"/>
        <w:rPr>
          <w:b/>
          <w:b/>
          <w:bCs/>
        </w:rPr>
      </w:pPr>
      <w:r>
        <w:rPr>
          <w:u w:val="none"/>
        </w:rPr>
      </w:r>
    </w:p>
    <w:p>
      <w:pPr>
        <w:pStyle w:val="Normal"/>
        <w:jc w:val="center"/>
        <w:rPr/>
      </w:pPr>
      <w:r>
        <w:rPr>
          <w:b/>
          <w:bCs/>
        </w:rPr>
        <w:t>ΑΠΟΦΑΣΙΖΟΥΝ  ΟΜΟΦΩΝΑ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left" w:pos="4935" w:leader="none"/>
        </w:tabs>
        <w:jc w:val="both"/>
        <w:rPr/>
      </w:pPr>
      <w:r>
        <w:rPr>
          <w:b/>
          <w:bCs/>
        </w:rPr>
        <w:t>&lt;&lt;</w:t>
      </w:r>
      <w:r>
        <w:rPr>
          <w:b/>
          <w:bCs/>
        </w:rPr>
        <w:t xml:space="preserve">Την λήψη  απόφασης της Κοινότητας  Αγ. Στεφάνου </w:t>
      </w:r>
      <w:r>
        <w:rPr>
          <w:b/>
          <w:bCs/>
          <w:lang w:val="el-GR"/>
        </w:rPr>
        <w:t>για την  διόρθωση ονοματοθεσία  της οδού από « Παρόδο</w:t>
      </w:r>
      <w:r>
        <w:rPr>
          <w:b/>
          <w:bCs/>
          <w:lang w:val="el-GR"/>
        </w:rPr>
        <w:t>ς</w:t>
      </w:r>
      <w:r>
        <w:rPr>
          <w:b/>
          <w:bCs/>
          <w:lang w:val="el-GR"/>
        </w:rPr>
        <w:t xml:space="preserve"> 1  Μεσολλογγίου »   σε    οδό                     « ΓΡΗΓΟΡΙΟΥ   ΛΑΜΠΡΑΚΗ »  </w:t>
      </w:r>
      <w:r>
        <w:rPr>
          <w:b/>
          <w:bCs/>
          <w:lang w:val="el-GR"/>
        </w:rPr>
        <w:t xml:space="preserve">όπως  ονομαζόταν  απο παλιά </w:t>
      </w:r>
      <w:r>
        <w:rPr>
          <w:b/>
          <w:bCs/>
          <w:lang w:val="el-GR"/>
        </w:rPr>
        <w:t xml:space="preserve">στην   Κοινότητα  Αγ. Στεφάνου  Δήμου Διονύσου </w:t>
      </w:r>
      <w:r>
        <w:rPr>
          <w:b/>
          <w:bCs/>
          <w:lang w:val="el-GR"/>
        </w:rPr>
        <w:t>&gt;&gt;</w:t>
      </w:r>
    </w:p>
    <w:p>
      <w:pPr>
        <w:pStyle w:val="Normal"/>
        <w:tabs>
          <w:tab w:val="left" w:pos="4935" w:leader="none"/>
        </w:tabs>
        <w:jc w:val="both"/>
        <w:rPr>
          <w:b/>
          <w:b/>
          <w:bCs/>
          <w:lang w:val="el-GR"/>
        </w:rPr>
      </w:pPr>
      <w:r>
        <w:rPr>
          <w:b/>
          <w:bCs/>
          <w:lang w:val="el-GR"/>
        </w:rPr>
      </w:r>
    </w:p>
    <w:p>
      <w:pPr>
        <w:pStyle w:val="Normal"/>
        <w:tabs>
          <w:tab w:val="left" w:pos="4935" w:leader="none"/>
        </w:tabs>
        <w:jc w:val="both"/>
        <w:rPr>
          <w:b/>
          <w:b/>
          <w:bCs/>
          <w:lang w:val="el-GR"/>
        </w:rPr>
      </w:pPr>
      <w:r>
        <w:rPr>
          <w:b/>
          <w:bCs/>
          <w:lang w:val="el-GR"/>
        </w:rPr>
      </w:r>
    </w:p>
    <w:p>
      <w:pPr>
        <w:pStyle w:val="Normal"/>
        <w:rPr/>
      </w:pPr>
      <w:r>
        <w:rPr>
          <w:b/>
          <w:bCs/>
        </w:rPr>
        <w:t>Αφού συντάχθηκε το παρόν υπογράφεται όπως ακολουθεί :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>
          <w:b/>
          <w:bCs/>
        </w:rPr>
        <w:t xml:space="preserve">  </w:t>
      </w:r>
      <w:r>
        <w:rPr>
          <w:b/>
          <w:bCs/>
        </w:rPr>
        <w:t>Ο   ΠΡΟΕΔΡΟΣ   ΣΥΜΒΟΥΛΙΟΥ                             ΤΑ   ΜΕΛΗ :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  <w:t xml:space="preserve">     </w:t>
      </w:r>
      <w:r>
        <w:rPr>
          <w:b/>
          <w:bCs/>
        </w:rPr>
        <w:t xml:space="preserve">ΤΗΣ  ΚΟΙΝ. ΑΓ. ΣΤΕΦΑΝΟΥ                       </w:t>
        <w:tab/>
      </w:r>
    </w:p>
    <w:p>
      <w:pPr>
        <w:pStyle w:val="Normal"/>
        <w:rPr/>
      </w:pPr>
      <w:r>
        <w:rPr>
          <w:b/>
          <w:bCs/>
        </w:rPr>
        <w:t xml:space="preserve">                                                                                     </w:t>
      </w:r>
      <w:r>
        <w:rPr>
          <w:b/>
          <w:bCs/>
        </w:rPr>
        <w:t>ΠΟΛΙΤΑΚΗ  ΦΡΟΣΩ</w:t>
      </w:r>
    </w:p>
    <w:p>
      <w:pPr>
        <w:pStyle w:val="ListParagraph"/>
        <w:widowControl/>
        <w:tabs>
          <w:tab w:val="left" w:pos="165" w:leader="none"/>
          <w:tab w:val="center" w:pos="4513" w:leader="none"/>
        </w:tabs>
        <w:bidi w:val="0"/>
        <w:spacing w:lineRule="auto" w:line="240" w:before="0" w:after="0"/>
        <w:ind w:left="227" w:right="0" w:hanging="227"/>
        <w:contextualSpacing/>
        <w:jc w:val="left"/>
        <w:rPr/>
      </w:pPr>
      <w:r>
        <w:rPr>
          <w:b/>
          <w:bCs/>
        </w:rPr>
        <w:t xml:space="preserve">                                                                                     </w:t>
      </w:r>
      <w:r>
        <w:rPr>
          <w:b/>
          <w:bCs/>
        </w:rPr>
        <w:t>ΒΟΥΤΣΑΣ  ΚΑΡΑΤΖΑΣ</w:t>
      </w:r>
    </w:p>
    <w:p>
      <w:pPr>
        <w:pStyle w:val="ListParagraph"/>
        <w:widowControl/>
        <w:tabs>
          <w:tab w:val="left" w:pos="165" w:leader="none"/>
          <w:tab w:val="center" w:pos="4513" w:leader="none"/>
        </w:tabs>
        <w:bidi w:val="0"/>
        <w:spacing w:lineRule="auto" w:line="240" w:before="0" w:after="0"/>
        <w:ind w:left="227" w:right="0" w:hanging="227"/>
        <w:contextualSpacing/>
        <w:jc w:val="left"/>
        <w:rPr/>
      </w:pPr>
      <w:r>
        <w:rPr>
          <w:b/>
          <w:bCs/>
        </w:rPr>
        <w:t xml:space="preserve">  </w:t>
      </w:r>
      <w:r>
        <w:rPr>
          <w:b/>
          <w:bCs/>
        </w:rPr>
        <w:t>ΜΠΑΜΠΑΝΙΚΑΣ   ΔΗΜΗΤΡΙΟΣ                      ΚΑΡΙΠΙΔΗΣ  ΙΩΑΝΝΗΣ</w:t>
      </w:r>
    </w:p>
    <w:p>
      <w:pPr>
        <w:pStyle w:val="ListParagraph"/>
        <w:widowControl/>
        <w:tabs>
          <w:tab w:val="left" w:pos="165" w:leader="none"/>
          <w:tab w:val="center" w:pos="4513" w:leader="none"/>
        </w:tabs>
        <w:bidi w:val="0"/>
        <w:spacing w:lineRule="auto" w:line="240" w:before="0" w:after="0"/>
        <w:ind w:left="227" w:right="0" w:hanging="227"/>
        <w:contextualSpacing/>
        <w:jc w:val="left"/>
        <w:rPr/>
      </w:pPr>
      <w:r>
        <w:rPr>
          <w:b/>
          <w:bCs/>
        </w:rPr>
        <w:t xml:space="preserve">                                                                                     </w:t>
      </w:r>
      <w:r>
        <w:rPr>
          <w:b/>
          <w:bCs/>
        </w:rPr>
        <w:t>ΧΑΜΟΠΟΥΛΟΥ  ΦΡΟΣΩ</w:t>
      </w:r>
    </w:p>
    <w:p>
      <w:pPr>
        <w:pStyle w:val="ListParagraph"/>
        <w:widowControl/>
        <w:tabs>
          <w:tab w:val="left" w:pos="165" w:leader="none"/>
          <w:tab w:val="center" w:pos="4513" w:leader="none"/>
        </w:tabs>
        <w:bidi w:val="0"/>
        <w:spacing w:lineRule="auto" w:line="240" w:before="0" w:after="0"/>
        <w:ind w:left="227" w:right="0" w:hanging="227"/>
        <w:contextualSpacing/>
        <w:jc w:val="left"/>
        <w:rPr/>
      </w:pPr>
      <w:r>
        <w:rPr>
          <w:b/>
          <w:bCs/>
        </w:rPr>
        <w:t xml:space="preserve">                                                                                     </w:t>
      </w:r>
      <w:r>
        <w:rPr>
          <w:b/>
          <w:bCs/>
        </w:rPr>
        <w:t>ΙΣΣΑΡΗΣ   ΓΡΗΓΟΡΙΟΣ</w:t>
      </w:r>
    </w:p>
    <w:p>
      <w:pPr>
        <w:pStyle w:val="ListParagraph"/>
        <w:widowControl/>
        <w:tabs>
          <w:tab w:val="left" w:pos="165" w:leader="none"/>
          <w:tab w:val="center" w:pos="4513" w:leader="none"/>
        </w:tabs>
        <w:bidi w:val="0"/>
        <w:spacing w:lineRule="auto" w:line="240" w:before="0" w:after="0"/>
        <w:ind w:left="227" w:right="0" w:hanging="227"/>
        <w:contextualSpacing/>
        <w:jc w:val="left"/>
        <w:rPr/>
      </w:pPr>
      <w:r>
        <w:rPr>
          <w:b/>
          <w:bCs/>
        </w:rPr>
        <w:t xml:space="preserve">                                                                                     </w:t>
      </w:r>
      <w:r>
        <w:rPr>
          <w:b/>
          <w:bCs/>
        </w:rPr>
        <w:t>ΚΑΣΑΠΑΚΗΣ  ΜΙΧΑΗΛ</w:t>
      </w:r>
    </w:p>
    <w:p>
      <w:pPr>
        <w:pStyle w:val="ListParagraph"/>
        <w:widowControl/>
        <w:tabs>
          <w:tab w:val="left" w:pos="165" w:leader="none"/>
          <w:tab w:val="center" w:pos="4513" w:leader="none"/>
        </w:tabs>
        <w:bidi w:val="0"/>
        <w:spacing w:lineRule="auto" w:line="240" w:before="0" w:after="0"/>
        <w:ind w:left="227" w:right="0" w:hanging="227"/>
        <w:contextualSpacing/>
        <w:jc w:val="left"/>
        <w:rPr/>
      </w:pPr>
      <w:r>
        <w:rPr>
          <w:b/>
          <w:bCs/>
        </w:rPr>
        <w:t xml:space="preserve">                                                                                     </w:t>
      </w:r>
      <w:r>
        <w:rPr>
          <w:b/>
          <w:bCs/>
        </w:rPr>
        <w:t xml:space="preserve">ΠΑΓΚΑΛΟΣ ΜΑΡΙΟΣ                                                                                                                     </w:t>
      </w:r>
    </w:p>
    <w:p>
      <w:pPr>
        <w:pStyle w:val="Normal"/>
        <w:rPr/>
      </w:pPr>
      <w:r>
        <w:rPr>
          <w:b/>
          <w:bCs/>
        </w:rPr>
        <w:t xml:space="preserve">                                                                                     </w:t>
      </w:r>
      <w:r>
        <w:rPr>
          <w:b/>
          <w:bCs/>
        </w:rPr>
        <w:t>ΜΠΑΛΤΑΣ ΚΩΝ/ΝΟΣ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firstLine="720"/>
        <w:rPr/>
      </w:pPr>
      <w:r>
        <w:rPr/>
      </w:r>
    </w:p>
    <w:sectPr>
      <w:type w:val="nextPage"/>
      <w:pgSz w:w="11906" w:h="16838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Times New Roman">
    <w:charset w:val="a1"/>
    <w:family w:val="roman"/>
    <w:pitch w:val="variable"/>
  </w:font>
  <w:font w:name="Arial">
    <w:charset w:val="a1"/>
    <w:family w:val="roman"/>
    <w:pitch w:val="variable"/>
  </w:font>
  <w:font w:name="Liberation Sans">
    <w:altName w:val="Arial"/>
    <w:charset w:val="a1"/>
    <w:family w:val="roman"/>
    <w:pitch w:val="variable"/>
  </w:font>
  <w:font w:name="Tahoma">
    <w:charset w:val="a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l-G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37ae7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el-GR" w:eastAsia="el-G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Style14" w:customStyle="1">
    <w:name w:val="Font Style14"/>
    <w:basedOn w:val="DefaultParagraphFont"/>
    <w:uiPriority w:val="99"/>
    <w:qFormat/>
    <w:rsid w:val="00137ae7"/>
    <w:rPr>
      <w:rFonts w:ascii="Arial" w:hAnsi="Arial" w:cs="Arial"/>
      <w:b/>
      <w:bCs/>
      <w:i/>
      <w:iCs/>
      <w:color w:val="000000"/>
      <w:sz w:val="20"/>
      <w:szCs w:val="20"/>
    </w:rPr>
  </w:style>
  <w:style w:type="character" w:styleId="FontStyle15" w:customStyle="1">
    <w:name w:val="Font Style15"/>
    <w:basedOn w:val="DefaultParagraphFont"/>
    <w:uiPriority w:val="99"/>
    <w:qFormat/>
    <w:rsid w:val="00137ae7"/>
    <w:rPr>
      <w:rFonts w:ascii="Arial" w:hAnsi="Arial" w:cs="Arial"/>
      <w:color w:val="000000"/>
      <w:sz w:val="20"/>
      <w:szCs w:val="20"/>
    </w:rPr>
  </w:style>
  <w:style w:type="character" w:styleId="Appleconvertedspace" w:customStyle="1">
    <w:name w:val="apple-converted-space"/>
    <w:basedOn w:val="DefaultParagraphFont"/>
    <w:qFormat/>
    <w:rsid w:val="00dc69c0"/>
    <w:rPr/>
  </w:style>
  <w:style w:type="character" w:styleId="Strong">
    <w:name w:val="Strong"/>
    <w:basedOn w:val="DefaultParagraphFont"/>
    <w:uiPriority w:val="22"/>
    <w:qFormat/>
    <w:rsid w:val="00dc69c0"/>
    <w:rPr>
      <w:b/>
      <w:bCs/>
    </w:rPr>
  </w:style>
  <w:style w:type="character" w:styleId="Style14">
    <w:name w:val="Σύνδεσμος διαδικτύου"/>
    <w:basedOn w:val="DefaultParagraphFont"/>
    <w:uiPriority w:val="99"/>
    <w:semiHidden/>
    <w:unhideWhenUsed/>
    <w:rsid w:val="00dc69c0"/>
    <w:rPr>
      <w:color w:val="0000FF"/>
      <w:u w:val="single"/>
    </w:rPr>
  </w:style>
  <w:style w:type="character" w:styleId="Char" w:customStyle="1">
    <w:name w:val="Κεφαλίδα Char"/>
    <w:basedOn w:val="DefaultParagraphFont"/>
    <w:link w:val="a5"/>
    <w:uiPriority w:val="99"/>
    <w:semiHidden/>
    <w:qFormat/>
    <w:rsid w:val="00ff3e20"/>
    <w:rPr>
      <w:rFonts w:ascii="Times New Roman" w:hAnsi="Times New Roman" w:eastAsia="Times New Roman" w:cs="Times New Roman"/>
      <w:sz w:val="24"/>
      <w:szCs w:val="24"/>
      <w:lang w:eastAsia="el-GR"/>
    </w:rPr>
  </w:style>
  <w:style w:type="character" w:styleId="Char1" w:customStyle="1">
    <w:name w:val="Υποσέλιδο Char"/>
    <w:basedOn w:val="DefaultParagraphFont"/>
    <w:link w:val="a6"/>
    <w:uiPriority w:val="99"/>
    <w:semiHidden/>
    <w:qFormat/>
    <w:rsid w:val="00ff3e20"/>
    <w:rPr>
      <w:rFonts w:ascii="Times New Roman" w:hAnsi="Times New Roman" w:eastAsia="Times New Roman" w:cs="Times New Roman"/>
      <w:sz w:val="24"/>
      <w:szCs w:val="24"/>
      <w:lang w:eastAsia="el-GR"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18">
    <w:name w:val="ListLabel 18"/>
    <w:qFormat/>
    <w:rPr>
      <w:rFonts w:eastAsia="Times New Roman" w:cs="Times New Roman"/>
      <w:b/>
    </w:rPr>
  </w:style>
  <w:style w:type="character" w:styleId="ListLabel19">
    <w:name w:val="ListLabel 19"/>
    <w:qFormat/>
    <w:rPr>
      <w:rFonts w:eastAsia="Times New Roman" w:cs="Times New Roman"/>
      <w:b/>
    </w:rPr>
  </w:style>
  <w:style w:type="character" w:styleId="ListLabel20">
    <w:name w:val="ListLabel 20"/>
    <w:qFormat/>
    <w:rPr>
      <w:rFonts w:eastAsia="Times New Roman" w:cs="Times New Roman"/>
      <w:b/>
    </w:rPr>
  </w:style>
  <w:style w:type="character" w:styleId="ListLabel21">
    <w:name w:val="ListLabel 21"/>
    <w:qFormat/>
    <w:rPr>
      <w:rFonts w:eastAsia="Times New Roman" w:cs="Times New Roman"/>
      <w:b/>
    </w:rPr>
  </w:style>
  <w:style w:type="character" w:styleId="ListLabel22">
    <w:name w:val="ListLabel 22"/>
    <w:qFormat/>
    <w:rPr>
      <w:rFonts w:eastAsia="Times New Roman" w:cs="Times New Roman"/>
      <w:b/>
    </w:rPr>
  </w:style>
  <w:style w:type="character" w:styleId="ListLabel23">
    <w:name w:val="ListLabel 23"/>
    <w:qFormat/>
    <w:rPr>
      <w:rFonts w:eastAsia="Times New Roman" w:cs="Times New Roman"/>
      <w:b/>
    </w:rPr>
  </w:style>
  <w:style w:type="paragraph" w:styleId="Style15">
    <w:name w:val="Επικεφαλίδα"/>
    <w:basedOn w:val="Normal"/>
    <w:next w:val="Style16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Ευρετήριο"/>
    <w:basedOn w:val="Normal"/>
    <w:qFormat/>
    <w:pPr>
      <w:suppressLineNumbers/>
    </w:pPr>
    <w:rPr>
      <w:rFonts w:cs="Mangal"/>
    </w:rPr>
  </w:style>
  <w:style w:type="paragraph" w:styleId="Style111" w:customStyle="1">
    <w:name w:val="Style11"/>
    <w:basedOn w:val="Normal"/>
    <w:uiPriority w:val="99"/>
    <w:qFormat/>
    <w:rsid w:val="00137ae7"/>
    <w:pPr>
      <w:widowControl w:val="false"/>
      <w:spacing w:lineRule="exact" w:line="254"/>
      <w:ind w:firstLine="720"/>
    </w:pPr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137ae7"/>
    <w:pPr>
      <w:spacing w:before="0" w:after="0"/>
      <w:ind w:left="720" w:hanging="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8a42a8"/>
    <w:pPr>
      <w:spacing w:beforeAutospacing="1" w:afterAutospacing="1"/>
    </w:pPr>
    <w:rPr/>
  </w:style>
  <w:style w:type="paragraph" w:styleId="Style20">
    <w:name w:val="Header"/>
    <w:basedOn w:val="Normal"/>
    <w:link w:val="Char"/>
    <w:uiPriority w:val="99"/>
    <w:semiHidden/>
    <w:unhideWhenUsed/>
    <w:rsid w:val="00ff3e20"/>
    <w:pPr>
      <w:tabs>
        <w:tab w:val="center" w:pos="4153" w:leader="none"/>
        <w:tab w:val="right" w:pos="8306" w:leader="none"/>
      </w:tabs>
    </w:pPr>
    <w:rPr/>
  </w:style>
  <w:style w:type="paragraph" w:styleId="Style21">
    <w:name w:val="Footer"/>
    <w:basedOn w:val="Normal"/>
    <w:link w:val="Char0"/>
    <w:uiPriority w:val="99"/>
    <w:semiHidden/>
    <w:unhideWhenUsed/>
    <w:rsid w:val="00ff3e20"/>
    <w:pPr>
      <w:tabs>
        <w:tab w:val="center" w:pos="4153" w:leader="none"/>
        <w:tab w:val="right" w:pos="8306" w:leader="none"/>
      </w:tabs>
    </w:pPr>
    <w:rPr/>
  </w:style>
  <w:style w:type="paragraph" w:styleId="Default" w:customStyle="1">
    <w:name w:val="Default"/>
    <w:qFormat/>
    <w:rsid w:val="000324a0"/>
    <w:pPr>
      <w:widowControl/>
      <w:bidi w:val="0"/>
      <w:spacing w:lineRule="auto" w:line="240" w:before="0" w:after="0"/>
      <w:jc w:val="left"/>
    </w:pPr>
    <w:rPr>
      <w:rFonts w:ascii="Tahoma" w:hAnsi="Tahoma" w:eastAsia="Calibri" w:cs="Tahoma"/>
      <w:color w:val="000000"/>
      <w:sz w:val="24"/>
      <w:szCs w:val="24"/>
      <w:lang w:val="el-GR" w:eastAsia="en-US" w:bidi="ar-SA"/>
    </w:rPr>
  </w:style>
  <w:style w:type="paragraph" w:styleId="NoSpacing">
    <w:name w:val="No Spacing"/>
    <w:uiPriority w:val="1"/>
    <w:qFormat/>
    <w:rsid w:val="0072057d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el-GR" w:eastAsia="el-GR" w:bidi="ar-SA"/>
    </w:rPr>
  </w:style>
  <w:style w:type="paragraph" w:styleId="Style22">
    <w:name w:val="Περιεχόμενα πλαισίου"/>
    <w:basedOn w:val="Normal"/>
    <w:qFormat/>
    <w:pPr/>
    <w:rPr/>
  </w:style>
  <w:style w:type="paragraph" w:styleId="Style23">
    <w:name w:val="Περιεχόμενα πίνακα"/>
    <w:basedOn w:val="Normal"/>
    <w:qFormat/>
    <w:pPr/>
    <w:rPr/>
  </w:style>
  <w:style w:type="paragraph" w:styleId="Style24">
    <w:name w:val="Επικεφαλίδα πίνακα"/>
    <w:basedOn w:val="Style23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0a1813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C10DE6-E109-4A59-98E6-DC7D3637A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Application>LibreOffice/5.3.2.2$Windows_x86 LibreOffice_project/6cd4f1ef626f15116896b1d8e1398b56da0d0ee1</Application>
  <Pages>3</Pages>
  <Words>673</Words>
  <Characters>3864</Characters>
  <CharactersWithSpaces>5852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2017-07-10T06:35:00Z</dcterms:created>
  <dc:creator>Triantafyllidou</dc:creator>
  <dc:description/>
  <dc:language>el-GR</dc:language>
  <cp:lastModifiedBy/>
  <cp:lastPrinted>2019-11-18T11:00:37Z</cp:lastPrinted>
  <dcterms:modified xsi:type="dcterms:W3CDTF">2019-11-19T10:58:23Z</dcterms:modified>
  <cp:revision>73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