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2795270" cy="147320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14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Άγιος Στέφανος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19/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1/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Αρ. Πρωτ. :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43333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35.5pt;margin-top:-4.5pt;width:220pt;height:115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Άγιος Στέφανος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19/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1/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n-US"/>
                        </w:rPr>
                        <w:t>2019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 xml:space="preserve">Αρ. Πρωτ. : </w:t>
                      </w: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el-GR"/>
                        </w:rPr>
                        <w:t>43333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-649605</wp:posOffset>
                </wp:positionH>
                <wp:positionV relativeFrom="paragraph">
                  <wp:posOffset>-168275</wp:posOffset>
                </wp:positionV>
                <wp:extent cx="2989580" cy="3222625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80" cy="32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19150" cy="733425"/>
                                  <wp:effectExtent l="0" t="0" r="0" b="0"/>
                                  <wp:docPr id="5" name="Εικόνα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Εικόνα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ΕΛΛΗΝΙΚΗ ΔΗΜΟΚΡΑΤΙΑ  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ΝΟΜΟΣ  ΑΤΤΙΚΗΣ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ΔΗΜΟΣ ΔΙΟΝΥΣΟΥ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Δημοτική Κοινότητα Αγίου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Γραφείο  Υποστ/ξης Πολιτικών Οργάνων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Δημοτικής   Κοινότητας  Αγ. Στεφάνου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Πληροφορίες: Γεροντογιάννη Ιωάννα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Ταχ.Δ/νση:  Ευαγ. Πεντζερίδη 3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Τηλ.: 210-8004830, εσωτ. -100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210 6218202                                                       </w:t>
                            </w:r>
                          </w:p>
                          <w:p>
                            <w:pPr>
                              <w:pStyle w:val="Style18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Διεύθυνση:  Πεντζερίδη 3, 145 65</w:t>
                            </w:r>
                          </w:p>
                          <w:p>
                            <w:pPr>
                              <w:pStyle w:val="Style18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Τηλ.: 210-8004380 εσωτ. 100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2106218202                                                      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-51.15pt;margin-top:-13.25pt;width:235.3pt;height:253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819150" cy="733425"/>
                            <wp:effectExtent l="0" t="0" r="0" b="0"/>
                            <wp:docPr id="6" name="Εικόνα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ΕΛΛΗΝΙΚΗ ΔΗΜΟΚΡΑΤΙΑ  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ΝΟΜΟΣ  ΑΤΤΙΚΗΣ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ΔΗΜΟΣ ΔΙΟΝΥΣΟΥ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Δημοτική Κοινότητα Αγίου Στεφάνου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Γραφείο  Υποστ/ξης Πολιτικών Οργάνων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Δημοτικής   Κοινότητας  Αγ. Στεφάνου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Πληροφορίες: Γεροντογιάννη Ιωάννα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Ταχ.Δ/νση:  Ευαγ. Πεντζερίδη 3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Τηλ.: 210-8004830, εσωτ. -100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210 6218202                                                       </w:t>
                      </w:r>
                    </w:p>
                    <w:p>
                      <w:pPr>
                        <w:pStyle w:val="Style18"/>
                        <w:rPr>
                          <w:b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Διεύθυνση:  Πεντζερίδη 3, 145 65</w:t>
                      </w:r>
                    </w:p>
                    <w:p>
                      <w:pPr>
                        <w:pStyle w:val="Style18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Τηλ.: 210-8004380 εσωτ. 100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: 2106218202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l-GR"/>
        </w:rPr>
        <w:t xml:space="preserve"> </w:t>
      </w:r>
      <w:r>
        <w:rPr>
          <w:lang w:val="el-GR"/>
        </w:rPr>
        <w:t>`18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left" w:pos="5550" w:leader="none"/>
        </w:tabs>
        <w:rPr>
          <w:lang w:val="el-GR"/>
        </w:rPr>
      </w:pPr>
      <w:r>
        <w:rPr>
          <w:lang w:val="el-GR"/>
        </w:rPr>
        <w:tab/>
        <w:t xml:space="preserve">                                                             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ΠΙΝΑΚΑΣ ΘΕΜΑΤΩΝ ΗΜΕΡΗΣΙΑΣ ΔΙΑΤΑΞΗΣ</w:t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ΤΗΣ   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5</w:t>
      </w:r>
      <w:r>
        <w:rPr>
          <w:rFonts w:cs="Arial" w:ascii="Arial" w:hAnsi="Arial"/>
          <w:b/>
          <w:sz w:val="22"/>
          <w:szCs w:val="22"/>
          <w:u w:val="single"/>
          <w:vertAlign w:val="superscript"/>
        </w:rPr>
        <w:t>ης</w:t>
      </w:r>
      <w:r>
        <w:rPr>
          <w:rFonts w:cs="Arial" w:ascii="Arial" w:hAnsi="Arial"/>
          <w:b/>
          <w:sz w:val="22"/>
          <w:szCs w:val="22"/>
          <w:u w:val="single"/>
        </w:rPr>
        <w:t>/201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9</w:t>
      </w:r>
      <w:r>
        <w:rPr>
          <w:rFonts w:cs="Arial" w:ascii="Arial" w:hAnsi="Arial"/>
          <w:b/>
          <w:sz w:val="22"/>
          <w:szCs w:val="22"/>
          <w:u w:val="single"/>
        </w:rPr>
        <w:t xml:space="preserve">   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T</w:t>
      </w:r>
      <w:r>
        <w:rPr>
          <w:rFonts w:cs="Arial" w:ascii="Arial" w:hAnsi="Arial"/>
          <w:b/>
          <w:sz w:val="22"/>
          <w:szCs w:val="22"/>
          <w:u w:val="single"/>
        </w:rPr>
        <w:t>. ΣΥΝ/ΣΗΣ ΤΗΣ   Κ</w:t>
      </w:r>
      <w:r>
        <w:rPr>
          <w:rFonts w:cs="Arial" w:ascii="Arial" w:hAnsi="Arial"/>
          <w:b/>
          <w:sz w:val="22"/>
          <w:szCs w:val="22"/>
          <w:u w:val="single"/>
          <w:lang w:val="en-US"/>
        </w:rPr>
        <w:t>OINOTHTA</w:t>
      </w:r>
      <w:r>
        <w:rPr>
          <w:rFonts w:cs="Arial" w:ascii="Arial" w:hAnsi="Arial"/>
          <w:b/>
          <w:sz w:val="22"/>
          <w:szCs w:val="22"/>
          <w:u w:val="single"/>
          <w:lang w:val="el-GR"/>
        </w:rPr>
        <w:t>Σ</w:t>
      </w:r>
      <w:r>
        <w:rPr>
          <w:rFonts w:cs="Arial" w:ascii="Arial" w:hAnsi="Arial"/>
          <w:b/>
          <w:sz w:val="22"/>
          <w:szCs w:val="22"/>
          <w:u w:val="single"/>
        </w:rPr>
        <w:t xml:space="preserve">   ΑΓ.    ΣΤΕΦΑΝΟΥ</w:t>
      </w:r>
    </w:p>
    <w:p>
      <w:pPr>
        <w:pStyle w:val="PlainText"/>
        <w:spacing w:lineRule="auto" w:line="24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ΚΑΙ ΤΩΝ ΑΠΟΦΑΣΕΩΝ ΠΟΥ ΛΗΦΘΗΚΑΝ</w:t>
      </w:r>
    </w:p>
    <w:p>
      <w:pPr>
        <w:pStyle w:val="PlainText"/>
        <w:spacing w:lineRule="auto" w:line="240"/>
        <w:jc w:val="center"/>
        <w:rPr/>
      </w:pPr>
      <w:r>
        <w:rPr>
          <w:rFonts w:cs="Courier New" w:ascii="Courier New" w:hAnsi="Courier New"/>
          <w:b/>
        </w:rPr>
        <w:t>(‘Άρθρο 96 παρ.6 Π.Δ.410/1995 όπως τροποποιήθηκε με το Ν.2399/1996, το Ν.2503/1997 &amp; το Ν.2753/1999)</w:t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suppressAutoHyphens w:val="true"/>
        <w:bidi w:val="0"/>
        <w:spacing w:lineRule="atLeast" w:line="100" w:before="0" w:after="0"/>
        <w:ind w:left="-17" w:right="0" w:hanging="0"/>
        <w:jc w:val="both"/>
        <w:rPr/>
      </w:pPr>
      <w:r>
        <w:rPr>
          <w:b/>
          <w:bCs/>
          <w:i/>
          <w:sz w:val="24"/>
          <w:szCs w:val="24"/>
          <w:u w:val="single"/>
          <w:lang w:val="el-GR"/>
        </w:rPr>
        <w:t>ΘΕΜΑ   1</w:t>
      </w:r>
      <w:r>
        <w:rPr>
          <w:b/>
          <w:bCs/>
          <w:i/>
          <w:sz w:val="24"/>
          <w:szCs w:val="24"/>
          <w:u w:val="single"/>
          <w:vertAlign w:val="superscript"/>
          <w:lang w:val="el-GR"/>
        </w:rPr>
        <w:t xml:space="preserve">ο    </w:t>
      </w:r>
      <w:r>
        <w:rPr>
          <w:b/>
          <w:bCs/>
          <w:i/>
          <w:sz w:val="24"/>
          <w:szCs w:val="24"/>
          <w:u w:val="single"/>
          <w:lang w:val="en-US"/>
        </w:rPr>
        <w:t>H</w:t>
      </w:r>
      <w:r>
        <w:rPr>
          <w:b/>
          <w:bCs/>
          <w:i/>
          <w:sz w:val="24"/>
          <w:szCs w:val="24"/>
          <w:u w:val="single"/>
          <w:lang w:val="el-GR"/>
        </w:rPr>
        <w:t>.Δ.: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« Συζήτηση  και λήψη  απόφασης  για την  αποδοχή ή  μη  της  ένστασης της  κας  Λεπατατζή  κατά της  149/2019 Α.Δ.Σ. ”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>ΑΡΙΘΜΟΣ  ΑΠΌΦΑΣΗΣ : 15</w:t>
      </w:r>
      <w:r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/201</w:t>
      </w:r>
      <w:r>
        <w:rPr>
          <w:b/>
          <w:sz w:val="24"/>
          <w:szCs w:val="24"/>
          <w:lang w:val="en-US"/>
        </w:rPr>
        <w:t>9</w:t>
      </w:r>
    </w:p>
    <w:p>
      <w:pPr>
        <w:pStyle w:val="Normal"/>
        <w:tabs>
          <w:tab w:val="left" w:pos="8364" w:leader="none"/>
        </w:tabs>
        <w:jc w:val="both"/>
        <w:rPr/>
      </w:pPr>
      <w:r>
        <w:rPr>
          <w:b/>
          <w:bCs/>
          <w:sz w:val="24"/>
          <w:szCs w:val="24"/>
          <w:lang w:val="el-GR"/>
        </w:rPr>
        <w:t>ΠΕΡΙΛΗΨΗ  ΑΠΌΦΑΣΗΣ :   ΨΗΦΙΣΤΗΚΕ   ΟΜΟΦΩΝΑ</w:t>
      </w:r>
    </w:p>
    <w:p>
      <w:pPr>
        <w:pStyle w:val="Normal"/>
        <w:tabs>
          <w:tab w:val="left" w:pos="8364" w:leader="none"/>
        </w:tabs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935" w:leader="none"/>
        </w:tabs>
        <w:suppressAutoHyphens w:val="true"/>
        <w:bidi w:val="0"/>
        <w:spacing w:lineRule="atLeast" w:line="100" w:before="0" w:after="0"/>
        <w:ind w:left="-17" w:right="0" w:hanging="0"/>
        <w:jc w:val="both"/>
        <w:rPr>
          <w:b/>
          <w:b/>
          <w:bCs/>
          <w:sz w:val="24"/>
          <w:szCs w:val="24"/>
          <w:lang w:val="el-GR"/>
        </w:rPr>
      </w:pPr>
      <w:r>
        <w:rPr>
          <w:b/>
          <w:bCs/>
          <w:i/>
          <w:sz w:val="24"/>
          <w:szCs w:val="24"/>
          <w:u w:val="single"/>
          <w:lang w:val="el-GR"/>
        </w:rPr>
        <w:t xml:space="preserve">ΘΕΜΑ   </w:t>
      </w:r>
      <w:r>
        <w:rPr>
          <w:b/>
          <w:bCs/>
          <w:i/>
          <w:sz w:val="24"/>
          <w:szCs w:val="24"/>
          <w:u w:val="single"/>
          <w:lang w:val="en-US"/>
        </w:rPr>
        <w:t>2</w:t>
      </w:r>
      <w:r>
        <w:rPr>
          <w:b/>
          <w:bCs/>
          <w:i/>
          <w:sz w:val="24"/>
          <w:szCs w:val="24"/>
          <w:u w:val="single"/>
          <w:vertAlign w:val="superscript"/>
          <w:lang w:val="el-GR"/>
        </w:rPr>
        <w:t xml:space="preserve">ο    </w:t>
      </w:r>
      <w:r>
        <w:rPr>
          <w:b/>
          <w:bCs/>
          <w:i/>
          <w:sz w:val="24"/>
          <w:szCs w:val="24"/>
          <w:u w:val="single"/>
          <w:lang w:val="en-US"/>
        </w:rPr>
        <w:t>H</w:t>
      </w:r>
      <w:r>
        <w:rPr>
          <w:b/>
          <w:bCs/>
          <w:i/>
          <w:sz w:val="24"/>
          <w:szCs w:val="24"/>
          <w:u w:val="single"/>
          <w:lang w:val="el-GR"/>
        </w:rPr>
        <w:t>.Δ.: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>“</w:t>
      </w:r>
      <w:r>
        <w:rPr>
          <w:b/>
          <w:lang w:val="el-GR"/>
        </w:rPr>
        <w:t>Συζήτηση και λήψη σχετικής απόφασης  για την  διόρθωση ονοματοθεσία  της οδού από « Παρόδου   1  Μεσολλογγίου »   σε    οδό  « ΓΡΗΓΟΡΙΟΥ   ΛΑΜΠΡΑΚΗ » στην   Κοινότητα  Αγ. Στεφάνου  Δήμου Διονύσου .”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sz w:val="24"/>
          <w:szCs w:val="24"/>
          <w:lang w:val="el-GR"/>
        </w:rPr>
        <w:t>ΑΡΙΘΜΟΣ  ΑΠΌΦΑΣΗΣ : 16</w:t>
      </w:r>
      <w:r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/201</w:t>
      </w:r>
      <w:r>
        <w:rPr>
          <w:b/>
          <w:sz w:val="24"/>
          <w:szCs w:val="24"/>
          <w:lang w:val="en-US"/>
        </w:rPr>
        <w:t>9</w:t>
      </w:r>
    </w:p>
    <w:p>
      <w:pPr>
        <w:pStyle w:val="Normal"/>
        <w:tabs>
          <w:tab w:val="left" w:pos="8364" w:leader="none"/>
        </w:tabs>
        <w:jc w:val="both"/>
        <w:rPr/>
      </w:pPr>
      <w:r>
        <w:rPr>
          <w:b/>
          <w:bCs/>
          <w:i/>
          <w:sz w:val="24"/>
          <w:szCs w:val="24"/>
          <w:u w:val="single"/>
          <w:lang w:val="el-GR"/>
        </w:rPr>
        <w:t>ΠΕΡΙΛΗΨΗ  ΑΠΌΦΑΣΗΣ :   ΨΗΦΙΣΤΗΚΕ   ΟΜΟΦΩΝΑ</w:t>
      </w:r>
      <w:r>
        <w:rPr>
          <w:bCs/>
          <w:sz w:val="24"/>
          <w:szCs w:val="24"/>
          <w:lang w:val="el-GR"/>
        </w:rPr>
        <w:t xml:space="preserve">                                   </w:t>
      </w:r>
    </w:p>
    <w:p>
      <w:pPr>
        <w:pStyle w:val="Normal"/>
        <w:tabs>
          <w:tab w:val="left" w:pos="8364" w:leader="none"/>
        </w:tabs>
        <w:jc w:val="both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      </w:t>
      </w:r>
      <w:r>
        <w:rPr>
          <w:b/>
          <w:bCs/>
          <w:sz w:val="24"/>
          <w:szCs w:val="24"/>
          <w:lang w:val="el-GR"/>
        </w:rPr>
        <w:t>Ο  ΠΡΟΕ</w:t>
      </w:r>
      <w:r>
        <w:rPr>
          <w:rFonts w:cs="Arial" w:ascii="Arial" w:hAnsi="Arial"/>
          <w:b/>
          <w:i/>
          <w:sz w:val="22"/>
          <w:szCs w:val="22"/>
          <w:lang w:val="el-GR"/>
        </w:rPr>
        <w:t>ΔΡΟΣ  ΣΥΜΒΟΥΛΙΟΥ</w:t>
      </w: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                                       </w:t>
      </w:r>
    </w:p>
    <w:p>
      <w:pPr>
        <w:pStyle w:val="Normal"/>
        <w:tabs>
          <w:tab w:val="left" w:pos="3225" w:leader="none"/>
          <w:tab w:val="left" w:pos="6210" w:leader="none"/>
        </w:tabs>
        <w:ind w:right="-694" w:hanging="0"/>
        <w:rPr/>
      </w:pPr>
      <w:r>
        <w:rPr>
          <w:rFonts w:cs="Arial" w:ascii="Arial" w:hAnsi="Arial"/>
          <w:b/>
          <w:sz w:val="22"/>
          <w:szCs w:val="22"/>
          <w:lang w:val="el-GR"/>
        </w:rPr>
        <w:tab/>
        <w:t xml:space="preserve">                   ΤΗΣ   ΚΟΙΝ.  ΑΓ.  ΣΤΕΦΑΝΟΥ</w:t>
      </w:r>
    </w:p>
    <w:p>
      <w:pPr>
        <w:pStyle w:val="Normal"/>
        <w:ind w:right="-694" w:hanging="0"/>
        <w:jc w:val="center"/>
        <w:rPr/>
      </w:pPr>
      <w:r>
        <w:rPr>
          <w:rFonts w:cs="Arial" w:ascii="Arial" w:hAnsi="Arial"/>
          <w:b/>
          <w:sz w:val="22"/>
          <w:szCs w:val="22"/>
          <w:lang w:val="el-GR"/>
        </w:rPr>
        <w:t xml:space="preserve">                                                        </w:t>
      </w:r>
      <w:r>
        <w:rPr>
          <w:rFonts w:cs="Arial" w:ascii="Arial" w:hAnsi="Arial"/>
          <w:b/>
          <w:sz w:val="22"/>
          <w:szCs w:val="22"/>
          <w:lang w:val="el-GR"/>
        </w:rPr>
        <w:t xml:space="preserve">ΜΠΑΜΠΑΝΙΚΑΣ   ΔΗΜΗΤΡΙΟΣ    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nsolas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a7fb9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4">
    <w:name w:val="Heading 4"/>
    <w:basedOn w:val="Normal"/>
    <w:link w:val="4Char"/>
    <w:unhideWhenUsed/>
    <w:qFormat/>
    <w:rsid w:val="00fb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Char" w:customStyle="1">
    <w:name w:val="Επικεφαλίδα 4 Char"/>
    <w:basedOn w:val="DefaultParagraphFont"/>
    <w:link w:val="4"/>
    <w:qFormat/>
    <w:rsid w:val="00fb2fa3"/>
    <w:rPr>
      <w:rFonts w:ascii="Times New Roman" w:hAnsi="Times New Roman" w:eastAsia="Times New Roman" w:cs="Times New Roman"/>
      <w:b/>
      <w:bCs/>
      <w:sz w:val="28"/>
      <w:szCs w:val="28"/>
      <w:lang w:val="en-AU" w:eastAsia="el-GR"/>
    </w:rPr>
  </w:style>
  <w:style w:type="character" w:styleId="Char" w:customStyle="1">
    <w:name w:val="Απλό κείμενο Char"/>
    <w:basedOn w:val="DefaultParagraphFont"/>
    <w:link w:val="a3"/>
    <w:uiPriority w:val="99"/>
    <w:qFormat/>
    <w:rsid w:val="00f47aec"/>
    <w:rPr>
      <w:rFonts w:ascii="Consolas" w:hAnsi="Consolas" w:eastAsia="Calibri" w:cs="Times New Roman"/>
      <w:sz w:val="21"/>
      <w:szCs w:val="21"/>
    </w:rPr>
  </w:style>
  <w:style w:type="character" w:styleId="2Char" w:customStyle="1">
    <w:name w:val="Σώμα κείμενου 2 Char"/>
    <w:basedOn w:val="DefaultParagraphFont"/>
    <w:link w:val="2"/>
    <w:qFormat/>
    <w:rsid w:val="00a47cfa"/>
    <w:rPr>
      <w:rFonts w:ascii="Times New Roman" w:hAnsi="Times New Roman" w:eastAsia="Times New Roman" w:cs="Times New Roman"/>
      <w:sz w:val="24"/>
      <w:szCs w:val="24"/>
    </w:rPr>
  </w:style>
  <w:style w:type="character" w:styleId="Char1" w:customStyle="1">
    <w:name w:val="Κείμενο πλαισίου Char"/>
    <w:basedOn w:val="DefaultParagraphFont"/>
    <w:link w:val="a6"/>
    <w:uiPriority w:val="99"/>
    <w:semiHidden/>
    <w:qFormat/>
    <w:rsid w:val="001f3690"/>
    <w:rPr>
      <w:rFonts w:ascii="Tahoma" w:hAnsi="Tahoma" w:eastAsia="Times New Roman" w:cs="Tahoma"/>
      <w:sz w:val="16"/>
      <w:szCs w:val="16"/>
      <w:lang w:val="en-AU" w:eastAsia="el-G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10">
    <w:name w:val="ListLabel 10"/>
    <w:qFormat/>
    <w:rPr>
      <w:rFonts w:eastAsia="Times New Roman" w:cs="Times New Roman"/>
      <w:b/>
    </w:rPr>
  </w:style>
  <w:style w:type="character" w:styleId="ListLabel11">
    <w:name w:val="ListLabel 11"/>
    <w:qFormat/>
    <w:rPr>
      <w:rFonts w:eastAsia="Times New Roman" w:cs="Times New Roman"/>
      <w:b/>
      <w:sz w:val="24"/>
    </w:rPr>
  </w:style>
  <w:style w:type="character" w:styleId="ListLabel12">
    <w:name w:val="ListLabel 12"/>
    <w:qFormat/>
    <w:rPr>
      <w:rFonts w:eastAsia="Times New Roman" w:cs="Times New Roman"/>
      <w:b/>
      <w:sz w:val="24"/>
    </w:rPr>
  </w:style>
  <w:style w:type="character" w:styleId="ListLabel13">
    <w:name w:val="ListLabel 13"/>
    <w:qFormat/>
    <w:rPr>
      <w:rFonts w:eastAsia="Times New Roman" w:cs="Times New Roman"/>
      <w:b/>
      <w:sz w:val="24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Char"/>
    <w:uiPriority w:val="99"/>
    <w:unhideWhenUsed/>
    <w:qFormat/>
    <w:rsid w:val="00f47aec"/>
    <w:pPr>
      <w:spacing w:before="0" w:afterAutospacing="1"/>
      <w:jc w:val="right"/>
    </w:pPr>
    <w:rPr>
      <w:rFonts w:ascii="Consolas" w:hAnsi="Consolas" w:eastAsia="Calibri"/>
      <w:sz w:val="21"/>
      <w:szCs w:val="21"/>
      <w:lang w:val="el-GR" w:eastAsia="en-US"/>
    </w:rPr>
  </w:style>
  <w:style w:type="paragraph" w:styleId="ListParagraph">
    <w:name w:val="List Paragraph"/>
    <w:basedOn w:val="Normal"/>
    <w:uiPriority w:val="34"/>
    <w:qFormat/>
    <w:rsid w:val="00f47aec"/>
    <w:pPr>
      <w:spacing w:before="0" w:after="0"/>
      <w:ind w:left="720" w:hanging="0"/>
      <w:contextualSpacing/>
    </w:pPr>
    <w:rPr>
      <w:sz w:val="24"/>
      <w:szCs w:val="24"/>
      <w:lang w:val="en-GB" w:eastAsia="en-US"/>
    </w:rPr>
  </w:style>
  <w:style w:type="paragraph" w:styleId="BodyText2">
    <w:name w:val="Body Text 2"/>
    <w:basedOn w:val="Normal"/>
    <w:link w:val="2Char"/>
    <w:unhideWhenUsed/>
    <w:qFormat/>
    <w:rsid w:val="00a47cfa"/>
    <w:pPr>
      <w:jc w:val="both"/>
    </w:pPr>
    <w:rPr>
      <w:sz w:val="24"/>
      <w:szCs w:val="24"/>
      <w:lang w:val="el-GR" w:eastAsia="en-US"/>
    </w:rPr>
  </w:style>
  <w:style w:type="paragraph" w:styleId="NoSpacing">
    <w:name w:val="No Spacing"/>
    <w:uiPriority w:val="1"/>
    <w:qFormat/>
    <w:rsid w:val="00cd62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l-GR" w:bidi="ar-SA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1f3690"/>
    <w:pPr/>
    <w:rPr>
      <w:rFonts w:ascii="Tahoma" w:hAnsi="Tahoma" w:cs="Tahoma"/>
      <w:sz w:val="16"/>
      <w:szCs w:val="16"/>
    </w:rPr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1D6B-C2B1-46D5-B86F-E2F0D18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LibreOffice/5.3.2.2$Windows_x86 LibreOffice_project/6cd4f1ef626f15116896b1d8e1398b56da0d0ee1</Application>
  <Pages>1</Pages>
  <Words>167</Words>
  <Characters>960</Characters>
  <CharactersWithSpaces>1633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2014-10-13T08:21:00Z</dcterms:created>
  <dc:creator>Triantafyllidou</dc:creator>
  <dc:description/>
  <dc:language>el-GR</dc:language>
  <cp:lastModifiedBy/>
  <cp:lastPrinted>2015-12-04T08:33:00Z</cp:lastPrinted>
  <dcterms:modified xsi:type="dcterms:W3CDTF">2019-11-19T12:21:01Z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