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36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2954655</wp:posOffset>
                </wp:positionH>
                <wp:positionV relativeFrom="paragraph">
                  <wp:posOffset>19685</wp:posOffset>
                </wp:positionV>
                <wp:extent cx="2966720" cy="572135"/>
                <wp:effectExtent l="0" t="0" r="0" b="0"/>
                <wp:wrapNone/>
                <wp:docPr id="1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40" cy="57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lang w:val="el-GR"/>
                              </w:rPr>
                              <w:t xml:space="preserve">Άγ. Στέφανος  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lang w:val="en-US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lang w:val="el-GR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lang w:val="en-US"/>
                              </w:rPr>
                              <w:t>1/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lang w:val="el-GR"/>
                              </w:rPr>
                              <w:t>2019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lang w:val="el-GR"/>
                              </w:rPr>
                              <w:t>Αρ. Πρωτ.: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lang w:val="en-US"/>
                              </w:rPr>
                              <w:t>42243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f" style="position:absolute;margin-left:232.65pt;margin-top:1.55pt;width:233.5pt;height:44.9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>
                          <w:b/>
                          <w:bCs/>
                          <w:color w:val="00000A"/>
                          <w:lang w:val="el-GR"/>
                        </w:rPr>
                        <w:t xml:space="preserve">Άγ. Στέφανος   </w:t>
                      </w:r>
                      <w:r>
                        <w:rPr>
                          <w:b/>
                          <w:bCs/>
                          <w:color w:val="00000A"/>
                          <w:lang w:val="en-US"/>
                        </w:rPr>
                        <w:t>12</w:t>
                      </w:r>
                      <w:r>
                        <w:rPr>
                          <w:b/>
                          <w:bCs/>
                          <w:color w:val="00000A"/>
                          <w:lang w:val="el-GR"/>
                        </w:rPr>
                        <w:t>/1</w:t>
                      </w:r>
                      <w:r>
                        <w:rPr>
                          <w:b/>
                          <w:bCs/>
                          <w:color w:val="00000A"/>
                          <w:lang w:val="en-US"/>
                        </w:rPr>
                        <w:t>1/</w:t>
                      </w:r>
                      <w:r>
                        <w:rPr>
                          <w:b/>
                          <w:bCs/>
                          <w:color w:val="00000A"/>
                          <w:lang w:val="el-GR"/>
                        </w:rPr>
                        <w:t>2019</w:t>
                      </w:r>
                      <w:r>
                        <w:rPr>
                          <w:b/>
                          <w:bCs/>
                          <w:color w:val="00000A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>
                          <w:b/>
                          <w:bCs/>
                          <w:color w:val="00000A"/>
                          <w:lang w:val="el-GR"/>
                        </w:rPr>
                        <w:t>Αρ. Πρωτ.:</w:t>
                      </w:r>
                      <w:r>
                        <w:rPr>
                          <w:b/>
                          <w:bCs/>
                          <w:color w:val="00000A"/>
                          <w:lang w:val="en-US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00000A"/>
                          <w:lang w:val="en-US"/>
                        </w:rPr>
                        <w:t>42243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lang w:val="el-GR"/>
        </w:rPr>
        <w:t xml:space="preserve">   </w:t>
      </w:r>
    </w:p>
    <w:p>
      <w:pPr>
        <w:pStyle w:val="ListParagraph"/>
        <w:ind w:left="360" w:hanging="0"/>
        <w:rPr>
          <w:b/>
          <w:b/>
          <w:lang w:val="el-GR"/>
        </w:rPr>
      </w:pPr>
      <w:r>
        <w:rPr>
          <w:b/>
          <w:lang w:val="el-GR"/>
        </w:rPr>
      </w:r>
    </w:p>
    <w:p>
      <w:pPr>
        <w:pStyle w:val="ListParagraph"/>
        <w:ind w:left="360" w:hanging="0"/>
        <w:rPr>
          <w:b/>
          <w:b/>
        </w:rPr>
      </w:pPr>
      <w:r>
        <w:drawing>
          <wp:anchor behindDoc="0" distT="0" distB="0" distL="0" distR="114300" simplePos="0" locked="0" layoutInCell="1" allowOverlap="1" relativeHeight="3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819150" cy="733425"/>
            <wp:effectExtent l="0" t="0" r="0" b="0"/>
            <wp:wrapSquare wrapText="bothSides"/>
            <wp:docPr id="3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lang w:val="el-GR"/>
        </w:rPr>
        <w:t xml:space="preserve"> </w:t>
      </w:r>
      <w:r>
        <w:rPr>
          <w:b/>
          <w:lang w:val="el-GR"/>
        </w:rPr>
        <w:t xml:space="preserve">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ind w:left="-851" w:hanging="0"/>
        <w:rPr/>
      </w:pPr>
      <w:r>
        <w:rPr/>
      </w:r>
    </w:p>
    <w:p>
      <w:pPr>
        <w:pStyle w:val="Normal"/>
        <w:tabs>
          <w:tab w:val="left" w:pos="4170" w:leader="none"/>
        </w:tabs>
        <w:ind w:left="-851" w:hanging="0"/>
        <w:rPr/>
      </w:pPr>
      <w:r>
        <w:rPr/>
        <w:tab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-2986405</wp:posOffset>
                </wp:positionH>
                <wp:positionV relativeFrom="paragraph">
                  <wp:posOffset>35560</wp:posOffset>
                </wp:positionV>
                <wp:extent cx="2880995" cy="2277745"/>
                <wp:effectExtent l="0" t="0" r="0" b="0"/>
                <wp:wrapNone/>
                <wp:docPr id="4" name="Πλαίσιο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227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4519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9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4519"/>
                            </w:tblGrid>
                            <w:tr>
                              <w:trPr>
                                <w:trHeight w:val="2423" w:hRule="atLeast"/>
                              </w:trPr>
                              <w:tc>
                                <w:tcPr>
                                  <w:tcW w:w="4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  <w:lang w:val="el-GR"/>
                                    </w:rPr>
                                    <w:t xml:space="preserve">ΕΛΛΗΝΙΚΗ ΔΗΜΟΚΡΑΤΙΑ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  <w:lang w:val="en-US"/>
                                    </w:rPr>
                                    <w:t>NOMO</w:t>
                                  </w: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  <w:lang w:val="el-GR"/>
                                    </w:rPr>
                                    <w:t>Σ ΑΤΤΙΚΗΣ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A"/>
                                      <w:sz w:val="24"/>
                                      <w:szCs w:val="24"/>
                                      <w:lang w:val="el-GR"/>
                                    </w:rPr>
                                    <w:t>ΔΗΜΟΣ ΔΙΟΝΥΣΟΥ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A"/>
                                      <w:sz w:val="24"/>
                                      <w:szCs w:val="24"/>
                                      <w:u w:val="single"/>
                                      <w:lang w:val="el-GR"/>
                                    </w:rPr>
                                    <w:t>Δημοτική Κοινότητα Αγίου Στεφάνου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  <w:color w:val="00000A"/>
                                      <w:sz w:val="24"/>
                                      <w:szCs w:val="24"/>
                                      <w:u w:val="single"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A"/>
                                      <w:sz w:val="24"/>
                                      <w:szCs w:val="24"/>
                                      <w:u w:val="single"/>
                                      <w:lang w:val="el-G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A"/>
                                      <w:sz w:val="24"/>
                                      <w:szCs w:val="24"/>
                                      <w:lang w:val="el-GR"/>
                                    </w:rPr>
                                    <w:t>Γραφείο Διοικ/κής  Υποστ/ξης Δημ. Κοιν. Αγίου  Στεφάνου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  <w:lang w:val="el-GR"/>
                                    </w:rPr>
                                    <w:t>Πληροφορίες: Γεροντογιάννη Ιωάννα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  <w:lang w:val="el-GR"/>
                                    </w:rPr>
                                    <w:t>Ταχ.Δ/νση:  Ευαγ. Πεντζερίδη 3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  <w:lang w:val="el-GR"/>
                                    </w:rPr>
                                    <w:t>Τηλ.: 210-8004830</w:t>
                                  </w: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  <w:lang w:val="el-GR"/>
                                    </w:rPr>
                                    <w:t>εσωτ. -10</w:t>
                                  </w: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  <w:lang w:val="en-US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  <w:lang w:val="en-US"/>
                                    </w:rPr>
                                    <w:t>FAX</w:t>
                                  </w: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  <w:lang w:val="el-GR"/>
                                    </w:rPr>
                                    <w:t xml:space="preserve">: 210 6218202                                                     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  <w:lang w:val="el-GR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lang w:val="el-GR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1" stroked="f" style="position:absolute;margin-left:-235.15pt;margin-top:2.8pt;width:226.75pt;height:179.2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a5"/>
                        <w:tblW w:w="4519" w:type="dxa"/>
                        <w:jc w:val="left"/>
                        <w:tblInd w:w="108" w:type="dxa"/>
                        <w:tblCellMar>
                          <w:top w:w="0" w:type="dxa"/>
                          <w:left w:w="19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4519"/>
                      </w:tblGrid>
                      <w:tr>
                        <w:trPr>
                          <w:trHeight w:val="2423" w:hRule="atLeast"/>
                        </w:trPr>
                        <w:tc>
                          <w:tcPr>
                            <w:tcW w:w="4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 xml:space="preserve">ΕΛΛΗΝΙΚΗ ΔΗΜΟΚΡΑΤΙΑ 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>NOMO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Σ ΑΤΤΙΚΗΣ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ΔΗΜΟΣ ΔΙΟΝΥΣΟΥ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Δημοτική Κοινότητα Αγίου Στεφάνου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  <w:color w:val="00000A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Γραφείο Διοικ/κής  Υποστ/ξης Δημ. Κοιν. Αγίου  Στεφάνου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Πληροφορίες: Γεροντογιάννη Ιωάννα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Ταχ.Δ/νση:  Ευαγ. Πεντζερίδη 3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Τηλ.: 210-8004830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>εσωτ. -10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  <w:lang w:val="el-GR"/>
                              </w:rPr>
                              <w:t xml:space="preserve">: 210 6218202                                                      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  <w:lang w:val="el-GR"/>
                              </w:rPr>
                            </w:pPr>
                            <w:r>
                              <w:rPr>
                                <w:color w:val="00000A"/>
                                <w:lang w:val="el-GR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492760</wp:posOffset>
                </wp:positionH>
                <wp:positionV relativeFrom="paragraph">
                  <wp:posOffset>-142240</wp:posOffset>
                </wp:positionV>
                <wp:extent cx="2880995" cy="2288540"/>
                <wp:effectExtent l="0" t="0" r="0" b="0"/>
                <wp:wrapSquare wrapText="bothSides"/>
                <wp:docPr id="6" name="Πλαίσιο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22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Πλαίσιο1" stroked="f" style="position:absolute;margin-left:38.8pt;margin-top:-11.2pt;width:226.75pt;height:180.1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cs="Arial" w:ascii="Arial" w:hAnsi="Arial"/>
          <w:sz w:val="20"/>
          <w:lang w:val="el-GR"/>
        </w:rPr>
        <w:t xml:space="preserve">                            </w:t>
      </w:r>
      <w:r>
        <w:rPr>
          <w:lang w:val="el-GR"/>
        </w:rPr>
        <w:t xml:space="preserve">                        </w:t>
      </w:r>
    </w:p>
    <w:p>
      <w:pPr>
        <w:pStyle w:val="Normal"/>
        <w:rPr>
          <w:b/>
          <w:b/>
          <w:lang w:val="el-GR"/>
        </w:rPr>
      </w:pPr>
      <w:r>
        <w:rPr>
          <w:b/>
          <w:lang w:val="el-GR"/>
        </w:rPr>
      </w:r>
    </w:p>
    <w:p>
      <w:pPr>
        <w:pStyle w:val="Normal"/>
        <w:tabs>
          <w:tab w:val="left" w:pos="4935" w:leader="none"/>
        </w:tabs>
        <w:rPr/>
      </w:pPr>
      <w:r>
        <w:rPr>
          <w:b/>
          <w:lang w:val="el-GR"/>
        </w:rPr>
        <w:t xml:space="preserve">                              </w:t>
      </w:r>
      <w:r>
        <w:rPr>
          <w:b/>
          <w:lang w:val="el-GR"/>
        </w:rPr>
        <w:t xml:space="preserve">Προς 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lang w:val="el-GR"/>
        </w:rPr>
        <w:t xml:space="preserve">                           </w:t>
      </w:r>
      <w:r>
        <w:rPr>
          <w:b/>
          <w:bCs/>
          <w:lang w:val="en-US"/>
        </w:rPr>
        <w:t>T</w:t>
      </w:r>
      <w:r>
        <w:rPr>
          <w:b/>
          <w:bCs/>
          <w:lang w:val="el-GR"/>
        </w:rPr>
        <w:t xml:space="preserve">ους  κ.κ.  Τοπ. Συμβούλους                                                                                                                                                    </w:t>
      </w:r>
      <w:r>
        <w:rPr>
          <w:b/>
          <w:lang w:val="el-GR"/>
        </w:rPr>
        <w:t xml:space="preserve"> </w:t>
      </w:r>
    </w:p>
    <w:p>
      <w:pPr>
        <w:pStyle w:val="Normal"/>
        <w:tabs>
          <w:tab w:val="left" w:pos="5835" w:leader="none"/>
        </w:tabs>
        <w:rPr/>
      </w:pPr>
      <w:r>
        <w:rPr>
          <w:b/>
          <w:lang w:val="el-GR"/>
        </w:rPr>
        <w:t xml:space="preserve">                          </w:t>
      </w:r>
      <w:r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 xml:space="preserve">της Κοινότητας   Αγίου    </w:t>
      </w:r>
      <w:r>
        <w:rPr>
          <w:lang w:val="el-GR"/>
        </w:rPr>
        <w:t xml:space="preserve">        </w:t>
      </w:r>
    </w:p>
    <w:p>
      <w:pPr>
        <w:pStyle w:val="Normal"/>
        <w:tabs>
          <w:tab w:val="left" w:pos="5835" w:leader="none"/>
        </w:tabs>
        <w:rPr/>
      </w:pPr>
      <w:r>
        <w:rPr>
          <w:lang w:val="el-GR"/>
        </w:rPr>
        <w:t xml:space="preserve">                          </w:t>
      </w:r>
      <w:r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 xml:space="preserve">Στεφάνου ,Δήμου Διονύσου </w:t>
      </w:r>
      <w:r>
        <w:rPr>
          <w:lang w:val="el-GR"/>
        </w:rPr>
        <w:t xml:space="preserve">         </w:t>
      </w:r>
    </w:p>
    <w:p>
      <w:pPr>
        <w:pStyle w:val="Normal"/>
        <w:tabs>
          <w:tab w:val="left" w:pos="5835" w:leader="none"/>
        </w:tabs>
        <w:rPr/>
      </w:pPr>
      <w:r>
        <w:rPr>
          <w:b/>
          <w:lang w:val="el-GR"/>
        </w:rPr>
        <w:t xml:space="preserve">                           </w:t>
      </w:r>
      <w:r>
        <w:rPr>
          <w:b/>
          <w:lang w:val="el-GR"/>
        </w:rPr>
        <w:t>Κοινοποίηση :</w:t>
      </w:r>
    </w:p>
    <w:p>
      <w:pPr>
        <w:pStyle w:val="Normal"/>
        <w:tabs>
          <w:tab w:val="left" w:pos="5835" w:leader="none"/>
        </w:tabs>
        <w:rPr/>
      </w:pPr>
      <w:r>
        <w:rPr>
          <w:b/>
          <w:lang w:val="el-GR"/>
        </w:rPr>
        <w:t xml:space="preserve">                           </w:t>
      </w:r>
      <w:r>
        <w:rPr>
          <w:b/>
          <w:lang w:val="el-GR"/>
        </w:rPr>
        <w:t xml:space="preserve">1.Τον  Δήμαρχο Διονύσου </w:t>
      </w:r>
    </w:p>
    <w:p>
      <w:pPr>
        <w:pStyle w:val="Normal"/>
        <w:tabs>
          <w:tab w:val="left" w:pos="5835" w:leader="none"/>
        </w:tabs>
        <w:rPr/>
      </w:pPr>
      <w:r>
        <w:rPr>
          <w:b/>
          <w:lang w:val="el-GR"/>
        </w:rPr>
        <w:t xml:space="preserve">                              </w:t>
      </w:r>
      <w:r>
        <w:rPr>
          <w:b/>
          <w:lang w:val="el-GR"/>
        </w:rPr>
        <w:t xml:space="preserve">κ. Καλαφατέλη Ιωάννης                                                                </w:t>
      </w:r>
    </w:p>
    <w:p>
      <w:pPr>
        <w:pStyle w:val="ListParagraph"/>
        <w:tabs>
          <w:tab w:val="left" w:pos="4935" w:leader="none"/>
        </w:tabs>
        <w:ind w:left="720" w:hanging="0"/>
        <w:jc w:val="both"/>
        <w:rPr/>
      </w:pPr>
      <w:r>
        <w:rPr>
          <w:lang w:val="el-GR"/>
        </w:rPr>
        <w:t xml:space="preserve">               </w:t>
      </w:r>
      <w:r>
        <w:rPr>
          <w:lang w:val="en-US"/>
        </w:rPr>
        <w:t>2</w:t>
      </w:r>
      <w:r>
        <w:rPr>
          <w:b/>
          <w:lang w:val="el-GR"/>
        </w:rPr>
        <w:t>.Τον Ειδικό Επιστημονικό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lang w:val="el-GR"/>
        </w:rPr>
        <w:t xml:space="preserve">                               </w:t>
      </w:r>
      <w:r>
        <w:rPr>
          <w:b/>
          <w:lang w:val="el-GR"/>
        </w:rPr>
        <w:t>Σύμβουλο κ. Βορριά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lang w:val="el-GR"/>
        </w:rPr>
        <w:t xml:space="preserve">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lang w:val="el-GR"/>
        </w:rPr>
        <w:t xml:space="preserve">                          </w:t>
      </w:r>
      <w:r>
        <w:rPr>
          <w:b/>
          <w:lang w:val="el-GR"/>
        </w:rPr>
        <w:t xml:space="preserve">3. Τον Ειδικό  Σύμβουλο 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lang w:val="el-GR"/>
        </w:rPr>
        <w:t xml:space="preserve">                                                                                            </w:t>
      </w:r>
      <w:r>
        <w:rPr>
          <w:b/>
          <w:lang w:val="el-GR"/>
        </w:rPr>
        <w:t>κ. Σπηλιώτη  Σπυρίδωνα</w:t>
      </w:r>
    </w:p>
    <w:p>
      <w:pPr>
        <w:pStyle w:val="Normal"/>
        <w:tabs>
          <w:tab w:val="left" w:pos="4935" w:leader="none"/>
        </w:tabs>
        <w:jc w:val="both"/>
        <w:rPr>
          <w:b/>
          <w:b/>
          <w:lang w:val="el-GR"/>
        </w:rPr>
      </w:pPr>
      <w:r>
        <w:rPr>
          <w:b/>
          <w:lang w:val="el-GR"/>
        </w:rPr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5820" w:leader="none"/>
        </w:tabs>
        <w:jc w:val="both"/>
        <w:rPr>
          <w:b/>
          <w:b/>
          <w:bCs/>
          <w:lang w:val="el-GR"/>
        </w:rPr>
      </w:pPr>
      <w:r>
        <w:rPr>
          <w:b/>
          <w:bCs/>
          <w:lang w:val="el-GR"/>
        </w:rPr>
      </w:r>
    </w:p>
    <w:p>
      <w:pPr>
        <w:pStyle w:val="Normal"/>
        <w:tabs>
          <w:tab w:val="left" w:pos="5820" w:leader="none"/>
        </w:tabs>
        <w:jc w:val="both"/>
        <w:rPr/>
      </w:pPr>
      <w:r>
        <w:rPr>
          <w:b/>
          <w:bCs/>
          <w:lang w:val="el-GR"/>
        </w:rPr>
        <w:t xml:space="preserve">ΘΕΜΑ:   Πρόσκληση  </w:t>
      </w:r>
      <w:r>
        <w:rPr>
          <w:b/>
          <w:bCs/>
          <w:lang w:val="en-US"/>
        </w:rPr>
        <w:t>5</w:t>
      </w:r>
      <w:r>
        <w:rPr>
          <w:b/>
          <w:bCs/>
          <w:vertAlign w:val="superscript"/>
          <w:lang w:val="el-GR"/>
        </w:rPr>
        <w:t>ης</w:t>
      </w:r>
      <w:r>
        <w:rPr>
          <w:b/>
          <w:bCs/>
          <w:lang w:val="el-GR"/>
        </w:rPr>
        <w:t xml:space="preserve">   Τ. Συνεδρίασης                            </w:t>
      </w:r>
    </w:p>
    <w:p>
      <w:pPr>
        <w:pStyle w:val="Normal"/>
        <w:tabs>
          <w:tab w:val="left" w:pos="5820" w:leader="none"/>
        </w:tabs>
        <w:jc w:val="both"/>
        <w:rPr/>
      </w:pPr>
      <w:r>
        <w:rPr>
          <w:b/>
          <w:bCs/>
          <w:lang w:val="el-GR"/>
        </w:rPr>
        <w:t xml:space="preserve">           </w:t>
      </w:r>
      <w:r>
        <w:rPr>
          <w:b/>
          <w:bCs/>
          <w:lang w:val="el-GR"/>
        </w:rPr>
        <w:t xml:space="preserve">του Συμβουλίου  της  Κοινότητας Αγ. Στεφάνου  Δήμου  Διονύσου    </w:t>
      </w:r>
      <w:r>
        <w:rPr>
          <w:lang w:val="el-GR"/>
        </w:rPr>
        <w:t xml:space="preserve">                                                                    </w:t>
      </w:r>
    </w:p>
    <w:p>
      <w:pPr>
        <w:pStyle w:val="Normal"/>
        <w:tabs>
          <w:tab w:val="left" w:pos="5820" w:leader="none"/>
        </w:tabs>
        <w:rPr/>
      </w:pPr>
      <w:r>
        <w:rPr>
          <w:b/>
          <w:bCs/>
          <w:lang w:val="el-GR"/>
        </w:rPr>
        <w:t xml:space="preserve">    </w:t>
      </w:r>
    </w:p>
    <w:p>
      <w:pPr>
        <w:pStyle w:val="Normal"/>
        <w:tabs>
          <w:tab w:val="left" w:pos="5820" w:leader="none"/>
        </w:tabs>
        <w:rPr>
          <w:b/>
          <w:b/>
          <w:bCs/>
          <w:lang w:val="el-GR"/>
        </w:rPr>
      </w:pPr>
      <w:r>
        <w:rPr>
          <w:b/>
          <w:bCs/>
          <w:lang w:val="el-GR"/>
        </w:rPr>
        <w:t xml:space="preserve">  </w:t>
      </w:r>
    </w:p>
    <w:p>
      <w:pPr>
        <w:pStyle w:val="Normal"/>
        <w:tabs>
          <w:tab w:val="left" w:pos="5820" w:leader="none"/>
        </w:tabs>
        <w:rPr/>
      </w:pPr>
      <w:r>
        <w:rPr>
          <w:b/>
          <w:bCs/>
          <w:lang w:val="el-GR"/>
        </w:rPr>
        <w:t xml:space="preserve">       </w:t>
      </w:r>
    </w:p>
    <w:p>
      <w:pPr>
        <w:pStyle w:val="Normal"/>
        <w:tabs>
          <w:tab w:val="left" w:pos="5820" w:leader="none"/>
        </w:tabs>
        <w:rPr/>
      </w:pPr>
      <w:r>
        <w:rPr>
          <w:b/>
          <w:bCs/>
          <w:lang w:val="el-GR"/>
        </w:rPr>
        <w:t xml:space="preserve">          </w:t>
      </w:r>
      <w:r>
        <w:rPr>
          <w:b/>
          <w:bCs/>
          <w:lang w:val="el-GR"/>
        </w:rPr>
        <w:t xml:space="preserve">Σας καλούμε στην  </w:t>
      </w:r>
      <w:r>
        <w:rPr>
          <w:b/>
          <w:bCs/>
          <w:lang w:val="en-US"/>
        </w:rPr>
        <w:t>5</w:t>
      </w:r>
      <w:r>
        <w:rPr>
          <w:b/>
          <w:bCs/>
          <w:lang w:val="el-GR"/>
        </w:rPr>
        <w:t xml:space="preserve">η </w:t>
      </w:r>
      <w:r>
        <w:rPr>
          <w:b/>
          <w:bCs/>
          <w:lang w:val="en-US"/>
        </w:rPr>
        <w:t>T</w:t>
      </w:r>
      <w:r>
        <w:rPr>
          <w:b/>
          <w:bCs/>
          <w:lang w:val="el-GR"/>
        </w:rPr>
        <w:t>ακτική Συνεδρίαση του Συμβουλίου  της  Κοινότητας Αγίου Στεφάνου, Δήμου  Διονύσου που  θα γίνει στα Γραφεία της Κοινότητας επί της οδού  Ε. Πεντζερίδη  αρ. 3  την   ΠΑΡΑΣΚΕΥΗ   15/11/2019    και   ώρα  19:30 μ.μ. ,  με  τα  παρακάτω    θέματα  της Ημερήσιας  Διάταξης:</w:t>
      </w:r>
    </w:p>
    <w:p>
      <w:pPr>
        <w:pStyle w:val="Normal"/>
        <w:tabs>
          <w:tab w:val="left" w:pos="5820" w:leader="none"/>
        </w:tabs>
        <w:rPr>
          <w:b/>
          <w:b/>
          <w:bCs/>
          <w:lang w:val="el-GR"/>
        </w:rPr>
      </w:pPr>
      <w:r>
        <w:rPr>
          <w:b/>
          <w:bCs/>
          <w:lang w:val="el-GR"/>
        </w:rPr>
      </w:r>
    </w:p>
    <w:p>
      <w:pPr>
        <w:pStyle w:val="Normal"/>
        <w:numPr>
          <w:ilvl w:val="0"/>
          <w:numId w:val="1"/>
        </w:numPr>
        <w:tabs>
          <w:tab w:val="left" w:pos="8565" w:leader="none"/>
        </w:tabs>
        <w:jc w:val="both"/>
        <w:rPr/>
      </w:pPr>
      <w:r>
        <w:rPr>
          <w:b/>
          <w:lang w:val="el-GR"/>
        </w:rPr>
        <w:t>Συζήτηση  και λήψη  απόφασης  για την  αποδοχή ή  μη  της  ένστασης της  κας  Λεπατατζή  κατά της  149/2019 Α.Δ.Σ.</w:t>
      </w:r>
    </w:p>
    <w:p>
      <w:pPr>
        <w:pStyle w:val="Normal"/>
        <w:numPr>
          <w:ilvl w:val="0"/>
          <w:numId w:val="0"/>
        </w:numPr>
        <w:tabs>
          <w:tab w:val="left" w:pos="8565" w:leader="none"/>
        </w:tabs>
        <w:ind w:left="720" w:hanging="0"/>
        <w:jc w:val="both"/>
        <w:rPr>
          <w:b/>
          <w:b/>
          <w:lang w:val="el-GR"/>
        </w:rPr>
      </w:pPr>
      <w:r>
        <w:rPr>
          <w:b/>
          <w:lang w:val="el-GR"/>
        </w:rPr>
      </w:r>
    </w:p>
    <w:p>
      <w:pPr>
        <w:pStyle w:val="Normal"/>
        <w:numPr>
          <w:ilvl w:val="0"/>
          <w:numId w:val="1"/>
        </w:numPr>
        <w:tabs>
          <w:tab w:val="left" w:pos="8565" w:leader="none"/>
        </w:tabs>
        <w:jc w:val="both"/>
        <w:rPr/>
      </w:pPr>
      <w:r>
        <w:rPr>
          <w:b/>
          <w:lang w:val="el-GR"/>
        </w:rPr>
        <w:t xml:space="preserve">Συζήτηση και λήψη σχετικής απόφασης  για την  διόρθωση </w:t>
      </w:r>
      <w:r>
        <w:rPr>
          <w:b/>
          <w:lang w:val="el-GR"/>
        </w:rPr>
        <w:t>ονοματοθεσία</w:t>
      </w:r>
      <w:r>
        <w:rPr>
          <w:b/>
          <w:lang w:val="el-GR"/>
        </w:rPr>
        <w:t xml:space="preserve">  της οδού από « Παρόδου   1  Μεσολλογγίου »   σε    οδ</w:t>
      </w:r>
      <w:r>
        <w:rPr>
          <w:b/>
          <w:lang w:val="el-GR"/>
        </w:rPr>
        <w:t>ό</w:t>
      </w:r>
      <w:r>
        <w:rPr>
          <w:b/>
          <w:lang w:val="el-GR"/>
        </w:rPr>
        <w:t xml:space="preserve">  « ΓΡΗΓΟΡΙΟΥ   ΛΑΜΠΡΑΚΗ » στην   Κοινότητα  Αγ. Στεφάνου  Δήμου Διονύσου .</w:t>
      </w:r>
    </w:p>
    <w:p>
      <w:pPr>
        <w:pStyle w:val="Normal"/>
        <w:numPr>
          <w:ilvl w:val="0"/>
          <w:numId w:val="0"/>
        </w:numPr>
        <w:tabs>
          <w:tab w:val="left" w:pos="4935" w:leader="none"/>
        </w:tabs>
        <w:ind w:left="720" w:hanging="0"/>
        <w:jc w:val="both"/>
        <w:rPr>
          <w:b/>
          <w:b/>
          <w:lang w:val="el-GR"/>
        </w:rPr>
      </w:pPr>
      <w:r>
        <w:rPr>
          <w:b/>
          <w:lang w:val="el-GR"/>
        </w:rPr>
      </w:r>
    </w:p>
    <w:p>
      <w:pPr>
        <w:pStyle w:val="Normal"/>
        <w:tabs>
          <w:tab w:val="left" w:pos="4935" w:leader="none"/>
        </w:tabs>
        <w:jc w:val="both"/>
        <w:rPr>
          <w:b/>
          <w:b/>
          <w:lang w:val="el-GR"/>
        </w:rPr>
      </w:pPr>
      <w:r>
        <w:rPr>
          <w:b/>
          <w:lang w:val="el-GR"/>
        </w:rPr>
      </w:r>
    </w:p>
    <w:p>
      <w:pPr>
        <w:pStyle w:val="Normal"/>
        <w:tabs>
          <w:tab w:val="left" w:pos="4935" w:leader="none"/>
        </w:tabs>
        <w:jc w:val="both"/>
        <w:rPr>
          <w:b/>
          <w:b/>
          <w:lang w:val="el-GR"/>
        </w:rPr>
      </w:pPr>
      <w:r>
        <w:rPr>
          <w:b/>
          <w:lang w:val="el-GR"/>
        </w:rPr>
      </w:r>
    </w:p>
    <w:p>
      <w:pPr>
        <w:pStyle w:val="ListParagraph"/>
        <w:tabs>
          <w:tab w:val="left" w:pos="4935" w:leader="none"/>
        </w:tabs>
        <w:ind w:left="786" w:hanging="0"/>
        <w:jc w:val="both"/>
        <w:rPr/>
      </w:pPr>
      <w:r>
        <w:rPr>
          <w:b/>
          <w:bCs/>
          <w:lang w:val="el-GR"/>
        </w:rPr>
        <w:t xml:space="preserve">                                                      </w:t>
      </w:r>
      <w:bookmarkStart w:id="0" w:name="__DdeLink__98_722650736"/>
      <w:r>
        <w:rPr>
          <w:b/>
          <w:bCs/>
          <w:lang w:val="el-GR"/>
        </w:rPr>
        <w:t xml:space="preserve">      </w:t>
      </w:r>
      <w:r>
        <w:rPr>
          <w:b/>
          <w:lang w:val="el-GR"/>
        </w:rPr>
        <w:t xml:space="preserve">Ο ΠΡΟΕΔΡΟΣ  ΣΥΜΒΟΥΛΙΟΥ                                                                                           </w:t>
      </w:r>
    </w:p>
    <w:p>
      <w:pPr>
        <w:pStyle w:val="ListParagraph"/>
        <w:tabs>
          <w:tab w:val="left" w:pos="4935" w:leader="none"/>
        </w:tabs>
        <w:ind w:left="786" w:hanging="0"/>
        <w:jc w:val="center"/>
        <w:rPr/>
      </w:pPr>
      <w:r>
        <w:rPr>
          <w:b/>
          <w:lang w:val="el-GR"/>
        </w:rPr>
        <w:t xml:space="preserve">                                                   </w:t>
      </w:r>
      <w:bookmarkEnd w:id="0"/>
      <w:r>
        <w:rPr>
          <w:b/>
          <w:lang w:val="el-GR"/>
        </w:rPr>
        <w:t>ΚΟΙΝΟΤΗΤΑΣ  ΑΓ.  ΣΤΕΦΑΝΟΥ</w:t>
      </w:r>
    </w:p>
    <w:p>
      <w:pPr>
        <w:pStyle w:val="Normal"/>
        <w:tabs>
          <w:tab w:val="left" w:pos="4935" w:leader="none"/>
        </w:tabs>
        <w:ind w:right="-694" w:hanging="0"/>
        <w:jc w:val="both"/>
        <w:rPr/>
      </w:pPr>
      <w:r>
        <w:rPr>
          <w:b/>
          <w:lang w:val="el-GR"/>
        </w:rPr>
        <w:t xml:space="preserve">                                               </w:t>
      </w:r>
    </w:p>
    <w:p>
      <w:pPr>
        <w:pStyle w:val="Normal"/>
        <w:tabs>
          <w:tab w:val="left" w:pos="4935" w:leader="none"/>
        </w:tabs>
        <w:ind w:right="-694" w:hanging="0"/>
        <w:jc w:val="both"/>
        <w:rPr>
          <w:b/>
          <w:b/>
          <w:lang w:val="el-GR"/>
        </w:rPr>
      </w:pPr>
      <w:r>
        <w:rPr>
          <w:b/>
          <w:lang w:val="el-GR"/>
        </w:rPr>
      </w:r>
    </w:p>
    <w:p>
      <w:pPr>
        <w:pStyle w:val="Normal"/>
        <w:tabs>
          <w:tab w:val="left" w:pos="4935" w:leader="none"/>
        </w:tabs>
        <w:ind w:right="-694" w:hanging="0"/>
        <w:jc w:val="both"/>
        <w:rPr/>
      </w:pPr>
      <w:r>
        <w:rPr>
          <w:b/>
          <w:lang w:val="el-GR"/>
        </w:rPr>
        <w:t xml:space="preserve">                                                                            </w:t>
      </w:r>
      <w:r>
        <w:rPr>
          <w:b/>
          <w:lang w:val="el-GR"/>
        </w:rPr>
        <w:t>ΜΠΑΜΠΑΝΙΚΑΣ  ΔΗΜΗΤΡΙΟΣ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2d5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Char" w:customStyle="1">
    <w:name w:val="Σώμα κείμενου 2 Char"/>
    <w:basedOn w:val="DefaultParagraphFont"/>
    <w:link w:val="2"/>
    <w:semiHidden/>
    <w:qFormat/>
    <w:rsid w:val="00e22d5d"/>
    <w:rPr>
      <w:rFonts w:ascii="Times New Roman" w:hAnsi="Times New Roman" w:eastAsia="Times New Roman" w:cs="Times New Roman"/>
      <w:sz w:val="24"/>
      <w:szCs w:val="24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e22d5d"/>
    <w:rPr>
      <w:rFonts w:ascii="Tahoma" w:hAnsi="Tahoma" w:eastAsia="Times New Roman" w:cs="Tahoma"/>
      <w:sz w:val="16"/>
      <w:szCs w:val="16"/>
      <w:lang w:val="en-GB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b/>
    </w:rPr>
  </w:style>
  <w:style w:type="character" w:styleId="ListLabel6">
    <w:name w:val="ListLabel 6"/>
    <w:qFormat/>
    <w:rPr>
      <w:rFonts w:eastAsia="Times New Roman" w:cs="Times New Roman"/>
      <w:b/>
    </w:rPr>
  </w:style>
  <w:style w:type="character" w:styleId="ListLabel7">
    <w:name w:val="ListLabel 7"/>
    <w:qFormat/>
    <w:rPr>
      <w:rFonts w:eastAsia="Times New Roman" w:cs="Times New Roman"/>
      <w:b/>
    </w:rPr>
  </w:style>
  <w:style w:type="character" w:styleId="ListLabel8">
    <w:name w:val="ListLabel 8"/>
    <w:qFormat/>
    <w:rPr>
      <w:rFonts w:eastAsia="Times New Roman" w:cs="Times New Roman"/>
      <w:b/>
    </w:rPr>
  </w:style>
  <w:style w:type="character" w:styleId="ListLabel9">
    <w:name w:val="ListLabel 9"/>
    <w:qFormat/>
    <w:rPr>
      <w:rFonts w:eastAsia="Times New Roman" w:cs="Times New Roman"/>
      <w:b/>
    </w:rPr>
  </w:style>
  <w:style w:type="character" w:styleId="ListLabel10">
    <w:name w:val="ListLabel 10"/>
    <w:qFormat/>
    <w:rPr>
      <w:rFonts w:eastAsia="Times New Roman" w:cs="Times New Roman"/>
      <w:b/>
    </w:rPr>
  </w:style>
  <w:style w:type="character" w:styleId="ListLabel11">
    <w:name w:val="ListLabel 11"/>
    <w:qFormat/>
    <w:rPr>
      <w:rFonts w:eastAsia="Times New Roman" w:cs="Times New Roman"/>
      <w:b/>
    </w:rPr>
  </w:style>
  <w:style w:type="character" w:styleId="ListLabel12">
    <w:name w:val="ListLabel 12"/>
    <w:qFormat/>
    <w:rPr>
      <w:rFonts w:eastAsia="Times New Roman" w:cs="Times New Roman"/>
      <w:b/>
    </w:rPr>
  </w:style>
  <w:style w:type="character" w:styleId="ListLabel13">
    <w:name w:val="ListLabel 13"/>
    <w:qFormat/>
    <w:rPr>
      <w:rFonts w:eastAsia="Times New Roman" w:cs="Times New Roman"/>
      <w:b/>
    </w:rPr>
  </w:style>
  <w:style w:type="character" w:styleId="ListLabel14">
    <w:name w:val="ListLabel 14"/>
    <w:qFormat/>
    <w:rPr>
      <w:rFonts w:eastAsia="Times New Roman" w:cs="Times New Roman"/>
      <w:b/>
    </w:rPr>
  </w:style>
  <w:style w:type="character" w:styleId="ListLabel15">
    <w:name w:val="ListLabel 15"/>
    <w:qFormat/>
    <w:rPr>
      <w:rFonts w:eastAsia="Times New Roman" w:cs="Times New Roman"/>
      <w:b/>
    </w:rPr>
  </w:style>
  <w:style w:type="character" w:styleId="ListLabel16">
    <w:name w:val="ListLabel 16"/>
    <w:qFormat/>
    <w:rPr>
      <w:rFonts w:eastAsia="Times New Roman" w:cs="Times New Roman"/>
      <w:b/>
    </w:rPr>
  </w:style>
  <w:style w:type="character" w:styleId="ListLabel17">
    <w:name w:val="ListLabel 17"/>
    <w:qFormat/>
    <w:rPr>
      <w:rFonts w:eastAsia="Times New Roman" w:cs="Times New Roman"/>
      <w:b/>
    </w:rPr>
  </w:style>
  <w:style w:type="character" w:styleId="ListLabel18">
    <w:name w:val="ListLabel 18"/>
    <w:qFormat/>
    <w:rPr>
      <w:rFonts w:eastAsia="Times New Roman" w:cs="Times New Roman"/>
      <w:b/>
    </w:rPr>
  </w:style>
  <w:style w:type="character" w:styleId="ListLabel19">
    <w:name w:val="ListLabel 19"/>
    <w:qFormat/>
    <w:rPr>
      <w:rFonts w:eastAsia="Times New Roman" w:cs="Times New Roman"/>
      <w:b/>
    </w:rPr>
  </w:style>
  <w:style w:type="character" w:styleId="ListLabel20">
    <w:name w:val="ListLabel 20"/>
    <w:qFormat/>
    <w:rPr>
      <w:rFonts w:eastAsia="Times New Roman" w:cs="Times New Roman"/>
      <w:b/>
    </w:rPr>
  </w:style>
  <w:style w:type="character" w:styleId="ListLabel21">
    <w:name w:val="ListLabel 21"/>
    <w:qFormat/>
    <w:rPr>
      <w:rFonts w:eastAsia="Times New Roman" w:cs="Times New Roman"/>
      <w:b/>
    </w:rPr>
  </w:style>
  <w:style w:type="character" w:styleId="ListLabel22">
    <w:name w:val="ListLabel 22"/>
    <w:qFormat/>
    <w:rPr>
      <w:rFonts w:eastAsia="Times New Roman" w:cs="Times New Roman"/>
      <w:b/>
    </w:rPr>
  </w:style>
  <w:style w:type="character" w:styleId="ListLabel23">
    <w:name w:val="ListLabel 23"/>
    <w:qFormat/>
    <w:rPr>
      <w:rFonts w:eastAsia="Times New Roman" w:cs="Times New Roman"/>
      <w:b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2Char"/>
    <w:semiHidden/>
    <w:unhideWhenUsed/>
    <w:qFormat/>
    <w:rsid w:val="00e22d5d"/>
    <w:pPr>
      <w:jc w:val="both"/>
    </w:pPr>
    <w:rPr>
      <w:lang w:val="el-GR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e22d5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ee5"/>
    <w:pPr>
      <w:spacing w:before="0" w:after="0"/>
      <w:ind w:left="720" w:hanging="0"/>
      <w:contextualSpacing/>
    </w:pPr>
    <w:rPr/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b35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AC00-9808-40F3-831B-880E1DA7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Application>LibreOffice/5.3.2.2$Windows_x86 LibreOffice_project/6cd4f1ef626f15116896b1d8e1398b56da0d0ee1</Application>
  <Pages>1</Pages>
  <Words>183</Words>
  <Characters>1049</Characters>
  <CharactersWithSpaces>2947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2017-10-26T05:33:00Z</dcterms:created>
  <dc:creator>Triantafyllidou</dc:creator>
  <dc:description/>
  <dc:language>el-GR</dc:language>
  <cp:lastModifiedBy/>
  <cp:lastPrinted>2019-09-20T09:48:12Z</cp:lastPrinted>
  <dcterms:modified xsi:type="dcterms:W3CDTF">2019-11-12T12:43:24Z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