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l-G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2990850</wp:posOffset>
                </wp:positionH>
                <wp:positionV relativeFrom="paragraph">
                  <wp:posOffset>-57150</wp:posOffset>
                </wp:positionV>
                <wp:extent cx="2794000" cy="1471930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240" cy="14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 xml:space="preserve">Άγιος Στέφανος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 xml:space="preserve">   2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0/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2019</w:t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 xml:space="preserve">Αρ. Πρωτ. :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39992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235.5pt;margin-top:-4.5pt;width:219.9pt;height:115.8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8"/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 xml:space="preserve">Άγιος Στέφανος 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 xml:space="preserve">   2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>5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>/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>1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>0/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>2019</w:t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 xml:space="preserve">Αρ. Πρωτ. : 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>39992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-649605</wp:posOffset>
                </wp:positionH>
                <wp:positionV relativeFrom="paragraph">
                  <wp:posOffset>-168275</wp:posOffset>
                </wp:positionV>
                <wp:extent cx="2988310" cy="3221355"/>
                <wp:effectExtent l="0" t="0" r="0" b="0"/>
                <wp:wrapNone/>
                <wp:docPr id="3" name="Εικόνα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40" cy="322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19150" cy="733425"/>
                                  <wp:effectExtent l="0" t="0" r="0" b="0"/>
                                  <wp:docPr id="5" name="Εικόνα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Εικόνα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ΕΛΛΗΝΙΚΗ ΔΗΜΟΚΡΑΤΙΑ  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ΝΟΜΟΣ  ΑΤΤΙΚΗΣ</w:t>
                            </w:r>
                          </w:p>
                          <w:p>
                            <w:pPr>
                              <w:pStyle w:val="Style18"/>
                              <w:rPr>
                                <w:b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ΔΗΜΟΣ ΔΙΟΝΥΣΟΥ</w:t>
                            </w:r>
                          </w:p>
                          <w:p>
                            <w:pPr>
                              <w:pStyle w:val="Style18"/>
                              <w:rPr>
                                <w:b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Δημοτική Κοινότητα Αγίου Στεφάνου</w:t>
                            </w:r>
                          </w:p>
                          <w:p>
                            <w:pPr>
                              <w:pStyle w:val="Style18"/>
                              <w:rPr>
                                <w:b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>
                                <w:b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Γραφείο  Υποστ/ξης Πολιτικών Οργάνων</w:t>
                            </w:r>
                          </w:p>
                          <w:p>
                            <w:pPr>
                              <w:pStyle w:val="Style18"/>
                              <w:rPr>
                                <w:b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Δημοτικής   Κοινότητας  Αγ. Στεφάνου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Πληροφορίες: Γεροντογιάννη Ιωάννα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Ταχ.Δ/νση:  Ευαγ. Πεντζερίδη 3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Τηλ.: 210-8004830, εσωτ. -100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210 6218202                                                       </w:t>
                            </w:r>
                          </w:p>
                          <w:p>
                            <w:pPr>
                              <w:pStyle w:val="Style18"/>
                              <w:rPr>
                                <w:b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Διεύθυνση:  Πεντζερίδη 3, 145 65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Τηλ.: 210-8004380 εσωτ. 100</w:t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2106218202                                                      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2" fillcolor="white" stroked="f" style="position:absolute;margin-left:-51.15pt;margin-top:-13.25pt;width:235.2pt;height:253.5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819150" cy="733425"/>
                            <wp:effectExtent l="0" t="0" r="0" b="0"/>
                            <wp:docPr id="6" name="Εικόνα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Εικόνα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ΕΛΛΗΝΙΚΗ ΔΗΜΟΚΡΑΤΙΑ  </w:t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ΝΟΜΟΣ  ΑΤΤΙΚΗΣ</w:t>
                      </w:r>
                    </w:p>
                    <w:p>
                      <w:pPr>
                        <w:pStyle w:val="Style18"/>
                        <w:rPr>
                          <w:b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ΔΗΜΟΣ ΔΙΟΝΥΣΟΥ</w:t>
                      </w:r>
                    </w:p>
                    <w:p>
                      <w:pPr>
                        <w:pStyle w:val="Style18"/>
                        <w:rPr>
                          <w:b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Δημοτική Κοινότητα Αγίου Στεφάνου</w:t>
                      </w:r>
                    </w:p>
                    <w:p>
                      <w:pPr>
                        <w:pStyle w:val="Style18"/>
                        <w:rPr>
                          <w:b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>
                          <w:b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Γραφείο  Υποστ/ξης Πολιτικών Οργάνων</w:t>
                      </w:r>
                    </w:p>
                    <w:p>
                      <w:pPr>
                        <w:pStyle w:val="Style18"/>
                        <w:rPr>
                          <w:b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Δημοτικής   Κοινότητας  Αγ. Στεφάνου</w:t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Πληροφορίες: Γεροντογιάννη Ιωάννα</w:t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Ταχ.Δ/νση:  Ευαγ. Πεντζερίδη 3</w:t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Τηλ.: 210-8004830, εσωτ. -100</w:t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FAX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: 210 6218202                                                       </w:t>
                      </w:r>
                    </w:p>
                    <w:p>
                      <w:pPr>
                        <w:pStyle w:val="Style18"/>
                        <w:rPr>
                          <w:b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Διεύθυνση:  Πεντζερίδη 3, 145 65</w:t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Τηλ.: 210-8004380 εσωτ. 100</w:t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FAX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: 2106218202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l-GR"/>
        </w:rPr>
        <w:t xml:space="preserve"> </w:t>
      </w:r>
      <w:r>
        <w:rPr>
          <w:lang w:val="el-GR"/>
        </w:rPr>
        <w:t>`18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tabs>
          <w:tab w:val="left" w:pos="5550" w:leader="none"/>
        </w:tabs>
        <w:rPr>
          <w:lang w:val="el-GR"/>
        </w:rPr>
      </w:pPr>
      <w:r>
        <w:rPr>
          <w:lang w:val="el-GR"/>
        </w:rPr>
        <w:tab/>
        <w:t xml:space="preserve">                                                              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PlainText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PlainText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PlainText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PlainText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PlainText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PlainText"/>
        <w:spacing w:lineRule="auto" w:line="24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>ΠΙΝΑΚΑΣ ΘΕΜΑΤΩΝ ΗΜΕΡΗΣΙΑΣ ΔΙΑΤΑΞΗΣ</w:t>
      </w:r>
    </w:p>
    <w:p>
      <w:pPr>
        <w:pStyle w:val="PlainText"/>
        <w:spacing w:lineRule="auto" w:line="24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 xml:space="preserve">ΤΗΣ   </w:t>
      </w:r>
      <w:r>
        <w:rPr>
          <w:rFonts w:cs="Arial" w:ascii="Arial" w:hAnsi="Arial"/>
          <w:b/>
          <w:sz w:val="22"/>
          <w:szCs w:val="22"/>
          <w:u w:val="single"/>
          <w:lang w:val="en-US"/>
        </w:rPr>
        <w:t>4</w:t>
      </w:r>
      <w:r>
        <w:rPr>
          <w:rFonts w:cs="Arial" w:ascii="Arial" w:hAnsi="Arial"/>
          <w:b/>
          <w:sz w:val="22"/>
          <w:szCs w:val="22"/>
          <w:u w:val="single"/>
          <w:vertAlign w:val="superscript"/>
        </w:rPr>
        <w:t>ης</w:t>
      </w:r>
      <w:r>
        <w:rPr>
          <w:rFonts w:cs="Arial" w:ascii="Arial" w:hAnsi="Arial"/>
          <w:b/>
          <w:sz w:val="22"/>
          <w:szCs w:val="22"/>
          <w:u w:val="single"/>
        </w:rPr>
        <w:t>/201</w:t>
      </w:r>
      <w:r>
        <w:rPr>
          <w:rFonts w:cs="Arial" w:ascii="Arial" w:hAnsi="Arial"/>
          <w:b/>
          <w:sz w:val="22"/>
          <w:szCs w:val="22"/>
          <w:u w:val="single"/>
          <w:lang w:val="en-US"/>
        </w:rPr>
        <w:t>9</w:t>
      </w:r>
      <w:r>
        <w:rPr>
          <w:rFonts w:cs="Arial" w:ascii="Arial" w:hAnsi="Arial"/>
          <w:b/>
          <w:sz w:val="22"/>
          <w:szCs w:val="22"/>
          <w:u w:val="single"/>
        </w:rPr>
        <w:t xml:space="preserve">   </w:t>
      </w:r>
      <w:r>
        <w:rPr>
          <w:rFonts w:cs="Arial" w:ascii="Arial" w:hAnsi="Arial"/>
          <w:b/>
          <w:sz w:val="22"/>
          <w:szCs w:val="22"/>
          <w:u w:val="single"/>
          <w:lang w:val="en-US"/>
        </w:rPr>
        <w:t>T</w:t>
      </w:r>
      <w:r>
        <w:rPr>
          <w:rFonts w:cs="Arial" w:ascii="Arial" w:hAnsi="Arial"/>
          <w:b/>
          <w:sz w:val="22"/>
          <w:szCs w:val="22"/>
          <w:u w:val="single"/>
        </w:rPr>
        <w:t>. ΣΥΝ/ΣΗΣ ΤΗΣ   Κ</w:t>
      </w:r>
      <w:r>
        <w:rPr>
          <w:rFonts w:cs="Arial" w:ascii="Arial" w:hAnsi="Arial"/>
          <w:b/>
          <w:sz w:val="22"/>
          <w:szCs w:val="22"/>
          <w:u w:val="single"/>
          <w:lang w:val="en-US"/>
        </w:rPr>
        <w:t>OINOTHTA</w:t>
      </w:r>
      <w:r>
        <w:rPr>
          <w:rFonts w:cs="Arial" w:ascii="Arial" w:hAnsi="Arial"/>
          <w:b/>
          <w:sz w:val="22"/>
          <w:szCs w:val="22"/>
          <w:u w:val="single"/>
          <w:lang w:val="el-GR"/>
        </w:rPr>
        <w:t>Σ</w:t>
      </w:r>
      <w:r>
        <w:rPr>
          <w:rFonts w:cs="Arial" w:ascii="Arial" w:hAnsi="Arial"/>
          <w:b/>
          <w:sz w:val="22"/>
          <w:szCs w:val="22"/>
          <w:u w:val="single"/>
        </w:rPr>
        <w:t xml:space="preserve">   ΑΓ.    ΣΤΕΦΑΝΟΥ</w:t>
      </w:r>
    </w:p>
    <w:p>
      <w:pPr>
        <w:pStyle w:val="PlainText"/>
        <w:spacing w:lineRule="auto" w:line="24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>ΚΑΙ ΤΩΝ ΑΠΟΦΑΣΕΩΝ ΠΟΥ ΛΗΦΘΗΚΑΝ</w:t>
      </w:r>
    </w:p>
    <w:p>
      <w:pPr>
        <w:pStyle w:val="PlainText"/>
        <w:spacing w:lineRule="auto" w:line="240"/>
        <w:jc w:val="center"/>
        <w:rPr/>
      </w:pPr>
      <w:r>
        <w:rPr>
          <w:rFonts w:cs="Courier New" w:ascii="Courier New" w:hAnsi="Courier New"/>
          <w:b/>
        </w:rPr>
        <w:t>(‘Άρθρο 96 παρ.6 Π.Δ.410/1995 όπως τροποποιήθηκε με το Ν.2399/1996, το Ν.2503/1997 &amp; το Ν.2753/1999)</w:t>
      </w:r>
    </w:p>
    <w:p>
      <w:pPr>
        <w:pStyle w:val="Normal"/>
        <w:widowControl/>
        <w:numPr>
          <w:ilvl w:val="0"/>
          <w:numId w:val="0"/>
        </w:numPr>
        <w:tabs>
          <w:tab w:val="left" w:pos="4935" w:leader="none"/>
        </w:tabs>
        <w:suppressAutoHyphens w:val="true"/>
        <w:bidi w:val="0"/>
        <w:spacing w:lineRule="atLeast" w:line="100" w:before="0" w:after="0"/>
        <w:ind w:left="-17" w:right="0" w:hanging="0"/>
        <w:jc w:val="both"/>
        <w:rPr/>
      </w:pPr>
      <w:r>
        <w:rPr>
          <w:b/>
          <w:bCs/>
          <w:i/>
          <w:sz w:val="24"/>
          <w:szCs w:val="24"/>
          <w:u w:val="single"/>
          <w:lang w:val="el-GR"/>
        </w:rPr>
        <w:t>ΘΕΜΑ   1</w:t>
      </w:r>
      <w:r>
        <w:rPr>
          <w:b/>
          <w:bCs/>
          <w:i/>
          <w:sz w:val="24"/>
          <w:szCs w:val="24"/>
          <w:u w:val="single"/>
          <w:vertAlign w:val="superscript"/>
          <w:lang w:val="el-GR"/>
        </w:rPr>
        <w:t xml:space="preserve">ο    </w:t>
      </w:r>
      <w:r>
        <w:rPr>
          <w:b/>
          <w:bCs/>
          <w:i/>
          <w:sz w:val="24"/>
          <w:szCs w:val="24"/>
          <w:u w:val="single"/>
          <w:lang w:val="en-US"/>
        </w:rPr>
        <w:t>H</w:t>
      </w:r>
      <w:r>
        <w:rPr>
          <w:b/>
          <w:bCs/>
          <w:i/>
          <w:sz w:val="24"/>
          <w:szCs w:val="24"/>
          <w:u w:val="single"/>
          <w:lang w:val="el-GR"/>
        </w:rPr>
        <w:t>.Δ.: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>« Συζήτηση  και λήψη σχετικής Απόφασης του Συμβουλίου της Κοιν. Αγ. Στεφάνου   για την  α) Διατήρηση της  υφιστάμενης ρυμοτομίας στις περιοχές  της μελέτης :“Ολοκλήρωση δικτύου αποχέτευσης ακαθάρτων στον Αγ. Στέφανο &amp; δίκτυα αποχέτευσης ακαθάρτων στους οικισμούς Ραπεντώσα  και Πευκόφυτο του Δήμου Διονύσου” και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 xml:space="preserve">β)΄Εγκριση προτεινόμενων θέσεων των φρεατίων κατάθλιψης Κ2, Κ6, Κ8 ,Κ13, Κ14, Κ19 και Κ30 καθώς και των αντλιοστασίων Α/Σ Π1, Α/Σ 3, Α/Σ Π1  και Α/Σ  Π2 της μελέτης:“ Ολοκλήρωση δικτύου αποχέτευσης  ακαθάρτων στον Αγ. Στέφανο &amp; δίκτυα αποχέτευσης ακαθάρτων στους οικισμούς Ραπεντώσα  και Πευκόφυτο του Δήμου Διονύσου”   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sz w:val="24"/>
          <w:szCs w:val="24"/>
          <w:lang w:val="el-GR"/>
        </w:rPr>
        <w:t xml:space="preserve">ΑΡΙΘΜΟΣ  ΑΠΌΦΑΣΗΣ : </w:t>
      </w:r>
      <w:r>
        <w:rPr>
          <w:b/>
          <w:sz w:val="24"/>
          <w:szCs w:val="24"/>
          <w:lang w:val="en-US"/>
        </w:rPr>
        <w:t>13</w:t>
      </w:r>
      <w:r>
        <w:rPr>
          <w:b/>
          <w:sz w:val="24"/>
          <w:szCs w:val="24"/>
          <w:vertAlign w:val="superscript"/>
          <w:lang w:val="en-US"/>
        </w:rPr>
        <w:t>η</w:t>
      </w:r>
      <w:r>
        <w:rPr>
          <w:b/>
          <w:sz w:val="24"/>
          <w:szCs w:val="24"/>
          <w:lang w:val="el-GR"/>
        </w:rPr>
        <w:t xml:space="preserve"> /201</w:t>
      </w:r>
      <w:r>
        <w:rPr>
          <w:b/>
          <w:sz w:val="24"/>
          <w:szCs w:val="24"/>
          <w:lang w:val="en-US"/>
        </w:rPr>
        <w:t>9</w:t>
      </w:r>
    </w:p>
    <w:p>
      <w:pPr>
        <w:pStyle w:val="Normal"/>
        <w:tabs>
          <w:tab w:val="left" w:pos="8364" w:leader="none"/>
        </w:tabs>
        <w:jc w:val="both"/>
        <w:rPr/>
      </w:pPr>
      <w:r>
        <w:rPr>
          <w:b/>
          <w:bCs/>
          <w:sz w:val="24"/>
          <w:szCs w:val="24"/>
          <w:lang w:val="el-GR"/>
        </w:rPr>
        <w:t>ΠΕΡΙΛΗΨΗ  ΑΠΌΦΑΣΗΣ :   ΨΗΦΙΣΤΗΚΕ   ΟΜΟΦΩΝΑ</w:t>
      </w:r>
    </w:p>
    <w:p>
      <w:pPr>
        <w:pStyle w:val="Normal"/>
        <w:tabs>
          <w:tab w:val="left" w:pos="8364" w:leader="none"/>
        </w:tabs>
        <w:jc w:val="both"/>
        <w:rPr>
          <w:b/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4935" w:leader="none"/>
        </w:tabs>
        <w:suppressAutoHyphens w:val="true"/>
        <w:bidi w:val="0"/>
        <w:spacing w:lineRule="atLeast" w:line="100" w:before="0" w:after="0"/>
        <w:ind w:left="-17" w:right="0" w:hanging="0"/>
        <w:jc w:val="both"/>
        <w:rPr>
          <w:b/>
          <w:b/>
          <w:bCs/>
          <w:sz w:val="24"/>
          <w:szCs w:val="24"/>
          <w:lang w:val="el-GR"/>
        </w:rPr>
      </w:pPr>
      <w:r>
        <w:rPr>
          <w:b/>
          <w:bCs/>
          <w:i/>
          <w:sz w:val="24"/>
          <w:szCs w:val="24"/>
          <w:u w:val="single"/>
          <w:lang w:val="el-GR"/>
        </w:rPr>
        <w:t xml:space="preserve">ΘΕΜΑ   </w:t>
      </w:r>
      <w:r>
        <w:rPr>
          <w:b/>
          <w:bCs/>
          <w:i/>
          <w:sz w:val="24"/>
          <w:szCs w:val="24"/>
          <w:u w:val="single"/>
          <w:lang w:val="en-US"/>
        </w:rPr>
        <w:t>2</w:t>
      </w:r>
      <w:r>
        <w:rPr>
          <w:b/>
          <w:bCs/>
          <w:i/>
          <w:sz w:val="24"/>
          <w:szCs w:val="24"/>
          <w:u w:val="single"/>
          <w:vertAlign w:val="superscript"/>
          <w:lang w:val="el-GR"/>
        </w:rPr>
        <w:t xml:space="preserve">ο    </w:t>
      </w:r>
      <w:r>
        <w:rPr>
          <w:b/>
          <w:bCs/>
          <w:i/>
          <w:sz w:val="24"/>
          <w:szCs w:val="24"/>
          <w:u w:val="single"/>
          <w:lang w:val="en-US"/>
        </w:rPr>
        <w:t>H</w:t>
      </w:r>
      <w:r>
        <w:rPr>
          <w:b/>
          <w:bCs/>
          <w:i/>
          <w:sz w:val="24"/>
          <w:szCs w:val="24"/>
          <w:u w:val="single"/>
          <w:lang w:val="el-GR"/>
        </w:rPr>
        <w:t>.Δ.: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>“</w:t>
      </w:r>
      <w:r>
        <w:rPr>
          <w:b/>
          <w:lang w:val="el-GR"/>
        </w:rPr>
        <w:t xml:space="preserve">Συζήτηση  και λήψη σχετικής απόφασης για </w:t>
      </w:r>
      <w:bookmarkStart w:id="0" w:name="__DdeLink__219_500723624"/>
      <w:bookmarkEnd w:id="0"/>
      <w:r>
        <w:rPr>
          <w:b/>
          <w:lang w:val="el-GR"/>
        </w:rPr>
        <w:t xml:space="preserve">την  αποδοχή της πρότασης </w:t>
      </w:r>
      <w:r>
        <w:rPr>
          <w:b/>
          <w:lang w:val="el-GR"/>
        </w:rPr>
        <w:t xml:space="preserve">της  επιστημονικής ομάδας για την </w:t>
      </w:r>
      <w:r>
        <w:rPr>
          <w:b/>
          <w:lang w:val="el-GR"/>
        </w:rPr>
        <w:t>εγχώρηση  αρμοδιοτήτων  από τον Δήμο στην Κοινότητα Αγ. Στεφάνου με τις προϋποθέσεις που περιγράφονται  στο ακόλουθο συννημένο ”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sz w:val="24"/>
          <w:szCs w:val="24"/>
          <w:lang w:val="el-GR"/>
        </w:rPr>
        <w:t xml:space="preserve">ΑΡΙΘΜΟΣ  ΑΠΌΦΑΣΗΣ : </w:t>
      </w:r>
      <w:r>
        <w:rPr>
          <w:b/>
          <w:sz w:val="24"/>
          <w:szCs w:val="24"/>
          <w:lang w:val="en-US"/>
        </w:rPr>
        <w:t>14</w:t>
      </w:r>
      <w:r>
        <w:rPr>
          <w:b/>
          <w:sz w:val="24"/>
          <w:szCs w:val="24"/>
          <w:vertAlign w:val="superscript"/>
          <w:lang w:val="en-US"/>
        </w:rPr>
        <w:t>η</w:t>
      </w:r>
      <w:r>
        <w:rPr>
          <w:b/>
          <w:sz w:val="24"/>
          <w:szCs w:val="24"/>
          <w:lang w:val="el-GR"/>
        </w:rPr>
        <w:t xml:space="preserve"> /201</w:t>
      </w:r>
      <w:r>
        <w:rPr>
          <w:b/>
          <w:sz w:val="24"/>
          <w:szCs w:val="24"/>
          <w:lang w:val="en-US"/>
        </w:rPr>
        <w:t>9</w:t>
      </w:r>
    </w:p>
    <w:p>
      <w:pPr>
        <w:pStyle w:val="Normal"/>
        <w:tabs>
          <w:tab w:val="left" w:pos="8364" w:leader="none"/>
        </w:tabs>
        <w:jc w:val="both"/>
        <w:rPr/>
      </w:pPr>
      <w:r>
        <w:rPr>
          <w:b/>
          <w:bCs/>
          <w:i/>
          <w:sz w:val="24"/>
          <w:szCs w:val="24"/>
          <w:u w:val="single"/>
          <w:lang w:val="el-GR"/>
        </w:rPr>
        <w:t>ΠΕΡΙΛΗΨΗ  ΑΠΌΦΑΣΗΣ :   ΨΗΦΙΣΤΗΚΕ   ΟΜΟΦΩΝΑ</w:t>
      </w:r>
      <w:r>
        <w:rPr>
          <w:bCs/>
          <w:sz w:val="24"/>
          <w:szCs w:val="24"/>
          <w:lang w:val="el-GR"/>
        </w:rPr>
        <w:t xml:space="preserve">                                   </w:t>
      </w:r>
    </w:p>
    <w:p>
      <w:pPr>
        <w:pStyle w:val="Normal"/>
        <w:tabs>
          <w:tab w:val="left" w:pos="8364" w:leader="none"/>
        </w:tabs>
        <w:jc w:val="both"/>
        <w:rPr>
          <w:rFonts w:ascii="Arial" w:hAnsi="Arial" w:cs="Arial"/>
          <w:b/>
          <w:b/>
          <w:sz w:val="22"/>
          <w:szCs w:val="22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             </w:t>
      </w:r>
      <w:r>
        <w:rPr>
          <w:b/>
          <w:bCs/>
          <w:sz w:val="24"/>
          <w:szCs w:val="24"/>
          <w:lang w:val="el-GR"/>
        </w:rPr>
        <w:t>Ο  ΠΡΟΕ</w:t>
      </w:r>
      <w:r>
        <w:rPr>
          <w:rFonts w:cs="Arial" w:ascii="Arial" w:hAnsi="Arial"/>
          <w:b/>
          <w:i/>
          <w:sz w:val="22"/>
          <w:szCs w:val="22"/>
          <w:lang w:val="el-GR"/>
        </w:rPr>
        <w:t>ΔΡΟΣ  ΣΥΜΒΟΥΛΙΟΥ</w:t>
      </w:r>
      <w:r>
        <w:rPr>
          <w:rFonts w:cs="Arial" w:ascii="Arial" w:hAnsi="Arial"/>
          <w:b/>
          <w:sz w:val="22"/>
          <w:szCs w:val="22"/>
          <w:lang w:val="el-GR"/>
        </w:rPr>
        <w:t xml:space="preserve">                                                                                             </w:t>
      </w:r>
    </w:p>
    <w:p>
      <w:pPr>
        <w:pStyle w:val="Normal"/>
        <w:tabs>
          <w:tab w:val="left" w:pos="3225" w:leader="none"/>
          <w:tab w:val="left" w:pos="6210" w:leader="none"/>
        </w:tabs>
        <w:ind w:right="-694" w:hanging="0"/>
        <w:rPr/>
      </w:pPr>
      <w:r>
        <w:rPr>
          <w:rFonts w:cs="Arial" w:ascii="Arial" w:hAnsi="Arial"/>
          <w:b/>
          <w:sz w:val="22"/>
          <w:szCs w:val="22"/>
          <w:lang w:val="el-GR"/>
        </w:rPr>
        <w:tab/>
        <w:t xml:space="preserve">                   ΤΗΣ   ΚΟΙΝ.  ΑΓ.  ΣΤΕΦΑΝΟΥ</w:t>
      </w:r>
    </w:p>
    <w:p>
      <w:pPr>
        <w:pStyle w:val="Normal"/>
        <w:ind w:right="-694" w:hanging="0"/>
        <w:jc w:val="center"/>
        <w:rPr/>
      </w:pPr>
      <w:r>
        <w:rPr>
          <w:rFonts w:cs="Arial" w:ascii="Arial" w:hAnsi="Arial"/>
          <w:b/>
          <w:sz w:val="22"/>
          <w:szCs w:val="22"/>
          <w:lang w:val="el-GR"/>
        </w:rPr>
        <w:t xml:space="preserve">                                                        </w:t>
      </w:r>
      <w:r>
        <w:rPr>
          <w:rFonts w:cs="Arial" w:ascii="Arial" w:hAnsi="Arial"/>
          <w:b/>
          <w:sz w:val="22"/>
          <w:szCs w:val="22"/>
          <w:lang w:val="el-GR"/>
        </w:rPr>
        <w:t xml:space="preserve">ΜΠΑΜΠΑΝΙΚΑΣ   ΔΗΜΗΤΡΙΟΣ      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onsolas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Courier New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0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5a7fb9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paragraph" w:styleId="4">
    <w:name w:val="Heading 4"/>
    <w:basedOn w:val="Normal"/>
    <w:link w:val="4Char"/>
    <w:unhideWhenUsed/>
    <w:qFormat/>
    <w:rsid w:val="00fb2f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Char" w:customStyle="1">
    <w:name w:val="Επικεφαλίδα 4 Char"/>
    <w:basedOn w:val="DefaultParagraphFont"/>
    <w:link w:val="4"/>
    <w:qFormat/>
    <w:rsid w:val="00fb2fa3"/>
    <w:rPr>
      <w:rFonts w:ascii="Times New Roman" w:hAnsi="Times New Roman" w:eastAsia="Times New Roman" w:cs="Times New Roman"/>
      <w:b/>
      <w:bCs/>
      <w:sz w:val="28"/>
      <w:szCs w:val="28"/>
      <w:lang w:val="en-AU" w:eastAsia="el-GR"/>
    </w:rPr>
  </w:style>
  <w:style w:type="character" w:styleId="Char" w:customStyle="1">
    <w:name w:val="Απλό κείμενο Char"/>
    <w:basedOn w:val="DefaultParagraphFont"/>
    <w:link w:val="a3"/>
    <w:uiPriority w:val="99"/>
    <w:qFormat/>
    <w:rsid w:val="00f47aec"/>
    <w:rPr>
      <w:rFonts w:ascii="Consolas" w:hAnsi="Consolas" w:eastAsia="Calibri" w:cs="Times New Roman"/>
      <w:sz w:val="21"/>
      <w:szCs w:val="21"/>
    </w:rPr>
  </w:style>
  <w:style w:type="character" w:styleId="2Char" w:customStyle="1">
    <w:name w:val="Σώμα κείμενου 2 Char"/>
    <w:basedOn w:val="DefaultParagraphFont"/>
    <w:link w:val="2"/>
    <w:qFormat/>
    <w:rsid w:val="00a47cfa"/>
    <w:rPr>
      <w:rFonts w:ascii="Times New Roman" w:hAnsi="Times New Roman" w:eastAsia="Times New Roman" w:cs="Times New Roman"/>
      <w:sz w:val="24"/>
      <w:szCs w:val="24"/>
    </w:rPr>
  </w:style>
  <w:style w:type="character" w:styleId="Char1" w:customStyle="1">
    <w:name w:val="Κείμενο πλαισίου Char"/>
    <w:basedOn w:val="DefaultParagraphFont"/>
    <w:link w:val="a6"/>
    <w:uiPriority w:val="99"/>
    <w:semiHidden/>
    <w:qFormat/>
    <w:rsid w:val="001f3690"/>
    <w:rPr>
      <w:rFonts w:ascii="Tahoma" w:hAnsi="Tahoma" w:eastAsia="Times New Roman" w:cs="Tahoma"/>
      <w:sz w:val="16"/>
      <w:szCs w:val="16"/>
      <w:lang w:val="en-AU" w:eastAsia="el-G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  <w:b/>
    </w:rPr>
  </w:style>
  <w:style w:type="character" w:styleId="ListLabel10">
    <w:name w:val="ListLabel 10"/>
    <w:qFormat/>
    <w:rPr>
      <w:rFonts w:eastAsia="Times New Roman" w:cs="Times New Roman"/>
      <w:b/>
    </w:rPr>
  </w:style>
  <w:style w:type="character" w:styleId="ListLabel11">
    <w:name w:val="ListLabel 11"/>
    <w:qFormat/>
    <w:rPr>
      <w:rFonts w:eastAsia="Times New Roman" w:cs="Times New Roman"/>
      <w:b/>
      <w:sz w:val="24"/>
    </w:rPr>
  </w:style>
  <w:style w:type="character" w:styleId="ListLabel12">
    <w:name w:val="ListLabel 12"/>
    <w:qFormat/>
    <w:rPr>
      <w:rFonts w:eastAsia="Times New Roman" w:cs="Times New Roman"/>
      <w:b/>
      <w:sz w:val="24"/>
    </w:rPr>
  </w:style>
  <w:style w:type="character" w:styleId="ListLabel13">
    <w:name w:val="ListLabel 13"/>
    <w:qFormat/>
    <w:rPr>
      <w:rFonts w:eastAsia="Times New Roman" w:cs="Times New Roman"/>
      <w:b/>
      <w:sz w:val="24"/>
    </w:rPr>
  </w:style>
  <w:style w:type="paragraph" w:styleId="Style13">
    <w:name w:val="Επικεφαλίδα"/>
    <w:basedOn w:val="Normal"/>
    <w:next w:val="Style14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Char"/>
    <w:uiPriority w:val="99"/>
    <w:unhideWhenUsed/>
    <w:qFormat/>
    <w:rsid w:val="00f47aec"/>
    <w:pPr>
      <w:spacing w:before="0" w:afterAutospacing="1"/>
      <w:jc w:val="right"/>
    </w:pPr>
    <w:rPr>
      <w:rFonts w:ascii="Consolas" w:hAnsi="Consolas" w:eastAsia="Calibri"/>
      <w:sz w:val="21"/>
      <w:szCs w:val="21"/>
      <w:lang w:val="el-GR" w:eastAsia="en-US"/>
    </w:rPr>
  </w:style>
  <w:style w:type="paragraph" w:styleId="ListParagraph">
    <w:name w:val="List Paragraph"/>
    <w:basedOn w:val="Normal"/>
    <w:uiPriority w:val="34"/>
    <w:qFormat/>
    <w:rsid w:val="00f47aec"/>
    <w:pPr>
      <w:spacing w:before="0" w:after="0"/>
      <w:ind w:left="720" w:hanging="0"/>
      <w:contextualSpacing/>
    </w:pPr>
    <w:rPr>
      <w:sz w:val="24"/>
      <w:szCs w:val="24"/>
      <w:lang w:val="en-GB" w:eastAsia="en-US"/>
    </w:rPr>
  </w:style>
  <w:style w:type="paragraph" w:styleId="BodyText2">
    <w:name w:val="Body Text 2"/>
    <w:basedOn w:val="Normal"/>
    <w:link w:val="2Char"/>
    <w:unhideWhenUsed/>
    <w:qFormat/>
    <w:rsid w:val="00a47cfa"/>
    <w:pPr>
      <w:jc w:val="both"/>
    </w:pPr>
    <w:rPr>
      <w:sz w:val="24"/>
      <w:szCs w:val="24"/>
      <w:lang w:val="el-GR" w:eastAsia="en-US"/>
    </w:rPr>
  </w:style>
  <w:style w:type="paragraph" w:styleId="NoSpacing">
    <w:name w:val="No Spacing"/>
    <w:uiPriority w:val="1"/>
    <w:qFormat/>
    <w:rsid w:val="00cd623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AU" w:eastAsia="el-GR" w:bidi="ar-SA"/>
    </w:rPr>
  </w:style>
  <w:style w:type="paragraph" w:styleId="BalloonText">
    <w:name w:val="Balloon Text"/>
    <w:basedOn w:val="Normal"/>
    <w:link w:val="Char0"/>
    <w:uiPriority w:val="99"/>
    <w:semiHidden/>
    <w:unhideWhenUsed/>
    <w:qFormat/>
    <w:rsid w:val="001f3690"/>
    <w:pPr/>
    <w:rPr>
      <w:rFonts w:ascii="Tahoma" w:hAnsi="Tahoma" w:cs="Tahoma"/>
      <w:sz w:val="16"/>
      <w:szCs w:val="16"/>
    </w:rPr>
  </w:style>
  <w:style w:type="paragraph" w:styleId="Style18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11D6B-C2B1-46D5-B86F-E2F0D18C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Application>LibreOffice/5.3.2.2$Windows_x86 LibreOffice_project/6cd4f1ef626f15116896b1d8e1398b56da0d0ee1</Application>
  <Pages>1</Pages>
  <Words>242</Words>
  <Characters>1439</Characters>
  <CharactersWithSpaces>2177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2014-10-13T08:21:00Z</dcterms:created>
  <dc:creator>Triantafyllidou</dc:creator>
  <dc:description/>
  <dc:language>el-GR</dc:language>
  <cp:lastModifiedBy/>
  <cp:lastPrinted>2015-12-04T08:33:00Z</cp:lastPrinted>
  <dcterms:modified xsi:type="dcterms:W3CDTF">2019-10-25T08:40:30Z</dcterms:modified>
  <cp:revision>243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