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50" w:leader="none"/>
        </w:tabs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3400425</wp:posOffset>
                </wp:positionH>
                <wp:positionV relativeFrom="paragraph">
                  <wp:posOffset>169545</wp:posOffset>
                </wp:positionV>
                <wp:extent cx="2793365" cy="1017905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880" cy="10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color w:val="00000A"/>
                                <w:vertAlign w:val="superscrip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67.75pt;margin-top:13.35pt;width:219.85pt;height:80.0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color w:val="00000A"/>
                          <w:vertAlign w:val="superscript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819150" cy="733425"/>
            <wp:effectExtent l="0" t="0" r="0" b="0"/>
            <wp:wrapSquare wrapText="bothSides"/>
            <wp:docPr id="3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lang w:val="en-US"/>
        </w:rPr>
        <w:t>E</w:t>
      </w:r>
      <w:r>
        <w:rPr/>
        <w:t xml:space="preserve">ΛΛΗΝΙΚΗ ΔΗΜΟΚΡΑΤΙΑ </w:t>
      </w:r>
    </w:p>
    <w:p>
      <w:pPr>
        <w:pStyle w:val="Normal"/>
        <w:jc w:val="both"/>
        <w:rPr/>
      </w:pPr>
      <w:r>
        <w:rPr/>
        <w:t>ΝΟΜΟΣ  ΑΤΤΙΚΗΣ</w:t>
      </w:r>
    </w:p>
    <w:p>
      <w:pPr>
        <w:pStyle w:val="Normal"/>
        <w:jc w:val="both"/>
        <w:rPr/>
      </w:pPr>
      <w:r>
        <w:rPr>
          <w:b/>
          <w:u w:val="single"/>
        </w:rPr>
        <w:t xml:space="preserve">ΔΗΜΟΣ ΔΙΟΝΥΣΟΥ </w:t>
      </w:r>
    </w:p>
    <w:p>
      <w:pPr>
        <w:pStyle w:val="Normal"/>
        <w:jc w:val="both"/>
        <w:rPr/>
      </w:pPr>
      <w:r>
        <w:rPr>
          <w:u w:val="single"/>
        </w:rPr>
        <w:t>ΚΟΙΝΟΤΗΤΑ ΑΓΙΟΥ ΣΤΕΦΑΝΟΥ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ΓΡΑΦΕΙΟ   Δ/ΚΗΣ  ΥΠΟΣΤΗΡΙΞΗΣ</w:t>
      </w:r>
    </w:p>
    <w:p>
      <w:pPr>
        <w:pStyle w:val="Normal"/>
        <w:jc w:val="both"/>
        <w:rPr/>
      </w:pPr>
      <w:r>
        <w:rPr/>
        <w:t>ΚΟΙΝ. ΑΓ</w:t>
      </w:r>
      <w:r>
        <w:rPr>
          <w:lang w:val="en-US"/>
        </w:rPr>
        <w:t xml:space="preserve">IOY  </w:t>
      </w:r>
      <w:r>
        <w:rPr/>
        <w:t xml:space="preserve"> ΣΤΕΦΑΝΟΥ</w:t>
      </w:r>
    </w:p>
    <w:p>
      <w:pPr>
        <w:pStyle w:val="Normal"/>
        <w:jc w:val="both"/>
        <w:rPr/>
      </w:pPr>
      <w:r>
        <w:rPr>
          <w:b/>
        </w:rPr>
        <w:t xml:space="preserve">ΗΜΕΡΟΜΗΝΙΑ    </w:t>
      </w:r>
      <w:r>
        <w:rPr>
          <w:b/>
        </w:rPr>
        <w:t>16</w:t>
      </w:r>
      <w:r>
        <w:rPr>
          <w:b/>
        </w:rPr>
        <w:t>/</w:t>
      </w:r>
      <w:r>
        <w:rPr>
          <w:b/>
        </w:rPr>
        <w:t>1</w:t>
      </w:r>
      <w:r>
        <w:rPr>
          <w:b/>
        </w:rPr>
        <w:t xml:space="preserve">0/2019                                 </w:t>
      </w:r>
      <w:r>
        <w:rPr/>
        <w:t>ΠΡΟΣ: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</w:t>
      </w:r>
      <w:r>
        <w:rPr>
          <w:b/>
        </w:rPr>
        <w:t>Τα   Μέλη  του Συμβουλίου</w:t>
      </w:r>
      <w:r>
        <w:rPr/>
        <w:t xml:space="preserve">     </w:t>
      </w:r>
      <w:r>
        <w:rPr>
          <w:b/>
        </w:rPr>
        <w:t xml:space="preserve">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b/>
        </w:rPr>
        <w:tab/>
        <w:t xml:space="preserve">                                                                        της Κοινότητας  </w:t>
      </w:r>
      <w:r>
        <w:rPr>
          <w:b/>
          <w:lang w:val="en-US"/>
        </w:rPr>
        <w:t>A</w:t>
      </w:r>
      <w:r>
        <w:rPr>
          <w:b/>
        </w:rPr>
        <w:t xml:space="preserve">γ. Στεφάνου </w:t>
      </w:r>
    </w:p>
    <w:p>
      <w:pPr>
        <w:pStyle w:val="Normal"/>
        <w:tabs>
          <w:tab w:val="left" w:pos="5535" w:leader="none"/>
        </w:tabs>
        <w:jc w:val="both"/>
        <w:rPr/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>Δήμου  Διονύσου</w:t>
      </w:r>
    </w:p>
    <w:p>
      <w:pPr>
        <w:pStyle w:val="Normal"/>
        <w:tabs>
          <w:tab w:val="left" w:pos="5115" w:leader="none"/>
        </w:tabs>
        <w:jc w:val="both"/>
        <w:rPr/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>ΚΟΙΝ/ΣΗ:</w:t>
      </w:r>
    </w:p>
    <w:p>
      <w:pPr>
        <w:pStyle w:val="Normal"/>
        <w:tabs>
          <w:tab w:val="left" w:pos="5115" w:leader="none"/>
        </w:tabs>
        <w:jc w:val="both"/>
        <w:rPr/>
      </w:pPr>
      <w:r>
        <w:rPr>
          <w:b/>
        </w:rPr>
        <w:t xml:space="preserve">                                                                                     </w:t>
      </w:r>
      <w:r>
        <w:rPr>
          <w:b/>
          <w:lang w:val="el-GR"/>
        </w:rPr>
        <w:t xml:space="preserve">1.Τον  Δήμαρχο Διονύσου </w:t>
      </w:r>
    </w:p>
    <w:p>
      <w:pPr>
        <w:pStyle w:val="Normal"/>
        <w:tabs>
          <w:tab w:val="left" w:pos="5835" w:leader="none"/>
        </w:tabs>
        <w:rPr/>
      </w:pPr>
      <w:r>
        <w:rPr>
          <w:b/>
          <w:lang w:val="el-GR"/>
        </w:rPr>
        <w:t xml:space="preserve">                                                                                         </w:t>
      </w:r>
      <w:r>
        <w:rPr>
          <w:b/>
          <w:lang w:val="el-GR"/>
        </w:rPr>
        <w:t xml:space="preserve">κ. Καλαφατέλη Ιωάννης                                                     </w:t>
      </w:r>
    </w:p>
    <w:p>
      <w:pPr>
        <w:pStyle w:val="Normal"/>
        <w:tabs>
          <w:tab w:val="left" w:pos="5835" w:leader="none"/>
        </w:tabs>
        <w:rPr/>
      </w:pPr>
      <w:r>
        <w:rPr>
          <w:b/>
          <w:lang w:val="el-GR"/>
        </w:rPr>
        <w:t xml:space="preserve">                                                                                     </w:t>
      </w:r>
      <w:r>
        <w:rPr>
          <w:b/>
          <w:lang w:val="en-US"/>
        </w:rPr>
        <w:t>2.</w:t>
      </w:r>
      <w:r>
        <w:rPr>
          <w:b/>
          <w:lang w:val="el-GR"/>
        </w:rPr>
        <w:t xml:space="preserve">Τον Ειδικό Επιστημονικό                              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                                                                  </w:t>
      </w:r>
      <w:r>
        <w:rPr>
          <w:b/>
          <w:lang w:val="el-GR"/>
        </w:rPr>
        <w:t>Σύμβουλο κ. Βορριά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                                                           </w:t>
      </w:r>
      <w:r>
        <w:rPr>
          <w:b/>
          <w:lang w:val="en-US"/>
        </w:rPr>
        <w:t>3</w:t>
      </w:r>
      <w:r>
        <w:rPr>
          <w:b/>
          <w:lang w:val="el-GR"/>
        </w:rPr>
        <w:t>. Τον  Ειδικό  Σύμβουλο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                                                                </w:t>
      </w:r>
      <w:r>
        <w:rPr>
          <w:b/>
          <w:lang w:val="el-GR"/>
        </w:rPr>
        <w:t xml:space="preserve">κ. </w:t>
      </w:r>
      <w:r>
        <w:rPr>
          <w:b/>
          <w:lang w:val="el-GR"/>
        </w:rPr>
        <w:t>Σπυλιώτη  Σπύρο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ΘΕΜΑ :« Συζήτηση  </w:t>
      </w:r>
      <w:r>
        <w:rPr>
          <w:b/>
          <w:lang w:val="el-GR"/>
        </w:rPr>
        <w:t xml:space="preserve">και λήψη σχετικής        </w:t>
      </w:r>
      <w:r>
        <w:rPr>
          <w:b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</w:t>
      </w:r>
      <w:r>
        <w:rPr>
          <w:b/>
          <w:lang w:val="el-GR"/>
        </w:rPr>
        <w:t>Απόφασης του Συμβουλίου της Κοιν. Αγ. Στεφάνου</w:t>
      </w:r>
      <w:r>
        <w:rPr>
          <w:b/>
          <w:lang w:val="el-GR"/>
        </w:rPr>
        <w:t xml:space="preserve">   για την  </w:t>
      </w:r>
      <w:r>
        <w:rPr>
          <w:b/>
          <w:lang w:val="el-GR"/>
        </w:rPr>
        <w:t>α) Διατήρηση της  υφιστάμενης ρυμοτομίας στις περιοχές  της μελέτης :“Ολοκλήρωση δικτύου αποχέτευσης ακαθάρτων στον Αγ. Στέφανο &amp; δίκτυα αποχέτευσης ακαθάρτων στους οικισμούς Ραπεντώσα  και Πευκόφυτο του Δήμου Διονύσου” και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>β)΄Εγκριση προτει</w:t>
      </w:r>
      <w:r>
        <w:rPr>
          <w:b/>
          <w:lang w:val="el-GR"/>
        </w:rPr>
        <w:t xml:space="preserve">νόμενων θέσεων των φρεατίων κατάθλιψης Κ2, Κ6, Κ8 ,Κ13, Κ14, Κ19 και Κ30 καθώς και των αντλιοστασίων Α/Σ Π1, Α/Σ 3, Α/Σ Π1  και Α/Σ  Π2 της μελέτης:“ Ολοκλήρωση δικτύου αποχέτευσης  </w:t>
      </w:r>
      <w:r>
        <w:rPr>
          <w:b/>
          <w:lang w:val="el-GR"/>
        </w:rPr>
        <w:t>ακαθάρτων στον Αγ. Στέφανο &amp; δίκτυα αποχέτευσης ακαθάρτων στους οικισμούς Ραπεντώσα  και Πευκόφυτο του Δήμου Διονύσου”</w:t>
      </w:r>
      <w:r>
        <w:rPr>
          <w:b/>
          <w:lang w:val="el-GR"/>
        </w:rPr>
        <w:t xml:space="preserve">   </w:t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ΙΣΤΟΡΙΚΟ - ΑΝΑΛΥΣΗ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Cs/>
          <w:color w:val="000000"/>
        </w:rPr>
        <w:t>Σας γνωρίζουμε ότι σύμφωνα μ</w:t>
      </w:r>
      <w:r>
        <w:rPr/>
        <w:t>ε τις διατάξεις 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Α) Το  άρθρο 8</w:t>
      </w:r>
      <w:r>
        <w:rPr/>
        <w:t>3</w:t>
      </w:r>
      <w:r>
        <w:rPr/>
        <w:t xml:space="preserve"> ,παρ. </w:t>
      </w:r>
      <w:r>
        <w:rPr/>
        <w:t>2γ</w:t>
      </w:r>
      <w:r>
        <w:rPr/>
        <w:t xml:space="preserve"> του  Ν. 3852/2010 (ΦΕΚ  87/Α/07-06-2010)  για τη Νέα Αρχιτεκτονική της Αυτοδιοίκησης &amp; της Αποκεντρωμένης  Διοίκησης «Πρόγραμμα ΚΑΛΛΙΚΡ</w:t>
      </w:r>
      <w:r>
        <w:rPr>
          <w:lang w:val="en-US"/>
        </w:rPr>
        <w:t>A</w:t>
      </w:r>
      <w:r>
        <w:rPr/>
        <w:t xml:space="preserve">ΤΗΣ»   </w:t>
      </w:r>
      <w:r>
        <w:rPr/>
        <w:t xml:space="preserve">το οποίο αντικαθίσταται  με το  άρθρο 84  παρ. 2  του                Ν. 4555/2018  </w:t>
      </w:r>
      <w:r>
        <w:rPr/>
        <w:t>και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Β)Το  έγγραφο της  Δ/νσης Τεχνικών Υπηρεσιών του  Δήμου  Διονύσου  με αρ. Πρωτ. 3</w:t>
      </w:r>
      <w:r>
        <w:rPr/>
        <w:t>8795</w:t>
      </w:r>
      <w:r>
        <w:rPr/>
        <w:t>/1</w:t>
      </w:r>
      <w:r>
        <w:rPr/>
        <w:t>6</w:t>
      </w:r>
      <w:r>
        <w:rPr/>
        <w:t>-</w:t>
      </w:r>
      <w:r>
        <w:rPr/>
        <w:t>1</w:t>
      </w:r>
      <w:r>
        <w:rPr/>
        <w:t xml:space="preserve">0-2019  το οποίο ενημερώνει σχετικά το Τοπικό Συμβούλιο της  Κοινότητας Αγ. Στεφάνου για </w:t>
      </w:r>
      <w:r>
        <w:rPr/>
        <w:t xml:space="preserve">να εκφράσει </w:t>
      </w:r>
      <w:r>
        <w:rPr/>
        <w:t xml:space="preserve"> τις προτάσεις του </w:t>
      </w:r>
      <w:r>
        <w:rPr/>
        <w:t>για το παραπάνω θέμα που αφορά τα αντλιοστάσια και τα φρεάτια κατάθλιψης εντός των χωρικών αρμοδιοτήτων τους ,σύμφωνα με τις διατάξεις της παρ. 2γ του  άρθρου 83 του Ν. 3852/2010.</w:t>
      </w:r>
    </w:p>
    <w:p>
      <w:pPr>
        <w:pStyle w:val="Normal"/>
        <w:jc w:val="both"/>
        <w:rPr/>
      </w:pPr>
      <w:r>
        <w:rPr/>
        <w:t xml:space="preserve">Μετά τα παραπάνω ο Πρόεδρος εισηγείται το θέμα στους Τοπ. Συμβούλους  της  Κοινότητας Αγ. Στεφάνου και τους ενημερώνει  </w:t>
      </w:r>
      <w:r>
        <w:rPr/>
        <w:t xml:space="preserve">για την ΑΜΕΣΗ  συζήτηση του θέματος </w:t>
      </w:r>
      <w:r>
        <w:rPr/>
        <w:t xml:space="preserve">  </w:t>
      </w:r>
      <w:r>
        <w:rPr/>
        <w:t>λόγω του εξαιρετικά πιεστικού χρονοδιαγράμματος  της σχετικής Πράξης..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ΠΡΟΤΑΣΕΙΣ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tabs>
          <w:tab w:val="left" w:pos="4935" w:leader="none"/>
        </w:tabs>
        <w:ind w:left="0" w:hanging="0"/>
        <w:jc w:val="both"/>
        <w:rPr/>
      </w:pPr>
      <w:r>
        <w:rPr>
          <w:lang w:val="el-GR"/>
        </w:rPr>
        <w:t>Μετά τα παραπάνω και στα πλαίσια των διατάξεων παρ. 2</w:t>
      </w:r>
      <w:r>
        <w:rPr>
          <w:lang w:val="el-GR"/>
        </w:rPr>
        <w:t>γ</w:t>
      </w:r>
      <w:r>
        <w:rPr>
          <w:lang w:val="el-GR"/>
        </w:rPr>
        <w:t xml:space="preserve"> του άρθρου 83 του Ν. 3852/10 </w:t>
      </w:r>
      <w:r>
        <w:rPr>
          <w:iCs/>
          <w:color w:val="000000"/>
          <w:lang w:val="el-GR"/>
        </w:rPr>
        <w:t xml:space="preserve"> </w:t>
      </w:r>
      <w:r>
        <w:rPr>
          <w:lang w:val="el-GR"/>
        </w:rPr>
        <w:t xml:space="preserve">παρακαλούμε να ληφθεί σχετική απόφαση </w:t>
      </w:r>
      <w:r>
        <w:rPr>
          <w:b/>
          <w:lang w:val="el-GR"/>
        </w:rPr>
        <w:t xml:space="preserve"> για  </w:t>
      </w:r>
      <w:r>
        <w:rPr>
          <w:b/>
          <w:lang w:val="el-GR"/>
        </w:rPr>
        <w:t xml:space="preserve">την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>α) Διατήρηση της  υφιστάμενης ρυμοτομίας  στις περιοχές  της μελέτης :“Ολοκλήρωση δικτύου αποχέτευσης ακαθάρτων στον Αγ. Στέφανο &amp; δίκτυα αποχέτευσης ακαθάρτων στους οικισμούς Ραπεντώσα  και Πευκόφυτο του Δήμου Διονύσου” και</w:t>
      </w:r>
    </w:p>
    <w:p>
      <w:pPr>
        <w:pStyle w:val="ListParagraph"/>
        <w:tabs>
          <w:tab w:val="left" w:pos="4935" w:leader="none"/>
        </w:tabs>
        <w:ind w:left="0" w:hanging="0"/>
        <w:jc w:val="both"/>
        <w:rPr/>
      </w:pPr>
      <w:r>
        <w:rPr>
          <w:b/>
          <w:lang w:val="el-GR"/>
        </w:rPr>
        <w:t>β)΄Εγκριση προτει</w:t>
      </w:r>
      <w:r>
        <w:rPr>
          <w:b/>
          <w:lang w:val="el-GR"/>
        </w:rPr>
        <w:t xml:space="preserve">νόμενων θέσεων των φρεατίων κατάθλιψης Κ2, Κ6, Κ8 ,Κ13, Κ14, Κ19 και Κ30 καθώς και των αντλιοστασίων Α/Σ Π1, Α/Σ 3, Α/Σ Π1  και Α/Σ  Π2 της μελέτης:“ Ολοκλήρωση δικτύου αποχέτευσης  </w:t>
      </w:r>
      <w:r>
        <w:rPr>
          <w:b/>
          <w:lang w:val="el-GR"/>
        </w:rPr>
        <w:t>ακαθάρτων στον Αγ. Στέφανο &amp; δίκτυα αποχέτευσης ακαθάρτων στους οικισμούς Ραπεντώσα  και Πευκόφυτο του Δήμου Διονύσου”</w:t>
      </w:r>
      <w:r>
        <w:rPr>
          <w:b/>
          <w:lang w:val="el-GR"/>
        </w:rPr>
        <w:t xml:space="preserve">   </w:t>
      </w:r>
      <w:r>
        <w:rPr>
          <w:lang w:val="el-GR"/>
        </w:rPr>
        <w:t xml:space="preserve"> </w:t>
      </w:r>
    </w:p>
    <w:p>
      <w:pPr>
        <w:pStyle w:val="ListParagraph"/>
        <w:tabs>
          <w:tab w:val="left" w:pos="4935" w:leader="none"/>
        </w:tabs>
        <w:ind w:left="0" w:hanging="0"/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jc w:val="both"/>
        <w:rPr/>
      </w:pPr>
      <w:r>
        <w:rPr/>
        <w:t>Παρακαλούμε να ληφθεί απόφαση σχετικά με το ανωτέρω θέμα.</w:t>
      </w:r>
    </w:p>
    <w:p>
      <w:pPr>
        <w:pStyle w:val="Normal"/>
        <w:jc w:val="both"/>
        <w:rPr/>
      </w:pPr>
      <w:r>
        <w:rPr/>
        <w:t xml:space="preserve">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Ο  ΠΡΟΕΔΡΟΣ  ΣΥΜΒΟΥΛΙΟΥ</w:t>
      </w:r>
    </w:p>
    <w:p>
      <w:pPr>
        <w:pStyle w:val="Normal"/>
        <w:jc w:val="both"/>
        <w:rPr/>
      </w:pPr>
      <w:r>
        <w:rPr/>
        <w:t xml:space="preserve">                                                               </w:t>
      </w:r>
      <w:r>
        <w:rPr/>
        <w:t>ΚΟΙΝΟΤΗΤΑΣ  ΑΓ.  ΣΤΕΦΑΝΟΥ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ΜΠΑΜΠΑΝΙΚΑΣ  ΔΗΜΗΤΡΙΟΣ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a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basedOn w:val="DefaultParagraphFont"/>
    <w:uiPriority w:val="99"/>
    <w:qFormat/>
    <w:rsid w:val="00137ae7"/>
    <w:rPr>
      <w:rFonts w:ascii="Arial" w:hAnsi="Arial" w:cs="Arial"/>
      <w:b/>
      <w:bCs/>
      <w:i/>
      <w:iCs/>
      <w:color w:val="000000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137ae7"/>
    <w:rPr>
      <w:rFonts w:ascii="Arial" w:hAnsi="Arial" w:cs="Arial"/>
      <w:color w:val="000000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dc69c0"/>
    <w:rPr/>
  </w:style>
  <w:style w:type="character" w:styleId="Strong">
    <w:name w:val="Strong"/>
    <w:basedOn w:val="DefaultParagraphFont"/>
    <w:uiPriority w:val="22"/>
    <w:qFormat/>
    <w:rsid w:val="00dc69c0"/>
    <w:rPr>
      <w:b/>
      <w:bCs/>
    </w:rPr>
  </w:style>
  <w:style w:type="character" w:styleId="Style14">
    <w:name w:val="Σύνδεσμος διαδικτύου"/>
    <w:basedOn w:val="DefaultParagraphFont"/>
    <w:uiPriority w:val="99"/>
    <w:semiHidden/>
    <w:unhideWhenUsed/>
    <w:rsid w:val="00dc69c0"/>
    <w:rPr>
      <w:color w:val="0000FF"/>
      <w:u w:val="single"/>
    </w:rPr>
  </w:style>
  <w:style w:type="character" w:styleId="Char" w:customStyle="1">
    <w:name w:val="Κεφαλίδα Char"/>
    <w:basedOn w:val="DefaultParagraphFont"/>
    <w:link w:val="a5"/>
    <w:uiPriority w:val="99"/>
    <w:semiHidden/>
    <w:qFormat/>
    <w:rsid w:val="00ff3e20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1" w:customStyle="1">
    <w:name w:val="Υποσέλιδο Char"/>
    <w:basedOn w:val="DefaultParagraphFont"/>
    <w:link w:val="a6"/>
    <w:uiPriority w:val="99"/>
    <w:semiHidden/>
    <w:qFormat/>
    <w:rsid w:val="00ff3e20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Style111" w:customStyle="1">
    <w:name w:val="Style11"/>
    <w:basedOn w:val="Normal"/>
    <w:uiPriority w:val="99"/>
    <w:qFormat/>
    <w:rsid w:val="00137ae7"/>
    <w:pPr>
      <w:widowControl w:val="false"/>
      <w:spacing w:lineRule="exact" w:line="254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37ae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a42a8"/>
    <w:pPr>
      <w:spacing w:beforeAutospacing="1" w:afterAutospacing="1"/>
    </w:pPr>
    <w:rPr/>
  </w:style>
  <w:style w:type="paragraph" w:styleId="Style20">
    <w:name w:val="Header"/>
    <w:basedOn w:val="Normal"/>
    <w:link w:val="Char"/>
    <w:uiPriority w:val="99"/>
    <w:semiHidden/>
    <w:unhideWhenUsed/>
    <w:rsid w:val="00ff3e20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0"/>
    <w:uiPriority w:val="99"/>
    <w:semiHidden/>
    <w:unhideWhenUsed/>
    <w:rsid w:val="00ff3e20"/>
    <w:pPr>
      <w:tabs>
        <w:tab w:val="center" w:pos="4153" w:leader="none"/>
        <w:tab w:val="right" w:pos="8306" w:leader="none"/>
      </w:tabs>
    </w:pPr>
    <w:rPr/>
  </w:style>
  <w:style w:type="paragraph" w:styleId="Default" w:customStyle="1">
    <w:name w:val="Default"/>
    <w:qFormat/>
    <w:rsid w:val="000324a0"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sz w:val="24"/>
      <w:szCs w:val="24"/>
      <w:lang w:val="el-GR" w:eastAsia="en-US" w:bidi="ar-SA"/>
    </w:rPr>
  </w:style>
  <w:style w:type="paragraph" w:styleId="NoSpacing">
    <w:name w:val="No Spacing"/>
    <w:uiPriority w:val="1"/>
    <w:qFormat/>
    <w:rsid w:val="007205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Style22">
    <w:name w:val="Περιεχόμενα πλαισίου"/>
    <w:basedOn w:val="Normal"/>
    <w:qFormat/>
    <w:pPr/>
    <w:rPr/>
  </w:style>
  <w:style w:type="paragraph" w:styleId="Style23">
    <w:name w:val="Περιεχόμενα πίνακα"/>
    <w:basedOn w:val="Normal"/>
    <w:qFormat/>
    <w:pPr/>
    <w:rPr/>
  </w:style>
  <w:style w:type="paragraph" w:styleId="Style24">
    <w:name w:val="Επικεφαλίδα πίνακα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a18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0DE6-E109-4A59-98E6-DC7D3637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LibreOffice/5.3.2.2$Windows_x86 LibreOffice_project/6cd4f1ef626f15116896b1d8e1398b56da0d0ee1</Application>
  <Pages>2</Pages>
  <Words>397</Words>
  <Characters>2280</Characters>
  <CharactersWithSpaces>4302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2017-07-10T06:35:00Z</dcterms:created>
  <dc:creator>Triantafyllidou</dc:creator>
  <dc:description/>
  <dc:language>el-GR</dc:language>
  <cp:lastModifiedBy/>
  <cp:lastPrinted>2017-03-30T08:11:00Z</cp:lastPrinted>
  <dcterms:modified xsi:type="dcterms:W3CDTF">2019-10-16T13:00:13Z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